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23" w:rsidRDefault="004D6823" w:rsidP="005752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21A" w:rsidRPr="00B370DE" w:rsidRDefault="0057521A" w:rsidP="005752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0D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725E9">
        <w:rPr>
          <w:rFonts w:ascii="Times New Roman" w:hAnsi="Times New Roman" w:cs="Times New Roman"/>
          <w:b/>
          <w:sz w:val="28"/>
          <w:szCs w:val="28"/>
        </w:rPr>
        <w:t>БЕРГУЛЬСКОГО</w:t>
      </w:r>
      <w:r w:rsidRPr="00B370D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7521A" w:rsidRPr="00B370DE" w:rsidRDefault="0057521A" w:rsidP="005752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0DE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57521A" w:rsidRPr="00B370DE" w:rsidRDefault="0057521A" w:rsidP="005752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21A" w:rsidRPr="00B370DE" w:rsidRDefault="0057521A" w:rsidP="005752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0D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7521A" w:rsidRPr="00B370DE" w:rsidRDefault="0057521A" w:rsidP="005752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21A" w:rsidRPr="00B370DE" w:rsidRDefault="0057521A" w:rsidP="005752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21A" w:rsidRPr="00B370DE" w:rsidRDefault="004D6823" w:rsidP="005752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B0908">
        <w:rPr>
          <w:rFonts w:ascii="Times New Roman" w:hAnsi="Times New Roman" w:cs="Times New Roman"/>
          <w:b/>
          <w:sz w:val="28"/>
          <w:szCs w:val="28"/>
        </w:rPr>
        <w:t>24.08.2017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7521A" w:rsidRPr="00B370DE">
        <w:rPr>
          <w:rFonts w:ascii="Times New Roman" w:hAnsi="Times New Roman" w:cs="Times New Roman"/>
          <w:b/>
          <w:sz w:val="28"/>
          <w:szCs w:val="28"/>
        </w:rPr>
        <w:t xml:space="preserve">                         с. </w:t>
      </w:r>
      <w:r w:rsidR="00B725E9">
        <w:rPr>
          <w:rFonts w:ascii="Times New Roman" w:hAnsi="Times New Roman" w:cs="Times New Roman"/>
          <w:b/>
          <w:sz w:val="28"/>
          <w:szCs w:val="28"/>
        </w:rPr>
        <w:t xml:space="preserve"> Бергуль</w:t>
      </w:r>
      <w:r w:rsidR="0057521A" w:rsidRPr="00B370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57521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521A" w:rsidRPr="00B370DE">
        <w:rPr>
          <w:rFonts w:ascii="Times New Roman" w:hAnsi="Times New Roman" w:cs="Times New Roman"/>
          <w:b/>
          <w:sz w:val="28"/>
          <w:szCs w:val="28"/>
        </w:rPr>
        <w:t>№</w:t>
      </w:r>
      <w:r w:rsidR="004B0908">
        <w:rPr>
          <w:rFonts w:ascii="Times New Roman" w:hAnsi="Times New Roman" w:cs="Times New Roman"/>
          <w:b/>
          <w:sz w:val="28"/>
          <w:szCs w:val="28"/>
        </w:rPr>
        <w:t xml:space="preserve"> 32</w:t>
      </w:r>
    </w:p>
    <w:p w:rsidR="0057521A" w:rsidRDefault="0057521A" w:rsidP="0057521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521A" w:rsidRPr="00B370DE" w:rsidRDefault="0057521A" w:rsidP="0057521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0DE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 нормирования в сфере закупок товаров, работ, услуг для обеспечения муниципальных нужд</w:t>
      </w:r>
    </w:p>
    <w:p w:rsidR="00B725E9" w:rsidRDefault="0057521A" w:rsidP="00B725E9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958FC">
        <w:rPr>
          <w:rFonts w:ascii="Times New Roman" w:hAnsi="Times New Roman" w:cs="Times New Roman"/>
          <w:b w:val="0"/>
          <w:bCs/>
          <w:sz w:val="28"/>
          <w:szCs w:val="28"/>
        </w:rPr>
        <w:t>В соответствии с частью 4 статьи 19 Федерального закона</w:t>
      </w:r>
      <w:r w:rsidRPr="007958FC">
        <w:rPr>
          <w:rFonts w:ascii="Times New Roman" w:hAnsi="Times New Roman" w:cs="Times New Roman"/>
          <w:sz w:val="28"/>
          <w:szCs w:val="28"/>
        </w:rPr>
        <w:t xml:space="preserve"> </w:t>
      </w:r>
      <w:r w:rsidRPr="007958FC">
        <w:rPr>
          <w:rFonts w:ascii="Times New Roman" w:hAnsi="Times New Roman" w:cs="Times New Roman"/>
          <w:b w:val="0"/>
          <w:bCs/>
          <w:sz w:val="28"/>
          <w:szCs w:val="28"/>
        </w:rPr>
        <w:t xml:space="preserve">от 05.04.2013 </w:t>
      </w:r>
    </w:p>
    <w:p w:rsidR="0057521A" w:rsidRPr="007958FC" w:rsidRDefault="0057521A" w:rsidP="00B725E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58FC">
        <w:rPr>
          <w:rFonts w:ascii="Times New Roman" w:hAnsi="Times New Roman" w:cs="Times New Roman"/>
          <w:b w:val="0"/>
          <w:bCs/>
          <w:sz w:val="28"/>
          <w:szCs w:val="28"/>
        </w:rPr>
        <w:t>№ 44-ФЗ «О контрактной системе в сфере закупок товаров, работ и услуг</w:t>
      </w:r>
      <w:r w:rsidRPr="007958F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для обеспечения государственных и муниципальных нужд</w:t>
      </w:r>
      <w:r w:rsidRPr="007958FC">
        <w:rPr>
          <w:rFonts w:ascii="Times New Roman" w:hAnsi="Times New Roman" w:cs="Times New Roman"/>
          <w:b w:val="0"/>
          <w:bCs/>
          <w:sz w:val="28"/>
          <w:szCs w:val="28"/>
        </w:rPr>
        <w:t xml:space="preserve">», администрация </w:t>
      </w:r>
      <w:r w:rsidR="00B725E9">
        <w:rPr>
          <w:rFonts w:ascii="Times New Roman" w:hAnsi="Times New Roman" w:cs="Times New Roman"/>
          <w:b w:val="0"/>
          <w:bCs/>
          <w:sz w:val="28"/>
          <w:szCs w:val="28"/>
        </w:rPr>
        <w:t>Бергульского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958FC">
        <w:rPr>
          <w:rFonts w:ascii="Times New Roman" w:hAnsi="Times New Roman" w:cs="Times New Roman"/>
          <w:b w:val="0"/>
          <w:bCs/>
          <w:sz w:val="28"/>
          <w:szCs w:val="28"/>
        </w:rPr>
        <w:t>сельсовета Северного района Новосибирской области</w:t>
      </w:r>
    </w:p>
    <w:p w:rsidR="0057521A" w:rsidRPr="007958FC" w:rsidRDefault="0057521A" w:rsidP="0057521A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958FC">
        <w:rPr>
          <w:rFonts w:ascii="Times New Roman" w:hAnsi="Times New Roman" w:cs="Times New Roman"/>
          <w:b w:val="0"/>
          <w:bCs/>
          <w:sz w:val="28"/>
          <w:szCs w:val="28"/>
        </w:rPr>
        <w:t>ПОСТАНОВЛЯЕТ: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8FC">
        <w:t xml:space="preserve"> </w:t>
      </w:r>
      <w:r w:rsidRPr="007958FC">
        <w:rPr>
          <w:rFonts w:ascii="Times New Roman" w:hAnsi="Times New Roman" w:cs="Times New Roman"/>
          <w:sz w:val="28"/>
          <w:szCs w:val="28"/>
        </w:rPr>
        <w:t>1. Утвердить: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  <w:lang w:eastAsia="en-US"/>
        </w:rPr>
        <w:t xml:space="preserve">1.1. </w:t>
      </w:r>
      <w:r w:rsidRPr="007958FC">
        <w:rPr>
          <w:rFonts w:ascii="Times New Roman" w:hAnsi="Times New Roman" w:cs="Times New Roman"/>
          <w:sz w:val="28"/>
          <w:szCs w:val="28"/>
        </w:rPr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исполнения.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1.2.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заказчиков.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периодическом печатном издании «Вестник </w:t>
      </w:r>
      <w:r w:rsidR="00B725E9">
        <w:rPr>
          <w:rFonts w:ascii="Times New Roman" w:hAnsi="Times New Roman" w:cs="Times New Roman"/>
          <w:bCs/>
          <w:sz w:val="28"/>
          <w:szCs w:val="28"/>
        </w:rPr>
        <w:t>Бергульского</w:t>
      </w:r>
      <w:r w:rsidRPr="007958FC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Северного района Новосибирской области в разделе «Поселения».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958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58F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7958FC">
        <w:rPr>
          <w:rFonts w:ascii="Times New Roman" w:hAnsi="Times New Roman" w:cs="Times New Roman"/>
          <w:sz w:val="28"/>
          <w:szCs w:val="28"/>
          <w:lang w:eastAsia="en-US"/>
        </w:rPr>
        <w:t>оставляю за собой.</w:t>
      </w:r>
    </w:p>
    <w:p w:rsidR="0057521A" w:rsidRDefault="0057521A" w:rsidP="0057521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521A" w:rsidRDefault="0057521A" w:rsidP="0057521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</w:rPr>
      </w:pPr>
    </w:p>
    <w:p w:rsidR="0057521A" w:rsidRDefault="0057521A" w:rsidP="0057521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</w:rPr>
      </w:pPr>
    </w:p>
    <w:p w:rsidR="0057521A" w:rsidRPr="007958FC" w:rsidRDefault="0057521A" w:rsidP="0057521A">
      <w:pPr>
        <w:pStyle w:val="a4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725E9">
        <w:rPr>
          <w:rFonts w:ascii="Times New Roman" w:hAnsi="Times New Roman" w:cs="Times New Roman"/>
          <w:bCs/>
          <w:sz w:val="28"/>
          <w:szCs w:val="28"/>
        </w:rPr>
        <w:t>Бергульского</w:t>
      </w:r>
      <w:r w:rsidRPr="007958FC">
        <w:rPr>
          <w:rFonts w:ascii="Times New Roman" w:hAnsi="Times New Roman" w:cs="Times New Roman"/>
          <w:sz w:val="28"/>
          <w:szCs w:val="28"/>
        </w:rPr>
        <w:t xml:space="preserve"> </w:t>
      </w:r>
      <w:r w:rsidR="004D6823">
        <w:rPr>
          <w:rFonts w:ascii="Times New Roman" w:hAnsi="Times New Roman" w:cs="Times New Roman"/>
          <w:sz w:val="28"/>
          <w:szCs w:val="28"/>
        </w:rPr>
        <w:t xml:space="preserve"> </w:t>
      </w:r>
      <w:r w:rsidRPr="007958FC">
        <w:rPr>
          <w:rFonts w:ascii="Times New Roman" w:hAnsi="Times New Roman" w:cs="Times New Roman"/>
          <w:sz w:val="28"/>
          <w:szCs w:val="28"/>
        </w:rPr>
        <w:t>сельсовета</w:t>
      </w:r>
    </w:p>
    <w:p w:rsidR="0057521A" w:rsidRDefault="0057521A" w:rsidP="004D6823">
      <w:pPr>
        <w:pStyle w:val="a4"/>
        <w:rPr>
          <w:rFonts w:ascii="Calibri" w:hAnsi="Calibri" w:cs="Calibri"/>
          <w:sz w:val="24"/>
          <w:szCs w:val="24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</w:t>
      </w:r>
      <w:r w:rsidR="004D6823">
        <w:rPr>
          <w:rFonts w:ascii="Times New Roman" w:hAnsi="Times New Roman" w:cs="Times New Roman"/>
          <w:sz w:val="28"/>
          <w:szCs w:val="28"/>
        </w:rPr>
        <w:t>И.А.Трофимов</w:t>
      </w:r>
    </w:p>
    <w:p w:rsidR="0057521A" w:rsidRDefault="0057521A" w:rsidP="005752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21A" w:rsidRDefault="0057521A" w:rsidP="005752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21A" w:rsidRDefault="0057521A" w:rsidP="005752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21A" w:rsidRDefault="0057521A" w:rsidP="005752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21A" w:rsidRDefault="0057521A" w:rsidP="005752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FDD" w:rsidRDefault="00793FDD" w:rsidP="005752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6823" w:rsidRDefault="004D6823" w:rsidP="005752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7521A" w:rsidRPr="007958FC" w:rsidRDefault="0057521A" w:rsidP="005752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</w:t>
      </w:r>
    </w:p>
    <w:p w:rsidR="0057521A" w:rsidRPr="007958FC" w:rsidRDefault="0057521A" w:rsidP="005752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7521A" w:rsidRPr="007958FC" w:rsidRDefault="00B725E9" w:rsidP="005752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57521A" w:rsidRPr="007958F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7521A" w:rsidRPr="007958FC" w:rsidRDefault="0057521A" w:rsidP="005752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Северного  района</w:t>
      </w:r>
    </w:p>
    <w:p w:rsidR="0057521A" w:rsidRPr="007958FC" w:rsidRDefault="0057521A" w:rsidP="005752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7521A" w:rsidRPr="007958FC" w:rsidRDefault="0057521A" w:rsidP="0057521A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958F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B0908">
        <w:rPr>
          <w:rFonts w:ascii="Times New Roman" w:hAnsi="Times New Roman" w:cs="Times New Roman"/>
          <w:color w:val="000000"/>
          <w:sz w:val="28"/>
          <w:szCs w:val="28"/>
        </w:rPr>
        <w:t>24.08.2017</w:t>
      </w:r>
      <w:r w:rsidRPr="007958FC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r w:rsidR="004B0908">
        <w:rPr>
          <w:rFonts w:ascii="Times New Roman" w:hAnsi="Times New Roman" w:cs="Times New Roman"/>
          <w:color w:val="000000"/>
          <w:sz w:val="28"/>
          <w:szCs w:val="28"/>
        </w:rPr>
        <w:t>32</w:t>
      </w:r>
    </w:p>
    <w:p w:rsidR="0057521A" w:rsidRDefault="0057521A" w:rsidP="0057521A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521A" w:rsidRDefault="0057521A" w:rsidP="0057521A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521A" w:rsidRPr="007958FC" w:rsidRDefault="0057521A" w:rsidP="005752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8FC">
        <w:rPr>
          <w:rFonts w:ascii="Times New Roman" w:hAnsi="Times New Roman" w:cs="Times New Roman"/>
          <w:b/>
          <w:sz w:val="28"/>
          <w:szCs w:val="28"/>
        </w:rPr>
        <w:t>Требования к порядку разработки и принятия</w:t>
      </w:r>
    </w:p>
    <w:p w:rsidR="0057521A" w:rsidRPr="007958FC" w:rsidRDefault="0057521A" w:rsidP="005752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8FC">
        <w:rPr>
          <w:rFonts w:ascii="Times New Roman" w:hAnsi="Times New Roman" w:cs="Times New Roman"/>
          <w:b/>
          <w:sz w:val="28"/>
          <w:szCs w:val="28"/>
        </w:rPr>
        <w:t>правовых актов о нормировании в сфере закупок,</w:t>
      </w:r>
    </w:p>
    <w:p w:rsidR="0057521A" w:rsidRDefault="0057521A" w:rsidP="0057521A">
      <w:pPr>
        <w:pStyle w:val="a4"/>
        <w:jc w:val="center"/>
        <w:rPr>
          <w:color w:val="000000"/>
        </w:rPr>
      </w:pPr>
      <w:r w:rsidRPr="007958FC">
        <w:rPr>
          <w:rFonts w:ascii="Times New Roman" w:hAnsi="Times New Roman" w:cs="Times New Roman"/>
          <w:b/>
          <w:sz w:val="28"/>
          <w:szCs w:val="28"/>
        </w:rPr>
        <w:t>содержанию указанных актов и обеспечению их исполнения</w:t>
      </w:r>
    </w:p>
    <w:p w:rsidR="0057521A" w:rsidRDefault="0057521A" w:rsidP="0057521A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1. Разработку и принятие правовых актов о нормировании в сфере закупок товаров, работ, услуг для обеспечения муниципальных ну</w:t>
      </w:r>
      <w:proofErr w:type="gramStart"/>
      <w:r w:rsidRPr="007958FC">
        <w:rPr>
          <w:rFonts w:ascii="Times New Roman" w:hAnsi="Times New Roman" w:cs="Times New Roman"/>
          <w:sz w:val="28"/>
          <w:szCs w:val="28"/>
        </w:rPr>
        <w:t>жд в пр</w:t>
      </w:r>
      <w:proofErr w:type="gramEnd"/>
      <w:r w:rsidRPr="007958FC">
        <w:rPr>
          <w:rFonts w:ascii="Times New Roman" w:hAnsi="Times New Roman" w:cs="Times New Roman"/>
          <w:sz w:val="28"/>
          <w:szCs w:val="28"/>
        </w:rPr>
        <w:t xml:space="preserve">еделах своей компетенции осуществляет администрация </w:t>
      </w:r>
      <w:r w:rsidR="00B725E9">
        <w:rPr>
          <w:rFonts w:ascii="Times New Roman" w:hAnsi="Times New Roman" w:cs="Times New Roman"/>
          <w:bCs/>
          <w:sz w:val="28"/>
          <w:szCs w:val="28"/>
        </w:rPr>
        <w:t>Бергульского</w:t>
      </w:r>
      <w:r w:rsidRPr="007958F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  <w:r w:rsidRPr="007958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2. администрация </w:t>
      </w:r>
      <w:r w:rsidR="00B725E9">
        <w:rPr>
          <w:rFonts w:ascii="Times New Roman" w:hAnsi="Times New Roman" w:cs="Times New Roman"/>
          <w:bCs/>
          <w:sz w:val="28"/>
          <w:szCs w:val="28"/>
        </w:rPr>
        <w:t>Бергульского</w:t>
      </w:r>
      <w:r w:rsidRPr="007958F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настоящим постановлением утверждает следующие правовые акты о нормировании в сфере закупок товаров, работ, услуг: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исполнения.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заказчиков.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3. Органы местного самоуправления </w:t>
      </w:r>
      <w:r w:rsidR="00B725E9">
        <w:rPr>
          <w:rFonts w:ascii="Times New Roman" w:hAnsi="Times New Roman" w:cs="Times New Roman"/>
          <w:bCs/>
          <w:sz w:val="28"/>
          <w:szCs w:val="28"/>
        </w:rPr>
        <w:t>Бергульского</w:t>
      </w:r>
      <w:r w:rsidRPr="007958F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являющиеся в соответствии с бюджетным законодательством Российской Федерации главными распорядителями бюджетных средств, на основании правил нормирования, установленных в соответствии с пунктом 2, настоящих Требований, утверждают: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7958FC">
        <w:rPr>
          <w:rFonts w:ascii="Times New Roman" w:hAnsi="Times New Roman" w:cs="Times New Roman"/>
          <w:sz w:val="28"/>
          <w:szCs w:val="28"/>
        </w:rPr>
        <w:t xml:space="preserve">требования к отдельным видам товаров, работ, услуг (в том числе предельных цен товаров, работ, услуг), закупаемым администрацией </w:t>
      </w:r>
      <w:r w:rsidR="00B725E9">
        <w:rPr>
          <w:rFonts w:ascii="Times New Roman" w:hAnsi="Times New Roman" w:cs="Times New Roman"/>
          <w:bCs/>
          <w:sz w:val="28"/>
          <w:szCs w:val="28"/>
        </w:rPr>
        <w:t>Бергульского</w:t>
      </w:r>
      <w:r w:rsidRPr="007958F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и подведомственными ей, казенными учреждениями, бюджетными учреждениями, а также автономными учреждениями и муниципальными унитарными предприятиями, на которые распространяются положения Федерального закона  от 05.04.2013 № 44-ФЗ «О контрактной системе в сфере закупок товаров, работ и услуг для обеспечения государственных</w:t>
      </w:r>
      <w:proofErr w:type="gramEnd"/>
      <w:r w:rsidRPr="007958FC">
        <w:rPr>
          <w:rFonts w:ascii="Times New Roman" w:hAnsi="Times New Roman" w:cs="Times New Roman"/>
          <w:sz w:val="28"/>
          <w:szCs w:val="28"/>
        </w:rPr>
        <w:t xml:space="preserve"> и муниципальных нужд», и (или) нормативные затраты на обеспечение функций указанных органов</w:t>
      </w:r>
      <w:r w:rsidRPr="007958F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4. Органы местного самоуправления </w:t>
      </w:r>
      <w:r w:rsidR="00B725E9">
        <w:rPr>
          <w:rFonts w:ascii="Times New Roman" w:hAnsi="Times New Roman" w:cs="Times New Roman"/>
          <w:bCs/>
          <w:sz w:val="28"/>
          <w:szCs w:val="28"/>
        </w:rPr>
        <w:t>Бергульского</w:t>
      </w:r>
      <w:r w:rsidRPr="007958F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являющиеся в соответствии с бюджетным законодательством Российской Федерации главными распорядителями </w:t>
      </w:r>
      <w:r w:rsidRPr="007958FC">
        <w:rPr>
          <w:rFonts w:ascii="Times New Roman" w:hAnsi="Times New Roman" w:cs="Times New Roman"/>
          <w:sz w:val="28"/>
          <w:szCs w:val="28"/>
        </w:rPr>
        <w:lastRenderedPageBreak/>
        <w:t>бюджетных средств, на основании правил нормирования, установленных в соответствии с пунктом 2 настоящих Требований, вправе утвердить: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8FC">
        <w:rPr>
          <w:rFonts w:ascii="Times New Roman" w:hAnsi="Times New Roman" w:cs="Times New Roman"/>
          <w:sz w:val="28"/>
          <w:szCs w:val="28"/>
        </w:rPr>
        <w:t>ведомственные перечни товаров, работ, услуг, подлежащих обязательному нормированию, приобретаемых заказчиками, находящимися в ведении указанных органов (далее - ведомственные перечни товаров, работ, услуг, подлежащих обязательному нормированию).</w:t>
      </w:r>
      <w:proofErr w:type="gramEnd"/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8FC">
        <w:rPr>
          <w:rFonts w:ascii="Times New Roman" w:hAnsi="Times New Roman" w:cs="Times New Roman"/>
          <w:sz w:val="28"/>
          <w:szCs w:val="28"/>
        </w:rPr>
        <w:t>Ведомственными перечнями товаров, работ, услуг, подлежащих обязательному нормированию,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нужд, подлежащих обязательному нормированию.</w:t>
      </w:r>
      <w:proofErr w:type="gramEnd"/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5. Проекты правовых актов и утвержденные правовые акты о нормировании в сфере закупок товаров, работ и услуг для обеспечения муниципальных нужд, указанные в пунктах 2-4 настоящих Требований, подлежат размещению в единой информационной системе.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6. Правила нормирования в сфере закупок товаров, работ, услуг для обеспечения муниципальных нужд должны содержать: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описание объектов и предметов нормирования;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описание порядка анализа нужд муниципального заказчика с целью формирования требований к приобретаемым муниципальными заказчиками товарам, работам, услугам;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форму описания требований к приобретаемым муниципальными заказчиками товарам, работам, услугам;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определение методов установления требований к приобретаемым муниципальными заказчиками товарам, работам, услугам;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порядок разработки и утверждения муниципальных правовых актов о нормировании в сфере закупок товаров, работ, услуг;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порядок пересмотра утвержденных требований к товарам, работам, услугам;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требования по размещению проектов правовых актов о нормировании в сфере закупок товаров, работ, услуг, утвержденных правовых актов в единой информационной системе.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7. 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заказчиков должны содержать: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наименование товаров, работ, услуг, подлежащих нормированию;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функциональное назначение товаров, работ, услуг, подлежащих нормированию;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8FC">
        <w:rPr>
          <w:rFonts w:ascii="Times New Roman" w:hAnsi="Times New Roman" w:cs="Times New Roman"/>
          <w:sz w:val="28"/>
          <w:szCs w:val="28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конкретные числовые значения, или качественные характеристики потребительских свойств (функциональных особенностей) товаров, работ, услуг, </w:t>
      </w:r>
      <w:r w:rsidRPr="007958FC">
        <w:rPr>
          <w:rFonts w:ascii="Times New Roman" w:hAnsi="Times New Roman" w:cs="Times New Roman"/>
          <w:sz w:val="28"/>
          <w:szCs w:val="28"/>
        </w:rPr>
        <w:lastRenderedPageBreak/>
        <w:t xml:space="preserve">по которым устанавливается требование к приобретаемым товарам, работам, услугам.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8. 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9. При утверждении требований к товарам, работам и услугам, приобретаемым муниципальными учреждениями, должны учитываться утвержденные нормативные затраты на оказание муниципальными учреждениями, муниципальных услуг (выполнение работ) и нормативные затраты на содержание имущества муниципальных учреждений.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8FC">
        <w:rPr>
          <w:rFonts w:ascii="Times New Roman" w:hAnsi="Times New Roman" w:cs="Times New Roman"/>
          <w:sz w:val="28"/>
          <w:szCs w:val="28"/>
        </w:rPr>
        <w:t xml:space="preserve">Утвержденные органами местного самоуправления, осуществляющими функции и полномочия учредителя,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утвержденных </w:t>
      </w:r>
      <w:r w:rsidRPr="007958FC">
        <w:rPr>
          <w:rFonts w:ascii="Times New Roman" w:hAnsi="Times New Roman" w:cs="Times New Roman"/>
          <w:sz w:val="28"/>
          <w:szCs w:val="28"/>
          <w:lang w:eastAsia="en-US"/>
        </w:rPr>
        <w:t>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  <w:proofErr w:type="gramEnd"/>
    </w:p>
    <w:p w:rsidR="0057521A" w:rsidRDefault="0057521A" w:rsidP="005752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521A" w:rsidRDefault="0057521A" w:rsidP="0057521A">
      <w:pPr>
        <w:rPr>
          <w:rFonts w:ascii="Times New Roman" w:hAnsi="Times New Roman" w:cs="Times New Roman"/>
          <w:color w:val="000000"/>
          <w:sz w:val="28"/>
          <w:szCs w:val="28"/>
        </w:rPr>
        <w:sectPr w:rsidR="0057521A">
          <w:pgSz w:w="12240" w:h="15840"/>
          <w:pgMar w:top="740" w:right="567" w:bottom="1134" w:left="1701" w:header="0" w:footer="306" w:gutter="0"/>
          <w:cols w:space="720"/>
        </w:sectPr>
      </w:pPr>
    </w:p>
    <w:p w:rsidR="0057521A" w:rsidRPr="007958FC" w:rsidRDefault="0057521A" w:rsidP="005752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</w:t>
      </w:r>
    </w:p>
    <w:p w:rsidR="0057521A" w:rsidRPr="007958FC" w:rsidRDefault="0057521A" w:rsidP="005752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7521A" w:rsidRPr="007958FC" w:rsidRDefault="00B725E9" w:rsidP="005752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Бергульского</w:t>
      </w:r>
      <w:r w:rsidR="0057521A" w:rsidRPr="007958FC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57521A" w:rsidRPr="007958FC" w:rsidRDefault="0057521A" w:rsidP="005752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57521A" w:rsidRPr="007958FC" w:rsidRDefault="0057521A" w:rsidP="005752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7521A" w:rsidRPr="007958FC" w:rsidRDefault="0057521A" w:rsidP="0057521A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908">
        <w:rPr>
          <w:rFonts w:ascii="Times New Roman" w:hAnsi="Times New Roman" w:cs="Times New Roman"/>
          <w:sz w:val="28"/>
          <w:szCs w:val="28"/>
        </w:rPr>
        <w:t>24.08.2017</w:t>
      </w:r>
      <w:r w:rsidRPr="007958FC">
        <w:rPr>
          <w:rFonts w:ascii="Times New Roman" w:hAnsi="Times New Roman" w:cs="Times New Roman"/>
          <w:sz w:val="28"/>
          <w:szCs w:val="28"/>
        </w:rPr>
        <w:t xml:space="preserve"> № </w:t>
      </w:r>
      <w:r w:rsidR="004B0908">
        <w:rPr>
          <w:rFonts w:ascii="Times New Roman" w:hAnsi="Times New Roman" w:cs="Times New Roman"/>
          <w:sz w:val="28"/>
          <w:szCs w:val="28"/>
        </w:rPr>
        <w:t>32</w:t>
      </w:r>
      <w:r w:rsidRPr="007958F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7521A" w:rsidRDefault="0057521A" w:rsidP="0057521A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521A" w:rsidRDefault="0057521A" w:rsidP="0057521A">
      <w:pPr>
        <w:rPr>
          <w:rFonts w:ascii="Times New Roman" w:hAnsi="Times New Roman" w:cs="Times New Roman"/>
          <w:sz w:val="28"/>
          <w:szCs w:val="28"/>
        </w:rPr>
      </w:pPr>
    </w:p>
    <w:p w:rsidR="0057521A" w:rsidRDefault="0057521A" w:rsidP="0057521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</w:t>
      </w:r>
    </w:p>
    <w:p w:rsidR="0057521A" w:rsidRDefault="0057521A" w:rsidP="005752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1. Настоящие Требования устанавливают порядок определения требований к отдельным видам товаров, работ, услуг для обеспечения муниципальных нужд (в том числе предельной цены товаров, работ и услуг) и (или) нормативных затрат на обеспечение функций заказчиков (далее – требования к приобретаемым товарам, работам, услугам).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2. 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3. Требования к приобретаемым товарам, работам, услугам утверждаются по форме согласно Приложению 1 к настоящим Требованиям.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7958FC">
        <w:rPr>
          <w:rFonts w:ascii="Times New Roman" w:hAnsi="Times New Roman" w:cs="Times New Roman"/>
          <w:sz w:val="28"/>
          <w:szCs w:val="28"/>
        </w:rPr>
        <w:t>Требования к количеству (объему) товаров, работ, услуг устанавливаются  в удельных натуральных показателях (10 000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  <w:proofErr w:type="gramEnd"/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5. 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 нужды заказчика  в расчете на единицу приобретаемого товара, работы, услуги для федеральных нужд.  Требования к качеству товара, работы, услуги, его потребительским свойствам (функциональным характеристикам) не могут содержать требования к </w:t>
      </w:r>
      <w:r w:rsidRPr="007958FC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производителю, поставщику, месту и источнику происхождения товара, работы, услуги за исключением случаев, установленных федеральным законодательством.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6. Требования к иным характеристикам товаров, работ, услуг включают: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8FC">
        <w:rPr>
          <w:rFonts w:ascii="Times New Roman" w:hAnsi="Times New Roman" w:cs="Times New Roman"/>
          <w:sz w:val="28"/>
          <w:szCs w:val="28"/>
        </w:rPr>
        <w:t>срок  (период) поставки товара, выполнения работы, оказания услуги  (срок службы товара, результатов работы и  услуги, устанавливаемый в показателях времени (длительности) использования товаров, результатов работ и услуг (день, месяц, год и т.п.);</w:t>
      </w:r>
      <w:proofErr w:type="gramEnd"/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расходы на эксплуатацию товара, устанавливаемые в абсолютном денежном и относительном  выражении;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расходы на техническое обслуживание товара, устанавливаемые в абсолютном денежном и относительном  выражении;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срок предоставления гарантии качества товара, работ, услуг, устанавливаемые в количестве дней, месяцев, лет;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иные требования.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7. 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учреждениями, муниципальных услуг (выполнение работ) и нормативные затраты на содержание имущества муниципальных учреждений.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8FC">
        <w:rPr>
          <w:rFonts w:ascii="Times New Roman" w:hAnsi="Times New Roman" w:cs="Times New Roman"/>
          <w:sz w:val="28"/>
          <w:szCs w:val="28"/>
        </w:rPr>
        <w:t xml:space="preserve">Утвержденные органами местного самоуправления, осуществляющими функции и полномочия учредителя,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устанавливаемых </w:t>
      </w:r>
      <w:r w:rsidRPr="007958FC">
        <w:rPr>
          <w:rFonts w:ascii="Times New Roman" w:hAnsi="Times New Roman" w:cs="Times New Roman"/>
          <w:sz w:val="28"/>
          <w:szCs w:val="28"/>
          <w:lang w:eastAsia="en-US"/>
        </w:rPr>
        <w:t>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  <w:proofErr w:type="gramEnd"/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Pr="007958FC">
        <w:rPr>
          <w:rFonts w:ascii="Times New Roman" w:hAnsi="Times New Roman" w:cs="Times New Roman"/>
          <w:sz w:val="28"/>
          <w:szCs w:val="28"/>
        </w:rPr>
        <w:t xml:space="preserve">Требования 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нужд, муниципальных заказчиков, с </w:t>
      </w:r>
      <w:r w:rsidRPr="007958FC">
        <w:rPr>
          <w:rFonts w:ascii="Times New Roman" w:hAnsi="Times New Roman" w:cs="Times New Roman"/>
          <w:sz w:val="28"/>
          <w:szCs w:val="28"/>
        </w:rPr>
        <w:lastRenderedPageBreak/>
        <w:t>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 для определенных товаров, работ, услуг (групп товаров, работ, услуг), способов их производства (выполнения</w:t>
      </w:r>
      <w:proofErr w:type="gramEnd"/>
      <w:r w:rsidRPr="007958FC">
        <w:rPr>
          <w:rFonts w:ascii="Times New Roman" w:hAnsi="Times New Roman" w:cs="Times New Roman"/>
          <w:sz w:val="28"/>
          <w:szCs w:val="28"/>
        </w:rPr>
        <w:t xml:space="preserve">, оказания).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Pr="007958FC">
        <w:rPr>
          <w:rFonts w:ascii="Times New Roman" w:hAnsi="Times New Roman" w:cs="Times New Roman"/>
          <w:sz w:val="28"/>
          <w:szCs w:val="28"/>
        </w:rPr>
        <w:t>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соответствующих заказчиков (анализ осуществляемых функций, процедур, действий, оказываемых муниципальных услуг, выполнения работ), осуществляемой  для обеспечения выполнения муниципальных функций и полномочий органов местного самоуправления, в том числе для реализации мероприятий, предусмотренных государственными (муниципальными) программами Российской Федерации, в том числе целевыми программами, другими документами</w:t>
      </w:r>
      <w:proofErr w:type="gramEnd"/>
      <w:r w:rsidRPr="007958FC">
        <w:rPr>
          <w:rFonts w:ascii="Times New Roman" w:hAnsi="Times New Roman" w:cs="Times New Roman"/>
          <w:sz w:val="28"/>
          <w:szCs w:val="28"/>
        </w:rPr>
        <w:t xml:space="preserve"> стратегического и программно-целевого планирования, а также с учетом потребностей в конкретных ресурсах (товарах, работах, услугах).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10. Определение потребности в ресурсах (товарах, работах, услугах) осуществляется с использованием нормативного, структурного и экспертного метода.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11. 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12. 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13. </w:t>
      </w:r>
      <w:proofErr w:type="gramStart"/>
      <w:r w:rsidRPr="007958FC">
        <w:rPr>
          <w:rFonts w:ascii="Times New Roman" w:hAnsi="Times New Roman" w:cs="Times New Roman"/>
          <w:sz w:val="28"/>
          <w:szCs w:val="28"/>
        </w:rPr>
        <w:t xml:space="preserve">При применении структурного метода перечень закупаемых 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 товаров, работ, услуг для обеспечения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для обеспечения муниципальных нужд. </w:t>
      </w:r>
      <w:proofErr w:type="gramEnd"/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14. 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муниципальных учреждений  и негосударственных организаций соответствующего профиля.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lastRenderedPageBreak/>
        <w:t xml:space="preserve">15. 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16. Требования к приобретаемым товарам, работам и услугам подлежат пересмотру в случае: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внесения изменений в 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появления  новых товаров, работ, услуг, которые могут более эффективно (с меньшими затратами) удовлетворять нужды заказчиков;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8FC">
        <w:rPr>
          <w:rFonts w:ascii="Times New Roman" w:hAnsi="Times New Roman" w:cs="Times New Roman"/>
          <w:sz w:val="28"/>
          <w:szCs w:val="28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услуг;</w:t>
      </w:r>
      <w:proofErr w:type="gramEnd"/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17. Муниципальные правовые акты органов местного самоуправления, устанавливающие требования к  приобретаемым товарам, работам, услугам, подлежат размещению в единой информационной</w:t>
      </w:r>
      <w:r>
        <w:rPr>
          <w:rFonts w:cs="Times New Roman"/>
        </w:rPr>
        <w:t xml:space="preserve"> </w:t>
      </w:r>
      <w:r w:rsidRPr="007958FC">
        <w:rPr>
          <w:rFonts w:ascii="Times New Roman" w:hAnsi="Times New Roman" w:cs="Times New Roman"/>
          <w:sz w:val="28"/>
          <w:szCs w:val="28"/>
        </w:rPr>
        <w:t>системе.</w:t>
      </w:r>
    </w:p>
    <w:p w:rsidR="0057521A" w:rsidRDefault="0057521A" w:rsidP="0057521A">
      <w:pPr>
        <w:rPr>
          <w:rFonts w:ascii="Times New Roman" w:hAnsi="Times New Roman" w:cs="Times New Roman"/>
          <w:color w:val="000000"/>
          <w:sz w:val="28"/>
          <w:szCs w:val="28"/>
        </w:rPr>
        <w:sectPr w:rsidR="0057521A">
          <w:pgSz w:w="12240" w:h="15840"/>
          <w:pgMar w:top="1134" w:right="567" w:bottom="1134" w:left="1701" w:header="720" w:footer="720" w:gutter="0"/>
          <w:cols w:space="720"/>
        </w:sectPr>
      </w:pPr>
    </w:p>
    <w:p w:rsidR="0057521A" w:rsidRPr="007958FC" w:rsidRDefault="0057521A" w:rsidP="005752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 </w:t>
      </w:r>
    </w:p>
    <w:p w:rsidR="0057521A" w:rsidRPr="007958FC" w:rsidRDefault="0057521A" w:rsidP="0057521A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к </w:t>
      </w:r>
      <w:r w:rsidRPr="007958FC">
        <w:rPr>
          <w:rFonts w:ascii="Times New Roman" w:hAnsi="Times New Roman" w:cs="Times New Roman"/>
          <w:sz w:val="28"/>
          <w:szCs w:val="28"/>
          <w:lang w:eastAsia="en-US"/>
        </w:rPr>
        <w:t xml:space="preserve">требованиям к отдельным видам </w:t>
      </w:r>
    </w:p>
    <w:p w:rsidR="0057521A" w:rsidRPr="007958FC" w:rsidRDefault="0057521A" w:rsidP="005752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958FC">
        <w:rPr>
          <w:rFonts w:ascii="Times New Roman" w:hAnsi="Times New Roman" w:cs="Times New Roman"/>
          <w:sz w:val="28"/>
          <w:szCs w:val="28"/>
          <w:lang w:eastAsia="en-US"/>
        </w:rPr>
        <w:t>товаров, работ, услуг (в том числе предельные цены товаров, работ, услуг) и (или) нормативным затратам на обеспечение функций заказчиков</w:t>
      </w:r>
      <w:proofErr w:type="gramEnd"/>
    </w:p>
    <w:p w:rsidR="0057521A" w:rsidRPr="007958FC" w:rsidRDefault="0057521A" w:rsidP="005752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521A" w:rsidRPr="007958FC" w:rsidRDefault="0057521A" w:rsidP="005752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Форма требований к отдельным товарам, работам, услугам</w:t>
      </w:r>
    </w:p>
    <w:p w:rsidR="0057521A" w:rsidRPr="007958FC" w:rsidRDefault="0057521A" w:rsidP="005752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</w:p>
    <w:p w:rsidR="0057521A" w:rsidRPr="007958FC" w:rsidRDefault="0057521A" w:rsidP="0057521A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4544"/>
        <w:gridCol w:w="2243"/>
        <w:gridCol w:w="2242"/>
      </w:tblGrid>
      <w:tr w:rsidR="0057521A" w:rsidRPr="007958FC" w:rsidTr="00BA3AFC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FC">
              <w:rPr>
                <w:rFonts w:ascii="Times New Roman" w:hAnsi="Times New Roman" w:cs="Times New Roman"/>
                <w:sz w:val="28"/>
                <w:szCs w:val="28"/>
              </w:rPr>
              <w:t>Наименование товара, работы, услуги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521A" w:rsidRPr="007958FC" w:rsidTr="00BA3AFC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FC">
              <w:rPr>
                <w:rFonts w:ascii="Times New Roman" w:hAnsi="Times New Roman" w:cs="Times New Roman"/>
                <w:sz w:val="28"/>
                <w:szCs w:val="28"/>
              </w:rPr>
              <w:t>Код ОКПД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521A" w:rsidRPr="007958FC" w:rsidTr="00BA3AFC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FC">
              <w:rPr>
                <w:rFonts w:ascii="Times New Roman" w:hAnsi="Times New Roman" w:cs="Times New Roman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521A" w:rsidRPr="007958FC" w:rsidTr="00BA3AFC">
        <w:trPr>
          <w:trHeight w:val="414"/>
        </w:trPr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958FC">
              <w:rPr>
                <w:rFonts w:ascii="Times New Roman" w:hAnsi="Times New Roman" w:cs="Times New Roman"/>
                <w:sz w:val="28"/>
                <w:szCs w:val="28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FC">
              <w:rPr>
                <w:rFonts w:ascii="Times New Roman" w:hAnsi="Times New Roman" w:cs="Times New Roman"/>
                <w:sz w:val="28"/>
                <w:szCs w:val="28"/>
              </w:rPr>
              <w:t xml:space="preserve">Ед. измерения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FC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</w:p>
        </w:tc>
      </w:tr>
      <w:tr w:rsidR="0057521A" w:rsidRPr="007958FC" w:rsidTr="00BA3AFC">
        <w:trPr>
          <w:trHeight w:val="37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521A" w:rsidRPr="007958FC" w:rsidTr="00BA3AFC">
        <w:trPr>
          <w:trHeight w:val="37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521A" w:rsidRPr="007958FC" w:rsidTr="00BA3AF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521A" w:rsidRPr="007958FC" w:rsidTr="00BA3AF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F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521A" w:rsidRPr="007958FC" w:rsidTr="00BA3AF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7521A" w:rsidRPr="007958FC" w:rsidRDefault="0057521A" w:rsidP="0057521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7521A" w:rsidRPr="007958FC" w:rsidRDefault="0057521A" w:rsidP="005752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521A" w:rsidRPr="007958FC" w:rsidRDefault="0057521A" w:rsidP="0057521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1A" w:rsidRPr="007958FC" w:rsidRDefault="0057521A" w:rsidP="0057521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1A" w:rsidRDefault="0057521A" w:rsidP="0057521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1A" w:rsidRDefault="0057521A" w:rsidP="0057521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53ADF" w:rsidRDefault="00253ADF"/>
    <w:sectPr w:rsidR="00253ADF" w:rsidSect="00CE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521A"/>
    <w:rsid w:val="00130BCC"/>
    <w:rsid w:val="001447ED"/>
    <w:rsid w:val="00253ADF"/>
    <w:rsid w:val="004B0908"/>
    <w:rsid w:val="004D6823"/>
    <w:rsid w:val="0057521A"/>
    <w:rsid w:val="00645C6E"/>
    <w:rsid w:val="00793FDD"/>
    <w:rsid w:val="008C03F9"/>
    <w:rsid w:val="00B725E9"/>
    <w:rsid w:val="00CE1716"/>
    <w:rsid w:val="00E7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57521A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57521A"/>
    <w:pPr>
      <w:spacing w:after="0" w:line="240" w:lineRule="auto"/>
    </w:pPr>
  </w:style>
  <w:style w:type="paragraph" w:customStyle="1" w:styleId="ConsPlusTitle">
    <w:name w:val="ConsPlusTitle"/>
    <w:uiPriority w:val="99"/>
    <w:rsid w:val="00575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2017-08-24T04:25:00Z</cp:lastPrinted>
  <dcterms:created xsi:type="dcterms:W3CDTF">2017-08-18T03:41:00Z</dcterms:created>
  <dcterms:modified xsi:type="dcterms:W3CDTF">2017-08-24T04:39:00Z</dcterms:modified>
</cp:coreProperties>
</file>