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F3" w:rsidRDefault="00B56AF3" w:rsidP="00B56AF3">
      <w:pPr>
        <w:rPr>
          <w:sz w:val="40"/>
          <w:szCs w:val="40"/>
        </w:rPr>
      </w:pPr>
      <w:r>
        <w:rPr>
          <w:sz w:val="40"/>
          <w:szCs w:val="40"/>
        </w:rPr>
        <w:t>« ВЕСТНИК</w:t>
      </w:r>
    </w:p>
    <w:p w:rsidR="00B56AF3" w:rsidRDefault="00B56AF3" w:rsidP="00B56AF3">
      <w:pPr>
        <w:rPr>
          <w:b/>
          <w:sz w:val="40"/>
          <w:szCs w:val="40"/>
        </w:rPr>
      </w:pPr>
      <w:r>
        <w:rPr>
          <w:b/>
          <w:sz w:val="40"/>
          <w:szCs w:val="40"/>
        </w:rPr>
        <w:t xml:space="preserve">                      БЕРГУЛЬСКОГО  СЕЛЬСОВЕТА</w:t>
      </w:r>
      <w:proofErr w:type="gramStart"/>
      <w:r>
        <w:rPr>
          <w:b/>
          <w:sz w:val="40"/>
          <w:szCs w:val="40"/>
        </w:rPr>
        <w:t>.»</w:t>
      </w:r>
      <w:proofErr w:type="gramEnd"/>
    </w:p>
    <w:p w:rsidR="00B56AF3" w:rsidRDefault="00B56AF3" w:rsidP="00B56AF3">
      <w:pPr>
        <w:rPr>
          <w:b/>
          <w:sz w:val="40"/>
          <w:szCs w:val="40"/>
        </w:rPr>
      </w:pPr>
    </w:p>
    <w:p w:rsidR="00B56AF3" w:rsidRDefault="00B56AF3" w:rsidP="00B56AF3">
      <w:pPr>
        <w:rPr>
          <w:b/>
          <w:sz w:val="40"/>
          <w:szCs w:val="40"/>
        </w:rPr>
      </w:pPr>
      <w:r>
        <w:rPr>
          <w:b/>
          <w:sz w:val="40"/>
          <w:szCs w:val="40"/>
        </w:rPr>
        <w:t>От  26.04.2017 г                                           № 13 (191)</w:t>
      </w:r>
    </w:p>
    <w:p w:rsidR="00B56AF3" w:rsidRDefault="00B56AF3" w:rsidP="00B56AF3">
      <w:pPr>
        <w:rPr>
          <w:b/>
          <w:sz w:val="40"/>
          <w:szCs w:val="40"/>
        </w:rPr>
      </w:pPr>
      <w:r>
        <w:rPr>
          <w:b/>
          <w:sz w:val="40"/>
          <w:szCs w:val="40"/>
        </w:rPr>
        <w:t>Тираж:19 экз.</w:t>
      </w:r>
    </w:p>
    <w:p w:rsidR="00B56AF3" w:rsidRDefault="00B56AF3" w:rsidP="00B56AF3">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B56AF3" w:rsidRDefault="00B56AF3" w:rsidP="00B56AF3">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B56AF3" w:rsidRDefault="00B56AF3" w:rsidP="00B56AF3">
      <w:pPr>
        <w:rPr>
          <w:b/>
          <w:sz w:val="40"/>
          <w:szCs w:val="40"/>
        </w:rPr>
      </w:pPr>
      <w:r>
        <w:rPr>
          <w:b/>
          <w:sz w:val="40"/>
          <w:szCs w:val="40"/>
        </w:rPr>
        <w:t>Северный  район, Новосибирская область.</w:t>
      </w:r>
    </w:p>
    <w:p w:rsidR="00B56AF3" w:rsidRDefault="00B56AF3" w:rsidP="00B56AF3"/>
    <w:p w:rsidR="00C45506" w:rsidRDefault="00C45506"/>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Default="00B56AF3"/>
    <w:p w:rsidR="00B56AF3" w:rsidRPr="00B56AF3" w:rsidRDefault="00B56AF3" w:rsidP="00B56AF3">
      <w:pPr>
        <w:pStyle w:val="a4"/>
        <w:jc w:val="center"/>
        <w:rPr>
          <w:rFonts w:ascii="Times New Roman" w:hAnsi="Times New Roman"/>
          <w:b/>
        </w:rPr>
      </w:pPr>
      <w:r w:rsidRPr="00B56AF3">
        <w:rPr>
          <w:rFonts w:ascii="Times New Roman" w:hAnsi="Times New Roman"/>
          <w:b/>
        </w:rPr>
        <w:lastRenderedPageBreak/>
        <w:t>ГЛАВА</w:t>
      </w:r>
    </w:p>
    <w:p w:rsidR="00B56AF3" w:rsidRPr="00B56AF3" w:rsidRDefault="00B56AF3" w:rsidP="00B56AF3">
      <w:pPr>
        <w:pStyle w:val="a4"/>
        <w:jc w:val="center"/>
        <w:rPr>
          <w:rFonts w:ascii="Times New Roman" w:hAnsi="Times New Roman"/>
          <w:b/>
        </w:rPr>
      </w:pPr>
      <w:r w:rsidRPr="00B56AF3">
        <w:rPr>
          <w:rFonts w:ascii="Times New Roman" w:hAnsi="Times New Roman"/>
          <w:b/>
        </w:rPr>
        <w:t>БЕРГУЛЬСКОГО  СЕЛЬСОВЕТА</w:t>
      </w:r>
    </w:p>
    <w:p w:rsidR="00B56AF3" w:rsidRPr="00B56AF3" w:rsidRDefault="00B56AF3" w:rsidP="00B56AF3">
      <w:pPr>
        <w:pStyle w:val="a4"/>
        <w:jc w:val="center"/>
        <w:rPr>
          <w:rFonts w:ascii="Times New Roman" w:hAnsi="Times New Roman"/>
          <w:b/>
        </w:rPr>
      </w:pPr>
      <w:r w:rsidRPr="00B56AF3">
        <w:rPr>
          <w:rFonts w:ascii="Times New Roman" w:hAnsi="Times New Roman"/>
          <w:b/>
        </w:rPr>
        <w:t>СЕВЕРНОГО РАЙОНА</w:t>
      </w:r>
    </w:p>
    <w:p w:rsidR="00B56AF3" w:rsidRPr="00B56AF3" w:rsidRDefault="00B56AF3" w:rsidP="00B56AF3">
      <w:pPr>
        <w:pStyle w:val="a4"/>
        <w:jc w:val="center"/>
        <w:rPr>
          <w:rFonts w:ascii="Times New Roman" w:hAnsi="Times New Roman"/>
          <w:b/>
        </w:rPr>
      </w:pPr>
      <w:r w:rsidRPr="00B56AF3">
        <w:rPr>
          <w:rFonts w:ascii="Times New Roman" w:hAnsi="Times New Roman"/>
          <w:b/>
        </w:rPr>
        <w:t>НОВОСИБИРСКОЙ ОБЛАСТИ</w:t>
      </w:r>
    </w:p>
    <w:p w:rsidR="00B56AF3" w:rsidRPr="00B56AF3" w:rsidRDefault="00B56AF3" w:rsidP="00B56AF3">
      <w:pPr>
        <w:pStyle w:val="a4"/>
        <w:jc w:val="center"/>
        <w:rPr>
          <w:rFonts w:ascii="Times New Roman" w:hAnsi="Times New Roman"/>
          <w:b/>
        </w:rPr>
      </w:pPr>
    </w:p>
    <w:p w:rsidR="00B56AF3" w:rsidRPr="00B56AF3" w:rsidRDefault="00B56AF3" w:rsidP="00B56AF3">
      <w:pPr>
        <w:pStyle w:val="a4"/>
        <w:jc w:val="center"/>
        <w:rPr>
          <w:rFonts w:ascii="Times New Roman" w:hAnsi="Times New Roman"/>
          <w:b/>
        </w:rPr>
      </w:pPr>
      <w:proofErr w:type="gramStart"/>
      <w:r w:rsidRPr="00B56AF3">
        <w:rPr>
          <w:rFonts w:ascii="Times New Roman" w:hAnsi="Times New Roman"/>
          <w:b/>
        </w:rPr>
        <w:t>Р</w:t>
      </w:r>
      <w:proofErr w:type="gramEnd"/>
      <w:r w:rsidRPr="00B56AF3">
        <w:rPr>
          <w:rFonts w:ascii="Times New Roman" w:hAnsi="Times New Roman"/>
          <w:b/>
        </w:rPr>
        <w:t xml:space="preserve"> А С П О Р Я Ж Е Н И Е</w:t>
      </w:r>
    </w:p>
    <w:p w:rsidR="00B56AF3" w:rsidRPr="00B56AF3" w:rsidRDefault="00B56AF3" w:rsidP="00B56AF3">
      <w:pPr>
        <w:pStyle w:val="a4"/>
        <w:jc w:val="center"/>
        <w:rPr>
          <w:rFonts w:ascii="Times New Roman" w:hAnsi="Times New Roman"/>
          <w:b/>
        </w:rPr>
      </w:pPr>
    </w:p>
    <w:p w:rsidR="00B56AF3" w:rsidRPr="00B56AF3" w:rsidRDefault="00B56AF3" w:rsidP="00B56AF3">
      <w:pPr>
        <w:pStyle w:val="a4"/>
        <w:rPr>
          <w:rFonts w:ascii="Times New Roman" w:hAnsi="Times New Roman"/>
          <w:b/>
        </w:rPr>
      </w:pPr>
      <w:r w:rsidRPr="00B56AF3">
        <w:rPr>
          <w:rFonts w:ascii="Times New Roman" w:hAnsi="Times New Roman"/>
          <w:b/>
        </w:rPr>
        <w:t xml:space="preserve">       26.04.2017                                 с. Бергуль                     № 19-Р</w:t>
      </w:r>
    </w:p>
    <w:p w:rsidR="00B56AF3" w:rsidRPr="00B56AF3" w:rsidRDefault="00B56AF3" w:rsidP="00B56AF3">
      <w:pPr>
        <w:pStyle w:val="a4"/>
        <w:rPr>
          <w:rFonts w:ascii="Times New Roman" w:hAnsi="Times New Roman"/>
        </w:rPr>
      </w:pPr>
    </w:p>
    <w:p w:rsidR="00B56AF3" w:rsidRPr="00B56AF3" w:rsidRDefault="00B56AF3" w:rsidP="00B56AF3">
      <w:pPr>
        <w:pStyle w:val="a4"/>
        <w:jc w:val="center"/>
        <w:rPr>
          <w:rFonts w:ascii="Times New Roman" w:hAnsi="Times New Roman"/>
          <w:b/>
        </w:rPr>
      </w:pPr>
      <w:r w:rsidRPr="00B56AF3">
        <w:rPr>
          <w:rFonts w:ascii="Times New Roman" w:hAnsi="Times New Roman"/>
          <w:b/>
        </w:rPr>
        <w:t>О внесении изменений в распоряжение Главы  Бергульского сельсовета Северного района Новосибирской области от 06.06.2011 № 21-Р</w:t>
      </w:r>
    </w:p>
    <w:p w:rsidR="00B56AF3" w:rsidRPr="00B56AF3" w:rsidRDefault="00B56AF3" w:rsidP="00B56AF3">
      <w:pPr>
        <w:pStyle w:val="a4"/>
        <w:jc w:val="center"/>
        <w:rPr>
          <w:rFonts w:ascii="Times New Roman" w:hAnsi="Times New Roman"/>
          <w:b/>
        </w:rPr>
      </w:pPr>
    </w:p>
    <w:p w:rsidR="00B56AF3" w:rsidRPr="00B56AF3" w:rsidRDefault="00B56AF3" w:rsidP="00B56AF3">
      <w:pPr>
        <w:pStyle w:val="a4"/>
        <w:jc w:val="both"/>
        <w:rPr>
          <w:rStyle w:val="FontStyle11"/>
          <w:sz w:val="22"/>
          <w:szCs w:val="22"/>
        </w:rPr>
      </w:pPr>
      <w:r w:rsidRPr="00B56AF3">
        <w:rPr>
          <w:rFonts w:ascii="Times New Roman" w:hAnsi="Times New Roman"/>
        </w:rPr>
        <w:tab/>
        <w:t>В соответствии Ф</w:t>
      </w:r>
      <w:r w:rsidRPr="00B56AF3">
        <w:rPr>
          <w:rStyle w:val="FontStyle11"/>
          <w:sz w:val="22"/>
          <w:szCs w:val="22"/>
        </w:rPr>
        <w:t xml:space="preserve">едеральным законом от 02.03.2007 № 25-ФЗ «О муниципальной службе в Российской Федерации» </w:t>
      </w:r>
    </w:p>
    <w:p w:rsidR="00B56AF3" w:rsidRPr="00B56AF3" w:rsidRDefault="00B56AF3" w:rsidP="00B56AF3">
      <w:pPr>
        <w:pStyle w:val="a4"/>
        <w:jc w:val="both"/>
      </w:pPr>
      <w:r w:rsidRPr="00B56AF3">
        <w:rPr>
          <w:rStyle w:val="FontStyle11"/>
          <w:sz w:val="22"/>
          <w:szCs w:val="22"/>
        </w:rPr>
        <w:t>1. В</w:t>
      </w:r>
      <w:r w:rsidRPr="00B56AF3">
        <w:rPr>
          <w:rFonts w:ascii="Times New Roman" w:hAnsi="Times New Roman"/>
        </w:rPr>
        <w:t>нести  в распоряжение Главы Бергульского сельсовета Северного района Новосибирской области от 06.06.2011 № 21-Р «О Кодексе этики и служебного поведения муниципальных  служащих администрации Бергульского сельсовета Северного района Новосибирской области»  следующие изменения:</w:t>
      </w:r>
    </w:p>
    <w:p w:rsidR="00B56AF3" w:rsidRPr="00B56AF3" w:rsidRDefault="00B56AF3" w:rsidP="00B56AF3">
      <w:pPr>
        <w:pStyle w:val="a4"/>
        <w:jc w:val="both"/>
        <w:rPr>
          <w:rFonts w:ascii="Times New Roman" w:hAnsi="Times New Roman"/>
        </w:rPr>
      </w:pPr>
      <w:r w:rsidRPr="00B56AF3">
        <w:rPr>
          <w:rFonts w:ascii="Times New Roman" w:hAnsi="Times New Roman"/>
        </w:rPr>
        <w:t xml:space="preserve">1.1.Пункт 10 раздела </w:t>
      </w:r>
      <w:r w:rsidRPr="00B56AF3">
        <w:rPr>
          <w:rFonts w:ascii="Times New Roman" w:hAnsi="Times New Roman"/>
          <w:lang w:val="en-US"/>
        </w:rPr>
        <w:t>II</w:t>
      </w:r>
      <w:r w:rsidRPr="00B56AF3">
        <w:rPr>
          <w:rFonts w:ascii="Times New Roman" w:hAnsi="Times New Roman"/>
        </w:rPr>
        <w:t xml:space="preserve"> «Основные принципы и правила  служебного поведения муниципальных служащих» дополнить подпунктами 20,21,22,23,24 следующего содержания:</w:t>
      </w:r>
    </w:p>
    <w:p w:rsidR="00B56AF3" w:rsidRPr="00B56AF3" w:rsidRDefault="00B56AF3" w:rsidP="00B56AF3">
      <w:pPr>
        <w:pStyle w:val="a4"/>
        <w:jc w:val="both"/>
        <w:rPr>
          <w:rFonts w:ascii="Times New Roman" w:hAnsi="Times New Roman"/>
        </w:rPr>
      </w:pPr>
      <w:r w:rsidRPr="00B56AF3">
        <w:rPr>
          <w:rFonts w:ascii="Times New Roman" w:hAnsi="Times New Roman"/>
        </w:rPr>
        <w:t>«20) соблюдать при исполнении должностных обязанностей права, свободы и законные интересы человека независимо от расы, национальности, языка, отношения к религии других  обстоятельств, а также права и законные интересы организаций;</w:t>
      </w:r>
    </w:p>
    <w:p w:rsidR="00B56AF3" w:rsidRPr="00B56AF3" w:rsidRDefault="00B56AF3" w:rsidP="00B56AF3">
      <w:pPr>
        <w:pStyle w:val="a4"/>
        <w:jc w:val="both"/>
        <w:rPr>
          <w:rFonts w:ascii="Times New Roman" w:hAnsi="Times New Roman"/>
          <w:color w:val="000000"/>
        </w:rPr>
      </w:pPr>
      <w:r w:rsidRPr="00B56AF3">
        <w:rPr>
          <w:rFonts w:ascii="Times New Roman" w:hAnsi="Times New Roman"/>
          <w:color w:val="000000"/>
        </w:rPr>
        <w:t xml:space="preserve">  21)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56AF3" w:rsidRPr="00B56AF3" w:rsidRDefault="00B56AF3" w:rsidP="00B56AF3">
      <w:pPr>
        <w:pStyle w:val="a4"/>
        <w:jc w:val="both"/>
        <w:rPr>
          <w:rFonts w:ascii="Times New Roman" w:hAnsi="Times New Roman"/>
          <w:color w:val="000000"/>
        </w:rPr>
      </w:pPr>
      <w:r w:rsidRPr="00B56AF3">
        <w:rPr>
          <w:rFonts w:ascii="Times New Roman" w:hAnsi="Times New Roman"/>
          <w:color w:val="000000"/>
        </w:rPr>
        <w:t xml:space="preserve">  22) учитывать культурные и иные особенности различных этнических и социальных групп, а также </w:t>
      </w:r>
      <w:proofErr w:type="spellStart"/>
      <w:r w:rsidRPr="00B56AF3">
        <w:rPr>
          <w:rFonts w:ascii="Times New Roman" w:hAnsi="Times New Roman"/>
          <w:color w:val="000000"/>
        </w:rPr>
        <w:t>конфессий</w:t>
      </w:r>
      <w:proofErr w:type="spellEnd"/>
      <w:r w:rsidRPr="00B56AF3">
        <w:rPr>
          <w:rFonts w:ascii="Times New Roman" w:hAnsi="Times New Roman"/>
          <w:color w:val="000000"/>
        </w:rPr>
        <w:t>;</w:t>
      </w:r>
    </w:p>
    <w:p w:rsidR="00B56AF3" w:rsidRPr="00B56AF3" w:rsidRDefault="00B56AF3" w:rsidP="00B56AF3">
      <w:pPr>
        <w:pStyle w:val="a4"/>
        <w:jc w:val="both"/>
        <w:rPr>
          <w:rFonts w:ascii="Times New Roman" w:hAnsi="Times New Roman"/>
          <w:color w:val="000000"/>
        </w:rPr>
      </w:pPr>
      <w:r w:rsidRPr="00B56AF3">
        <w:rPr>
          <w:rFonts w:ascii="Times New Roman" w:hAnsi="Times New Roman"/>
          <w:color w:val="000000"/>
        </w:rPr>
        <w:t xml:space="preserve">  23) способствовать межнациональному и межконфессиональному согласию;</w:t>
      </w:r>
    </w:p>
    <w:p w:rsidR="00B56AF3" w:rsidRPr="00B56AF3" w:rsidRDefault="00B56AF3" w:rsidP="00B56AF3">
      <w:pPr>
        <w:pStyle w:val="a4"/>
        <w:jc w:val="both"/>
        <w:rPr>
          <w:rFonts w:ascii="Times New Roman" w:hAnsi="Times New Roman"/>
        </w:rPr>
      </w:pPr>
      <w:r w:rsidRPr="00B56AF3">
        <w:rPr>
          <w:rFonts w:ascii="Times New Roman" w:hAnsi="Times New Roman"/>
          <w:color w:val="000000"/>
        </w:rPr>
        <w:t xml:space="preserve">  24) не допускать конфликтных ситуаций, способных нанести ущерб его репутации или авторитету муниципального органа</w:t>
      </w:r>
      <w:r w:rsidRPr="00B56AF3">
        <w:rPr>
          <w:rFonts w:ascii="Times New Roman" w:hAnsi="Times New Roman"/>
        </w:rPr>
        <w:t>».</w:t>
      </w:r>
    </w:p>
    <w:p w:rsidR="00B56AF3" w:rsidRPr="00B56AF3" w:rsidRDefault="00B56AF3" w:rsidP="00B56AF3">
      <w:pPr>
        <w:pStyle w:val="a4"/>
        <w:jc w:val="both"/>
        <w:rPr>
          <w:rFonts w:ascii="Times New Roman" w:hAnsi="Times New Roman"/>
        </w:rPr>
      </w:pPr>
      <w:r w:rsidRPr="00B56AF3">
        <w:rPr>
          <w:rFonts w:ascii="Times New Roman" w:hAnsi="Times New Roman"/>
        </w:rPr>
        <w:t xml:space="preserve">2. Пункт 24 раздела </w:t>
      </w:r>
      <w:r w:rsidRPr="00B56AF3">
        <w:rPr>
          <w:rFonts w:ascii="Times New Roman" w:hAnsi="Times New Roman"/>
          <w:lang w:val="en-US"/>
        </w:rPr>
        <w:t>III</w:t>
      </w:r>
      <w:r w:rsidRPr="00B56AF3">
        <w:rPr>
          <w:rFonts w:ascii="Times New Roman" w:hAnsi="Times New Roman"/>
        </w:rPr>
        <w:t xml:space="preserve"> «Этические правила служебного поведения муниципальных служащих» дополнить подпунктом 24.1 следующего содержания:</w:t>
      </w:r>
    </w:p>
    <w:p w:rsidR="00B56AF3" w:rsidRPr="00B56AF3" w:rsidRDefault="00B56AF3" w:rsidP="00B56AF3">
      <w:pPr>
        <w:pStyle w:val="a4"/>
        <w:jc w:val="both"/>
        <w:rPr>
          <w:rFonts w:ascii="Times New Roman" w:hAnsi="Times New Roman"/>
        </w:rPr>
      </w:pPr>
      <w:r w:rsidRPr="00B56AF3">
        <w:rPr>
          <w:rFonts w:ascii="Times New Roman" w:hAnsi="Times New Roman"/>
        </w:rPr>
        <w:t>«24.1.Муниципальный служащий обязан обеспечивать равное, беспристрастное отношение ко всем физическим и юридическим   лицам и организациям».</w:t>
      </w:r>
    </w:p>
    <w:p w:rsidR="00B56AF3" w:rsidRPr="00B56AF3" w:rsidRDefault="00B56AF3" w:rsidP="00B56AF3">
      <w:pPr>
        <w:pStyle w:val="a4"/>
        <w:jc w:val="both"/>
        <w:rPr>
          <w:rFonts w:ascii="Times New Roman" w:hAnsi="Times New Roman"/>
        </w:rPr>
      </w:pPr>
      <w:r w:rsidRPr="00B56AF3">
        <w:rPr>
          <w:rFonts w:ascii="Times New Roman" w:hAnsi="Times New Roman"/>
        </w:rPr>
        <w:t xml:space="preserve">3. Раздела </w:t>
      </w:r>
      <w:r w:rsidRPr="00B56AF3">
        <w:rPr>
          <w:rFonts w:ascii="Times New Roman" w:hAnsi="Times New Roman"/>
          <w:lang w:val="en-US"/>
        </w:rPr>
        <w:t>III</w:t>
      </w:r>
      <w:r w:rsidRPr="00B56AF3">
        <w:rPr>
          <w:rFonts w:ascii="Times New Roman" w:hAnsi="Times New Roman"/>
        </w:rPr>
        <w:t xml:space="preserve"> «Этические правила служебного поведения муниципальных служащих» дополнить пунктом 25.1 следующего содержания:</w:t>
      </w:r>
    </w:p>
    <w:p w:rsidR="00B56AF3" w:rsidRPr="00B56AF3" w:rsidRDefault="00B56AF3" w:rsidP="00B56AF3">
      <w:pPr>
        <w:pStyle w:val="a4"/>
        <w:jc w:val="both"/>
        <w:rPr>
          <w:rFonts w:ascii="Times New Roman" w:hAnsi="Times New Roman"/>
        </w:rPr>
      </w:pPr>
      <w:r w:rsidRPr="00B56AF3">
        <w:rPr>
          <w:rFonts w:ascii="Times New Roman" w:hAnsi="Times New Roman"/>
          <w:color w:val="000000"/>
        </w:rPr>
        <w:t>«25.1.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56AF3" w:rsidRPr="00B56AF3" w:rsidRDefault="00B56AF3" w:rsidP="00B56AF3">
      <w:pPr>
        <w:pStyle w:val="a4"/>
        <w:jc w:val="both"/>
        <w:rPr>
          <w:rFonts w:ascii="Times New Roman" w:hAnsi="Times New Roman"/>
        </w:rPr>
      </w:pPr>
    </w:p>
    <w:p w:rsidR="00B56AF3" w:rsidRPr="00B56AF3" w:rsidRDefault="00B56AF3" w:rsidP="00B56AF3">
      <w:pPr>
        <w:pStyle w:val="a4"/>
        <w:jc w:val="both"/>
        <w:rPr>
          <w:rFonts w:ascii="Times New Roman" w:hAnsi="Times New Roman"/>
        </w:rPr>
      </w:pPr>
      <w:r w:rsidRPr="00B56AF3">
        <w:rPr>
          <w:rFonts w:ascii="Times New Roman" w:hAnsi="Times New Roman"/>
        </w:rPr>
        <w:t xml:space="preserve">                                                                                                       И.А.Трофимов</w:t>
      </w:r>
    </w:p>
    <w:p w:rsidR="00B56AF3" w:rsidRDefault="00B56AF3" w:rsidP="00B56AF3">
      <w:pPr>
        <w:jc w:val="both"/>
        <w:rPr>
          <w:rFonts w:ascii="Calibri" w:hAnsi="Calibri"/>
          <w:sz w:val="22"/>
          <w:szCs w:val="22"/>
        </w:rPr>
      </w:pPr>
      <w:r w:rsidRPr="00B56AF3">
        <w:rPr>
          <w:rFonts w:ascii="Calibri" w:hAnsi="Calibri"/>
          <w:sz w:val="22"/>
          <w:szCs w:val="22"/>
        </w:rPr>
        <w:t xml:space="preserve">                                                                           </w:t>
      </w:r>
    </w:p>
    <w:p w:rsidR="00B56AF3" w:rsidRPr="00B56AF3" w:rsidRDefault="00B56AF3" w:rsidP="00B56AF3">
      <w:pPr>
        <w:jc w:val="both"/>
        <w:rPr>
          <w:sz w:val="22"/>
          <w:szCs w:val="22"/>
        </w:rPr>
      </w:pPr>
      <w:r w:rsidRPr="00B56AF3">
        <w:rPr>
          <w:sz w:val="22"/>
          <w:szCs w:val="22"/>
        </w:rPr>
        <w:t xml:space="preserve">                                      СОВЕТ    ДЕПУТАТОВ   БЕРГУЛЬСКОГО   СЕЛЬСОВЕТА  </w:t>
      </w:r>
    </w:p>
    <w:p w:rsidR="00B56AF3" w:rsidRPr="00B56AF3" w:rsidRDefault="00B56AF3" w:rsidP="00B56AF3">
      <w:pPr>
        <w:rPr>
          <w:sz w:val="22"/>
          <w:szCs w:val="22"/>
        </w:rPr>
      </w:pPr>
      <w:r w:rsidRPr="00B56AF3">
        <w:rPr>
          <w:sz w:val="22"/>
          <w:szCs w:val="22"/>
        </w:rPr>
        <w:t xml:space="preserve">                                                                    СЕВЕРНОГО  РАЙОНА </w:t>
      </w:r>
    </w:p>
    <w:p w:rsidR="00B56AF3" w:rsidRPr="00B56AF3" w:rsidRDefault="00B56AF3" w:rsidP="00B56AF3">
      <w:pPr>
        <w:rPr>
          <w:sz w:val="22"/>
          <w:szCs w:val="22"/>
        </w:rPr>
      </w:pPr>
      <w:r w:rsidRPr="00B56AF3">
        <w:rPr>
          <w:sz w:val="22"/>
          <w:szCs w:val="22"/>
        </w:rPr>
        <w:t xml:space="preserve">                                                           НОВОСИБИРСКОЙ      ОБЛАСТИ</w:t>
      </w:r>
    </w:p>
    <w:p w:rsidR="00B56AF3" w:rsidRPr="00B56AF3" w:rsidRDefault="00B56AF3" w:rsidP="00B56AF3">
      <w:pPr>
        <w:rPr>
          <w:sz w:val="22"/>
          <w:szCs w:val="22"/>
        </w:rPr>
      </w:pPr>
      <w:r w:rsidRPr="00B56AF3">
        <w:rPr>
          <w:sz w:val="22"/>
          <w:szCs w:val="22"/>
        </w:rPr>
        <w:t xml:space="preserve">                                                                        Пятого   созыва</w:t>
      </w:r>
    </w:p>
    <w:p w:rsidR="00B56AF3" w:rsidRPr="00B56AF3" w:rsidRDefault="00B56AF3" w:rsidP="00B56AF3">
      <w:pPr>
        <w:rPr>
          <w:sz w:val="22"/>
          <w:szCs w:val="22"/>
        </w:rPr>
      </w:pPr>
    </w:p>
    <w:p w:rsidR="00B56AF3" w:rsidRPr="00B56AF3" w:rsidRDefault="00B56AF3" w:rsidP="00B56AF3">
      <w:pPr>
        <w:rPr>
          <w:sz w:val="22"/>
          <w:szCs w:val="22"/>
        </w:rPr>
      </w:pPr>
      <w:r w:rsidRPr="00B56AF3">
        <w:rPr>
          <w:sz w:val="22"/>
          <w:szCs w:val="22"/>
        </w:rPr>
        <w:t xml:space="preserve">                                                                          </w:t>
      </w:r>
      <w:proofErr w:type="gramStart"/>
      <w:r w:rsidRPr="00B56AF3">
        <w:rPr>
          <w:sz w:val="22"/>
          <w:szCs w:val="22"/>
        </w:rPr>
        <w:t>Р</w:t>
      </w:r>
      <w:proofErr w:type="gramEnd"/>
      <w:r w:rsidRPr="00B56AF3">
        <w:rPr>
          <w:sz w:val="22"/>
          <w:szCs w:val="22"/>
        </w:rPr>
        <w:t xml:space="preserve"> Е Ш Е Н И Е </w:t>
      </w:r>
    </w:p>
    <w:p w:rsidR="00B56AF3" w:rsidRPr="00B56AF3" w:rsidRDefault="00B56AF3" w:rsidP="00B56AF3">
      <w:pPr>
        <w:rPr>
          <w:sz w:val="22"/>
          <w:szCs w:val="22"/>
        </w:rPr>
      </w:pPr>
      <w:r w:rsidRPr="00B56AF3">
        <w:rPr>
          <w:sz w:val="22"/>
          <w:szCs w:val="22"/>
        </w:rPr>
        <w:t xml:space="preserve">                                                                  Шестнадцатой сессии</w:t>
      </w:r>
    </w:p>
    <w:p w:rsidR="00B56AF3" w:rsidRPr="00B56AF3" w:rsidRDefault="00B56AF3" w:rsidP="00B56AF3">
      <w:pPr>
        <w:rPr>
          <w:sz w:val="22"/>
          <w:szCs w:val="22"/>
        </w:rPr>
      </w:pPr>
      <w:r w:rsidRPr="00B56AF3">
        <w:rPr>
          <w:sz w:val="22"/>
          <w:szCs w:val="22"/>
        </w:rPr>
        <w:t xml:space="preserve">          </w:t>
      </w:r>
    </w:p>
    <w:p w:rsidR="00B56AF3" w:rsidRPr="00B56AF3" w:rsidRDefault="00B56AF3" w:rsidP="00B56AF3">
      <w:pPr>
        <w:rPr>
          <w:sz w:val="22"/>
          <w:szCs w:val="22"/>
        </w:rPr>
      </w:pPr>
      <w:r w:rsidRPr="00B56AF3">
        <w:rPr>
          <w:sz w:val="22"/>
          <w:szCs w:val="22"/>
        </w:rPr>
        <w:t xml:space="preserve">                  20.04.2017                                        с. Бергуль                                    № 1</w:t>
      </w:r>
    </w:p>
    <w:p w:rsidR="00B56AF3" w:rsidRPr="00B56AF3" w:rsidRDefault="00B56AF3" w:rsidP="00B56AF3">
      <w:pPr>
        <w:rPr>
          <w:sz w:val="22"/>
          <w:szCs w:val="22"/>
        </w:rPr>
      </w:pPr>
      <w:r w:rsidRPr="00B56AF3">
        <w:rPr>
          <w:sz w:val="22"/>
          <w:szCs w:val="22"/>
        </w:rPr>
        <w:t xml:space="preserve">           </w:t>
      </w:r>
    </w:p>
    <w:p w:rsidR="00B56AF3" w:rsidRPr="00B56AF3" w:rsidRDefault="00B56AF3" w:rsidP="00B56AF3">
      <w:pPr>
        <w:rPr>
          <w:sz w:val="22"/>
          <w:szCs w:val="22"/>
        </w:rPr>
      </w:pPr>
      <w:r w:rsidRPr="00B56AF3">
        <w:rPr>
          <w:sz w:val="22"/>
          <w:szCs w:val="22"/>
        </w:rPr>
        <w:t xml:space="preserve">           О  внесении  изменений  и  дополнений   в  решение  14-ой  сессии  Бергульского Совета  </w:t>
      </w:r>
    </w:p>
    <w:p w:rsidR="00B56AF3" w:rsidRPr="00B56AF3" w:rsidRDefault="00B56AF3" w:rsidP="00B56AF3">
      <w:pPr>
        <w:rPr>
          <w:sz w:val="22"/>
          <w:szCs w:val="22"/>
        </w:rPr>
      </w:pPr>
      <w:r w:rsidRPr="00B56AF3">
        <w:rPr>
          <w:sz w:val="22"/>
          <w:szCs w:val="22"/>
        </w:rPr>
        <w:t xml:space="preserve">            депутатов    пятого   созыва   от  19.12.2016 г № 2 « О местном  бюджете  </w:t>
      </w:r>
    </w:p>
    <w:p w:rsidR="00B56AF3" w:rsidRPr="00B56AF3" w:rsidRDefault="00B56AF3" w:rsidP="00B56AF3">
      <w:pPr>
        <w:rPr>
          <w:sz w:val="22"/>
          <w:szCs w:val="22"/>
        </w:rPr>
      </w:pPr>
      <w:r w:rsidRPr="00B56AF3">
        <w:rPr>
          <w:sz w:val="22"/>
          <w:szCs w:val="22"/>
        </w:rPr>
        <w:t xml:space="preserve">           Бергульского  сельсовета  Северного  района  Новосибирской    области  на  2017 год</w:t>
      </w:r>
    </w:p>
    <w:p w:rsidR="00B56AF3" w:rsidRPr="00B56AF3" w:rsidRDefault="00B56AF3" w:rsidP="00B56AF3">
      <w:pPr>
        <w:rPr>
          <w:sz w:val="22"/>
          <w:szCs w:val="22"/>
        </w:rPr>
      </w:pPr>
      <w:r w:rsidRPr="00B56AF3">
        <w:rPr>
          <w:sz w:val="22"/>
          <w:szCs w:val="22"/>
        </w:rPr>
        <w:t xml:space="preserve">                                                и на  плановый   период  2018- 2019 годов»</w:t>
      </w:r>
    </w:p>
    <w:p w:rsidR="00B56AF3" w:rsidRPr="00B56AF3" w:rsidRDefault="00B56AF3" w:rsidP="00B56AF3">
      <w:pPr>
        <w:rPr>
          <w:sz w:val="22"/>
          <w:szCs w:val="22"/>
        </w:rPr>
      </w:pPr>
    </w:p>
    <w:p w:rsidR="00B56AF3" w:rsidRPr="00B56AF3" w:rsidRDefault="00B56AF3" w:rsidP="00B56AF3">
      <w:pPr>
        <w:rPr>
          <w:sz w:val="22"/>
          <w:szCs w:val="22"/>
        </w:rPr>
      </w:pPr>
      <w:r w:rsidRPr="00B56AF3">
        <w:rPr>
          <w:sz w:val="22"/>
          <w:szCs w:val="22"/>
        </w:rPr>
        <w:t xml:space="preserve">                 В связи с изменением в доходной части местного бюджета и ведомственной </w:t>
      </w:r>
    </w:p>
    <w:p w:rsidR="00B56AF3" w:rsidRPr="00B56AF3" w:rsidRDefault="00B56AF3" w:rsidP="00B56AF3">
      <w:pPr>
        <w:rPr>
          <w:sz w:val="22"/>
          <w:szCs w:val="22"/>
        </w:rPr>
      </w:pPr>
      <w:r w:rsidRPr="00B56AF3">
        <w:rPr>
          <w:sz w:val="22"/>
          <w:szCs w:val="22"/>
        </w:rPr>
        <w:t xml:space="preserve">           структуры расходов местного бюджета Совет депутатов Бергульского сельсовета </w:t>
      </w:r>
    </w:p>
    <w:p w:rsidR="00B56AF3" w:rsidRPr="00B56AF3" w:rsidRDefault="00B56AF3" w:rsidP="00B56AF3">
      <w:pPr>
        <w:rPr>
          <w:sz w:val="22"/>
          <w:szCs w:val="22"/>
        </w:rPr>
      </w:pPr>
      <w:r w:rsidRPr="00B56AF3">
        <w:rPr>
          <w:sz w:val="22"/>
          <w:szCs w:val="22"/>
        </w:rPr>
        <w:t xml:space="preserve">           Северного района  Новосибирской   области </w:t>
      </w:r>
    </w:p>
    <w:p w:rsidR="00B56AF3" w:rsidRPr="00B56AF3" w:rsidRDefault="00B56AF3" w:rsidP="00B56AF3">
      <w:pPr>
        <w:rPr>
          <w:sz w:val="22"/>
          <w:szCs w:val="22"/>
        </w:rPr>
      </w:pPr>
      <w:r w:rsidRPr="00B56AF3">
        <w:rPr>
          <w:sz w:val="22"/>
          <w:szCs w:val="22"/>
        </w:rPr>
        <w:t xml:space="preserve">            РЕШИЛ:</w:t>
      </w:r>
    </w:p>
    <w:p w:rsidR="00B56AF3" w:rsidRPr="00B56AF3" w:rsidRDefault="00B56AF3" w:rsidP="00B56AF3">
      <w:pPr>
        <w:rPr>
          <w:sz w:val="22"/>
          <w:szCs w:val="22"/>
        </w:rPr>
      </w:pPr>
      <w:r w:rsidRPr="00B56AF3">
        <w:rPr>
          <w:sz w:val="22"/>
          <w:szCs w:val="22"/>
        </w:rPr>
        <w:t xml:space="preserve">           1. Внести   в  решение  14-ой  сессии  Совета   депутатов   Бергульского  сельсовета  </w:t>
      </w:r>
    </w:p>
    <w:p w:rsidR="00B56AF3" w:rsidRPr="00B56AF3" w:rsidRDefault="00B56AF3" w:rsidP="00B56AF3">
      <w:pPr>
        <w:rPr>
          <w:sz w:val="22"/>
          <w:szCs w:val="22"/>
        </w:rPr>
      </w:pPr>
      <w:r w:rsidRPr="00B56AF3">
        <w:rPr>
          <w:sz w:val="22"/>
          <w:szCs w:val="22"/>
        </w:rPr>
        <w:t xml:space="preserve">           Северного   района   Новосибирской   области   пятого  созыва   от   19.12.2016г  № 2</w:t>
      </w:r>
    </w:p>
    <w:p w:rsidR="00B56AF3" w:rsidRPr="00B56AF3" w:rsidRDefault="00B56AF3" w:rsidP="00B56AF3">
      <w:pPr>
        <w:rPr>
          <w:sz w:val="22"/>
          <w:szCs w:val="22"/>
        </w:rPr>
      </w:pPr>
      <w:r w:rsidRPr="00B56AF3">
        <w:rPr>
          <w:sz w:val="22"/>
          <w:szCs w:val="22"/>
        </w:rPr>
        <w:t xml:space="preserve">           « О местном   бюджете  Бергульского  сельсовета  на  2017 год и плановый период 2018-</w:t>
      </w:r>
    </w:p>
    <w:p w:rsidR="00B56AF3" w:rsidRPr="00B56AF3" w:rsidRDefault="00B56AF3" w:rsidP="00B56AF3">
      <w:pPr>
        <w:rPr>
          <w:sz w:val="22"/>
          <w:szCs w:val="22"/>
        </w:rPr>
      </w:pPr>
      <w:r w:rsidRPr="00B56AF3">
        <w:rPr>
          <w:sz w:val="22"/>
          <w:szCs w:val="22"/>
        </w:rPr>
        <w:t xml:space="preserve">           2019 годов». </w:t>
      </w:r>
    </w:p>
    <w:p w:rsidR="00B56AF3" w:rsidRPr="00B56AF3" w:rsidRDefault="00B56AF3" w:rsidP="00B56AF3">
      <w:pPr>
        <w:rPr>
          <w:sz w:val="22"/>
          <w:szCs w:val="22"/>
        </w:rPr>
      </w:pPr>
      <w:r w:rsidRPr="00B56AF3">
        <w:rPr>
          <w:sz w:val="22"/>
          <w:szCs w:val="22"/>
        </w:rPr>
        <w:t xml:space="preserve">                1.1. в  пункте  1.2 цифры  « 5525,9» заменить  цифрами « 6081,1»</w:t>
      </w:r>
    </w:p>
    <w:p w:rsidR="00B56AF3" w:rsidRPr="00B56AF3" w:rsidRDefault="00B56AF3" w:rsidP="00B56AF3">
      <w:pPr>
        <w:rPr>
          <w:sz w:val="22"/>
          <w:szCs w:val="22"/>
        </w:rPr>
      </w:pPr>
      <w:r w:rsidRPr="00B56AF3">
        <w:rPr>
          <w:sz w:val="22"/>
          <w:szCs w:val="22"/>
        </w:rPr>
        <w:t xml:space="preserve">                1.2. утвердить в приложении 3 « Доходы местного бюджета на 2017 год» </w:t>
      </w:r>
      <w:proofErr w:type="gramStart"/>
      <w:r w:rsidRPr="00B56AF3">
        <w:rPr>
          <w:sz w:val="22"/>
          <w:szCs w:val="22"/>
        </w:rPr>
        <w:t>в</w:t>
      </w:r>
      <w:proofErr w:type="gramEnd"/>
      <w:r w:rsidRPr="00B56AF3">
        <w:rPr>
          <w:sz w:val="22"/>
          <w:szCs w:val="22"/>
        </w:rPr>
        <w:t xml:space="preserve"> </w:t>
      </w:r>
    </w:p>
    <w:p w:rsidR="00B56AF3" w:rsidRPr="00B56AF3" w:rsidRDefault="00B56AF3" w:rsidP="00B56AF3">
      <w:pPr>
        <w:rPr>
          <w:sz w:val="22"/>
          <w:szCs w:val="22"/>
        </w:rPr>
      </w:pPr>
      <w:r w:rsidRPr="00B56AF3">
        <w:rPr>
          <w:sz w:val="22"/>
          <w:szCs w:val="22"/>
        </w:rPr>
        <w:t xml:space="preserve">                прилагаемой  редакции;</w:t>
      </w:r>
    </w:p>
    <w:p w:rsidR="00B56AF3" w:rsidRPr="00B56AF3" w:rsidRDefault="00B56AF3" w:rsidP="00B56AF3">
      <w:pPr>
        <w:rPr>
          <w:sz w:val="22"/>
          <w:szCs w:val="22"/>
        </w:rPr>
      </w:pPr>
      <w:r w:rsidRPr="00B56AF3">
        <w:rPr>
          <w:sz w:val="22"/>
          <w:szCs w:val="22"/>
        </w:rPr>
        <w:t xml:space="preserve">                1.3. утвердить раздел 08. под. 01., целевая  статья 08 1 00 70660, вид расходов 240</w:t>
      </w:r>
    </w:p>
    <w:p w:rsidR="00B56AF3" w:rsidRPr="00B56AF3" w:rsidRDefault="00B56AF3" w:rsidP="00B56AF3">
      <w:pPr>
        <w:rPr>
          <w:sz w:val="22"/>
          <w:szCs w:val="22"/>
        </w:rPr>
      </w:pPr>
      <w:r w:rsidRPr="00B56AF3">
        <w:rPr>
          <w:sz w:val="22"/>
          <w:szCs w:val="22"/>
        </w:rPr>
        <w:t xml:space="preserve">            « Закупки  товаров, работ и услуг для государственных </w:t>
      </w:r>
      <w:proofErr w:type="gramStart"/>
      <w:r w:rsidRPr="00B56AF3">
        <w:rPr>
          <w:sz w:val="22"/>
          <w:szCs w:val="22"/>
        </w:rPr>
        <w:t xml:space="preserve">( </w:t>
      </w:r>
      <w:proofErr w:type="gramEnd"/>
      <w:r w:rsidRPr="00B56AF3">
        <w:rPr>
          <w:sz w:val="22"/>
          <w:szCs w:val="22"/>
        </w:rPr>
        <w:t>муниципальных) нужд».</w:t>
      </w:r>
    </w:p>
    <w:p w:rsidR="00B56AF3" w:rsidRPr="00B56AF3" w:rsidRDefault="00B56AF3" w:rsidP="00B56AF3">
      <w:pPr>
        <w:rPr>
          <w:sz w:val="22"/>
          <w:szCs w:val="22"/>
        </w:rPr>
      </w:pPr>
      <w:r w:rsidRPr="00B56AF3">
        <w:rPr>
          <w:sz w:val="22"/>
          <w:szCs w:val="22"/>
        </w:rPr>
        <w:t xml:space="preserve">                 1.4. утвердить  раздел 08   под. 01., целевая  статья 08 1 00 70660, вид расходов 243</w:t>
      </w:r>
    </w:p>
    <w:p w:rsidR="00B56AF3" w:rsidRPr="00B56AF3" w:rsidRDefault="00B56AF3" w:rsidP="00B56AF3">
      <w:pPr>
        <w:rPr>
          <w:sz w:val="22"/>
          <w:szCs w:val="22"/>
        </w:rPr>
      </w:pPr>
      <w:r w:rsidRPr="00B56AF3">
        <w:rPr>
          <w:sz w:val="22"/>
          <w:szCs w:val="22"/>
        </w:rPr>
        <w:t xml:space="preserve">            « Закупки  товаров, работ и услуг  в целях капитального  ремонта  государственного</w:t>
      </w:r>
    </w:p>
    <w:p w:rsidR="00B56AF3" w:rsidRPr="00B56AF3" w:rsidRDefault="00B56AF3" w:rsidP="00B56AF3">
      <w:pPr>
        <w:rPr>
          <w:sz w:val="22"/>
          <w:szCs w:val="22"/>
        </w:rPr>
      </w:pPr>
      <w:r w:rsidRPr="00B56AF3">
        <w:rPr>
          <w:sz w:val="22"/>
          <w:szCs w:val="22"/>
        </w:rPr>
        <w:t xml:space="preserve">            ( муниципального)  имущества».</w:t>
      </w:r>
    </w:p>
    <w:p w:rsidR="00B56AF3" w:rsidRPr="00B56AF3" w:rsidRDefault="00B56AF3" w:rsidP="00B56AF3">
      <w:pPr>
        <w:rPr>
          <w:sz w:val="22"/>
          <w:szCs w:val="22"/>
        </w:rPr>
      </w:pPr>
      <w:r w:rsidRPr="00B56AF3">
        <w:rPr>
          <w:sz w:val="22"/>
          <w:szCs w:val="22"/>
        </w:rPr>
        <w:t xml:space="preserve">                 1.5. утвердить в приложении 4 « Распределение бюджетных ассигнований </w:t>
      </w:r>
      <w:proofErr w:type="gramStart"/>
      <w:r w:rsidRPr="00B56AF3">
        <w:rPr>
          <w:sz w:val="22"/>
          <w:szCs w:val="22"/>
        </w:rPr>
        <w:t>по</w:t>
      </w:r>
      <w:proofErr w:type="gramEnd"/>
      <w:r w:rsidRPr="00B56AF3">
        <w:rPr>
          <w:sz w:val="22"/>
          <w:szCs w:val="22"/>
        </w:rPr>
        <w:t xml:space="preserve"> </w:t>
      </w:r>
    </w:p>
    <w:p w:rsidR="00B56AF3" w:rsidRPr="00B56AF3" w:rsidRDefault="00B56AF3" w:rsidP="00B56AF3">
      <w:pPr>
        <w:rPr>
          <w:sz w:val="22"/>
          <w:szCs w:val="22"/>
        </w:rPr>
      </w:pPr>
      <w:r w:rsidRPr="00B56AF3">
        <w:rPr>
          <w:sz w:val="22"/>
          <w:szCs w:val="22"/>
        </w:rPr>
        <w:t xml:space="preserve">             разделам,  подразделам, целевым  статьям </w:t>
      </w:r>
      <w:proofErr w:type="gramStart"/>
      <w:r w:rsidRPr="00B56AF3">
        <w:rPr>
          <w:sz w:val="22"/>
          <w:szCs w:val="22"/>
        </w:rPr>
        <w:t xml:space="preserve">( </w:t>
      </w:r>
      <w:proofErr w:type="gramEnd"/>
      <w:r w:rsidRPr="00B56AF3">
        <w:rPr>
          <w:sz w:val="22"/>
          <w:szCs w:val="22"/>
        </w:rPr>
        <w:t xml:space="preserve">муниципальным  программам и </w:t>
      </w:r>
    </w:p>
    <w:p w:rsidR="00B56AF3" w:rsidRPr="00B56AF3" w:rsidRDefault="00B56AF3" w:rsidP="00B56AF3">
      <w:pPr>
        <w:rPr>
          <w:sz w:val="22"/>
          <w:szCs w:val="22"/>
        </w:rPr>
      </w:pPr>
      <w:r w:rsidRPr="00B56AF3">
        <w:rPr>
          <w:sz w:val="22"/>
          <w:szCs w:val="22"/>
        </w:rPr>
        <w:t xml:space="preserve">             </w:t>
      </w:r>
      <w:proofErr w:type="spellStart"/>
      <w:r w:rsidRPr="00B56AF3">
        <w:rPr>
          <w:sz w:val="22"/>
          <w:szCs w:val="22"/>
        </w:rPr>
        <w:t>непрограммным</w:t>
      </w:r>
      <w:proofErr w:type="spellEnd"/>
      <w:r w:rsidRPr="00B56AF3">
        <w:rPr>
          <w:sz w:val="22"/>
          <w:szCs w:val="22"/>
        </w:rPr>
        <w:t xml:space="preserve">   направлениям деятельности), группам </w:t>
      </w:r>
      <w:proofErr w:type="gramStart"/>
      <w:r w:rsidRPr="00B56AF3">
        <w:rPr>
          <w:sz w:val="22"/>
          <w:szCs w:val="22"/>
        </w:rPr>
        <w:t xml:space="preserve">( </w:t>
      </w:r>
      <w:proofErr w:type="gramEnd"/>
      <w:r w:rsidRPr="00B56AF3">
        <w:rPr>
          <w:sz w:val="22"/>
          <w:szCs w:val="22"/>
        </w:rPr>
        <w:t xml:space="preserve">группам и подгруппам) видов </w:t>
      </w:r>
    </w:p>
    <w:p w:rsidR="00B56AF3" w:rsidRPr="00B56AF3" w:rsidRDefault="00B56AF3" w:rsidP="00B56AF3">
      <w:pPr>
        <w:rPr>
          <w:sz w:val="22"/>
          <w:szCs w:val="22"/>
        </w:rPr>
      </w:pPr>
      <w:r w:rsidRPr="00B56AF3">
        <w:rPr>
          <w:sz w:val="22"/>
          <w:szCs w:val="22"/>
        </w:rPr>
        <w:t xml:space="preserve">             расходов   классификации расходов бюджетов на 2017 год»  в прилагаемой редакции;</w:t>
      </w:r>
    </w:p>
    <w:p w:rsidR="00B56AF3" w:rsidRPr="00B56AF3" w:rsidRDefault="00B56AF3" w:rsidP="00B56AF3">
      <w:pPr>
        <w:rPr>
          <w:sz w:val="22"/>
          <w:szCs w:val="22"/>
        </w:rPr>
      </w:pPr>
      <w:r w:rsidRPr="00B56AF3">
        <w:rPr>
          <w:sz w:val="22"/>
          <w:szCs w:val="22"/>
        </w:rPr>
        <w:t xml:space="preserve">               1.6.утвердить  в  приложении 5 « Ведомственная  структура  расходов  местного  </w:t>
      </w:r>
    </w:p>
    <w:p w:rsidR="00B56AF3" w:rsidRPr="00B56AF3" w:rsidRDefault="00B56AF3" w:rsidP="00B56AF3">
      <w:pPr>
        <w:rPr>
          <w:sz w:val="22"/>
          <w:szCs w:val="22"/>
        </w:rPr>
      </w:pPr>
      <w:r w:rsidRPr="00B56AF3">
        <w:rPr>
          <w:sz w:val="22"/>
          <w:szCs w:val="22"/>
        </w:rPr>
        <w:t xml:space="preserve">              бюджета  на 2017 год» в  прилагаемой  редакции;</w:t>
      </w:r>
    </w:p>
    <w:p w:rsidR="00B56AF3" w:rsidRPr="00B56AF3" w:rsidRDefault="00B56AF3" w:rsidP="00B56AF3">
      <w:pPr>
        <w:rPr>
          <w:sz w:val="22"/>
          <w:szCs w:val="22"/>
        </w:rPr>
      </w:pPr>
      <w:r w:rsidRPr="00B56AF3">
        <w:rPr>
          <w:sz w:val="22"/>
          <w:szCs w:val="22"/>
        </w:rPr>
        <w:t xml:space="preserve">               1.7. твердить  в  приложении 10 « Источники  внутреннего  финансирования  дефицита  </w:t>
      </w:r>
    </w:p>
    <w:p w:rsidR="00B56AF3" w:rsidRPr="00B56AF3" w:rsidRDefault="00B56AF3" w:rsidP="00B56AF3">
      <w:pPr>
        <w:rPr>
          <w:sz w:val="22"/>
          <w:szCs w:val="22"/>
        </w:rPr>
      </w:pPr>
      <w:r w:rsidRPr="00B56AF3">
        <w:rPr>
          <w:sz w:val="22"/>
          <w:szCs w:val="22"/>
        </w:rPr>
        <w:t xml:space="preserve">              местного  бюджета на 2017 год  в  прилагаемой редакции.</w:t>
      </w:r>
    </w:p>
    <w:p w:rsidR="00B56AF3" w:rsidRPr="00B56AF3" w:rsidRDefault="00B56AF3" w:rsidP="00B56AF3">
      <w:pPr>
        <w:rPr>
          <w:sz w:val="22"/>
          <w:szCs w:val="22"/>
        </w:rPr>
      </w:pPr>
      <w:r w:rsidRPr="00B56AF3">
        <w:rPr>
          <w:sz w:val="22"/>
          <w:szCs w:val="22"/>
        </w:rPr>
        <w:t xml:space="preserve">              2. Решение  опубликовать  в газете  « Вестник  Бергульского  сельсовета».</w:t>
      </w:r>
    </w:p>
    <w:p w:rsidR="00B56AF3" w:rsidRPr="00B56AF3" w:rsidRDefault="00B56AF3" w:rsidP="00B56AF3">
      <w:pPr>
        <w:rPr>
          <w:sz w:val="22"/>
          <w:szCs w:val="22"/>
        </w:rPr>
      </w:pPr>
      <w:r w:rsidRPr="00B56AF3">
        <w:rPr>
          <w:sz w:val="22"/>
          <w:szCs w:val="22"/>
        </w:rPr>
        <w:t xml:space="preserve">              3. </w:t>
      </w:r>
      <w:proofErr w:type="gramStart"/>
      <w:r w:rsidRPr="00B56AF3">
        <w:rPr>
          <w:sz w:val="22"/>
          <w:szCs w:val="22"/>
        </w:rPr>
        <w:t>Контроль  за</w:t>
      </w:r>
      <w:proofErr w:type="gramEnd"/>
      <w:r w:rsidRPr="00B56AF3">
        <w:rPr>
          <w:sz w:val="22"/>
          <w:szCs w:val="22"/>
        </w:rPr>
        <w:t xml:space="preserve">  исполнением  возложить  на  комиссию   по   бюджету, налогам  и  </w:t>
      </w:r>
    </w:p>
    <w:p w:rsidR="00B56AF3" w:rsidRPr="00B56AF3" w:rsidRDefault="00B56AF3" w:rsidP="00B56AF3">
      <w:pPr>
        <w:rPr>
          <w:sz w:val="22"/>
          <w:szCs w:val="22"/>
        </w:rPr>
      </w:pPr>
      <w:r w:rsidRPr="00B56AF3">
        <w:rPr>
          <w:sz w:val="22"/>
          <w:szCs w:val="22"/>
        </w:rPr>
        <w:t xml:space="preserve">             собственности.</w:t>
      </w:r>
    </w:p>
    <w:p w:rsidR="00B56AF3" w:rsidRPr="00B56AF3" w:rsidRDefault="00B56AF3" w:rsidP="00B56AF3">
      <w:pPr>
        <w:rPr>
          <w:sz w:val="22"/>
          <w:szCs w:val="22"/>
        </w:rPr>
      </w:pPr>
      <w:r w:rsidRPr="00B56AF3">
        <w:rPr>
          <w:sz w:val="22"/>
          <w:szCs w:val="22"/>
        </w:rPr>
        <w:t xml:space="preserve">             </w:t>
      </w:r>
    </w:p>
    <w:p w:rsidR="00B56AF3" w:rsidRPr="00B56AF3" w:rsidRDefault="00B56AF3" w:rsidP="00B56AF3">
      <w:pPr>
        <w:rPr>
          <w:sz w:val="22"/>
          <w:szCs w:val="22"/>
        </w:rPr>
      </w:pPr>
    </w:p>
    <w:p w:rsidR="00B56AF3" w:rsidRPr="00B56AF3" w:rsidRDefault="00B56AF3" w:rsidP="00B56AF3">
      <w:pPr>
        <w:rPr>
          <w:sz w:val="22"/>
          <w:szCs w:val="22"/>
        </w:rPr>
      </w:pPr>
      <w:r w:rsidRPr="00B56AF3">
        <w:rPr>
          <w:sz w:val="22"/>
          <w:szCs w:val="22"/>
        </w:rPr>
        <w:t xml:space="preserve">              Глава  Бергульского сельсовета                                                                  И.А.Трофимов</w:t>
      </w:r>
    </w:p>
    <w:p w:rsidR="00B56AF3" w:rsidRPr="00B56AF3" w:rsidRDefault="00B56AF3" w:rsidP="00B56AF3">
      <w:pPr>
        <w:rPr>
          <w:sz w:val="22"/>
          <w:szCs w:val="22"/>
        </w:rPr>
      </w:pPr>
    </w:p>
    <w:p w:rsidR="00B56AF3" w:rsidRPr="00B56AF3" w:rsidRDefault="00B56AF3" w:rsidP="00B56AF3">
      <w:pPr>
        <w:jc w:val="right"/>
        <w:rPr>
          <w:sz w:val="20"/>
          <w:szCs w:val="20"/>
        </w:rPr>
      </w:pPr>
      <w:r w:rsidRPr="00B56AF3">
        <w:rPr>
          <w:sz w:val="20"/>
          <w:szCs w:val="20"/>
        </w:rPr>
        <w:t xml:space="preserve">                                                                                           Приложение  № 3 к решению 16- ой сессии       </w:t>
      </w:r>
    </w:p>
    <w:p w:rsidR="00B56AF3" w:rsidRPr="00B56AF3" w:rsidRDefault="00B56AF3" w:rsidP="00B56AF3">
      <w:pPr>
        <w:jc w:val="right"/>
        <w:rPr>
          <w:sz w:val="20"/>
          <w:szCs w:val="20"/>
        </w:rPr>
      </w:pPr>
      <w:r w:rsidRPr="00B56AF3">
        <w:rPr>
          <w:sz w:val="20"/>
          <w:szCs w:val="20"/>
        </w:rPr>
        <w:t xml:space="preserve">                                                                                                            Совета  депутатов  Бергульского   сельсовета</w:t>
      </w:r>
    </w:p>
    <w:p w:rsidR="00B56AF3" w:rsidRPr="00B56AF3" w:rsidRDefault="00B56AF3" w:rsidP="00B56AF3">
      <w:pPr>
        <w:jc w:val="right"/>
        <w:rPr>
          <w:sz w:val="20"/>
          <w:szCs w:val="20"/>
        </w:rPr>
      </w:pPr>
      <w:r w:rsidRPr="00B56AF3">
        <w:rPr>
          <w:sz w:val="20"/>
          <w:szCs w:val="20"/>
        </w:rPr>
        <w:t xml:space="preserve">                                                                                                            Северного   района  Новосибирской  области  «О местном бюджете Бергульского сельсовета  </w:t>
      </w:r>
    </w:p>
    <w:p w:rsidR="00B56AF3" w:rsidRPr="00B56AF3" w:rsidRDefault="00B56AF3" w:rsidP="00B56AF3">
      <w:pPr>
        <w:jc w:val="right"/>
        <w:rPr>
          <w:sz w:val="20"/>
          <w:szCs w:val="20"/>
        </w:rPr>
      </w:pPr>
      <w:r w:rsidRPr="00B56AF3">
        <w:rPr>
          <w:sz w:val="20"/>
          <w:szCs w:val="20"/>
        </w:rPr>
        <w:t xml:space="preserve">    Северного района Новосибирской области  </w:t>
      </w:r>
      <w:proofErr w:type="gramStart"/>
      <w:r w:rsidRPr="00B56AF3">
        <w:rPr>
          <w:sz w:val="20"/>
          <w:szCs w:val="20"/>
        </w:rPr>
        <w:t>на</w:t>
      </w:r>
      <w:proofErr w:type="gramEnd"/>
      <w:r w:rsidRPr="00B56AF3">
        <w:rPr>
          <w:sz w:val="20"/>
          <w:szCs w:val="20"/>
        </w:rPr>
        <w:t xml:space="preserve"> </w:t>
      </w:r>
    </w:p>
    <w:p w:rsidR="00B56AF3" w:rsidRPr="00B56AF3" w:rsidRDefault="00B56AF3" w:rsidP="00B56AF3">
      <w:pPr>
        <w:jc w:val="right"/>
        <w:rPr>
          <w:sz w:val="20"/>
          <w:szCs w:val="20"/>
        </w:rPr>
      </w:pPr>
      <w:r w:rsidRPr="00B56AF3">
        <w:rPr>
          <w:sz w:val="20"/>
          <w:szCs w:val="20"/>
        </w:rPr>
        <w:t>2017 год и  плановый период 2018 и2019 годов»</w:t>
      </w:r>
    </w:p>
    <w:p w:rsidR="00B56AF3" w:rsidRPr="00B56AF3" w:rsidRDefault="00B56AF3" w:rsidP="00B56AF3">
      <w:pPr>
        <w:jc w:val="right"/>
        <w:rPr>
          <w:sz w:val="20"/>
          <w:szCs w:val="20"/>
        </w:rPr>
      </w:pPr>
      <w:r w:rsidRPr="00B56AF3">
        <w:rPr>
          <w:sz w:val="20"/>
          <w:szCs w:val="20"/>
        </w:rPr>
        <w:t xml:space="preserve"> от 20.04.2017 № 1</w:t>
      </w:r>
    </w:p>
    <w:p w:rsidR="00B56AF3" w:rsidRPr="00B56AF3" w:rsidRDefault="00B56AF3" w:rsidP="00B56AF3">
      <w:pPr>
        <w:jc w:val="right"/>
        <w:rPr>
          <w:sz w:val="20"/>
          <w:szCs w:val="20"/>
        </w:rPr>
      </w:pPr>
    </w:p>
    <w:p w:rsidR="00B56AF3" w:rsidRPr="00B56AF3" w:rsidRDefault="00B56AF3" w:rsidP="00B56AF3">
      <w:pPr>
        <w:jc w:val="right"/>
        <w:rPr>
          <w:b/>
          <w:sz w:val="20"/>
          <w:szCs w:val="20"/>
        </w:rPr>
      </w:pPr>
      <w:r w:rsidRPr="00B56AF3">
        <w:rPr>
          <w:b/>
          <w:sz w:val="20"/>
          <w:szCs w:val="20"/>
        </w:rPr>
        <w:t xml:space="preserve">                                                                                    Таблица 1                           </w:t>
      </w:r>
    </w:p>
    <w:p w:rsidR="00B56AF3" w:rsidRPr="00B56AF3" w:rsidRDefault="00B56AF3" w:rsidP="00B56AF3">
      <w:pPr>
        <w:rPr>
          <w:sz w:val="20"/>
          <w:szCs w:val="20"/>
        </w:rPr>
      </w:pPr>
    </w:p>
    <w:p w:rsidR="00B56AF3" w:rsidRPr="00B56AF3" w:rsidRDefault="00B56AF3" w:rsidP="00B56AF3">
      <w:pPr>
        <w:rPr>
          <w:b/>
          <w:sz w:val="20"/>
          <w:szCs w:val="20"/>
        </w:rPr>
      </w:pPr>
      <w:r w:rsidRPr="00B56AF3">
        <w:rPr>
          <w:b/>
          <w:sz w:val="20"/>
          <w:szCs w:val="20"/>
        </w:rPr>
        <w:t xml:space="preserve">                                              Д О Х О Д </w:t>
      </w:r>
      <w:proofErr w:type="gramStart"/>
      <w:r w:rsidRPr="00B56AF3">
        <w:rPr>
          <w:b/>
          <w:sz w:val="20"/>
          <w:szCs w:val="20"/>
        </w:rPr>
        <w:t>Ы</w:t>
      </w:r>
      <w:proofErr w:type="gramEnd"/>
      <w:r w:rsidRPr="00B56AF3">
        <w:rPr>
          <w:b/>
          <w:sz w:val="20"/>
          <w:szCs w:val="20"/>
        </w:rPr>
        <w:t xml:space="preserve"> </w:t>
      </w:r>
    </w:p>
    <w:p w:rsidR="00B56AF3" w:rsidRPr="00B56AF3" w:rsidRDefault="00B56AF3" w:rsidP="00B56AF3">
      <w:pPr>
        <w:rPr>
          <w:b/>
          <w:sz w:val="20"/>
          <w:szCs w:val="20"/>
        </w:rPr>
      </w:pPr>
      <w:r w:rsidRPr="00B56AF3">
        <w:rPr>
          <w:b/>
          <w:sz w:val="20"/>
          <w:szCs w:val="20"/>
        </w:rPr>
        <w:t xml:space="preserve">                              местного бюджета  на 2017 год</w:t>
      </w:r>
    </w:p>
    <w:p w:rsidR="00B56AF3" w:rsidRPr="00B56AF3" w:rsidRDefault="00B56AF3" w:rsidP="00B56AF3">
      <w:pPr>
        <w:rPr>
          <w:b/>
          <w:sz w:val="20"/>
          <w:szCs w:val="20"/>
        </w:rPr>
      </w:pPr>
      <w:r w:rsidRPr="00B56AF3">
        <w:rPr>
          <w:b/>
          <w:sz w:val="20"/>
          <w:szCs w:val="20"/>
        </w:rPr>
        <w:t xml:space="preserve">                                                                                                            </w:t>
      </w:r>
      <w:proofErr w:type="spellStart"/>
      <w:r w:rsidRPr="00B56AF3">
        <w:rPr>
          <w:b/>
          <w:sz w:val="20"/>
          <w:szCs w:val="20"/>
        </w:rPr>
        <w:t>тыс</w:t>
      </w:r>
      <w:proofErr w:type="gramStart"/>
      <w:r w:rsidRPr="00B56AF3">
        <w:rPr>
          <w:b/>
          <w:sz w:val="20"/>
          <w:szCs w:val="20"/>
        </w:rPr>
        <w:t>.р</w:t>
      </w:r>
      <w:proofErr w:type="gramEnd"/>
      <w:r w:rsidRPr="00B56AF3">
        <w:rPr>
          <w:b/>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01"/>
        <w:gridCol w:w="1157"/>
      </w:tblGrid>
      <w:tr w:rsidR="00B56AF3" w:rsidRPr="00B56AF3" w:rsidTr="00B56AF3">
        <w:tc>
          <w:tcPr>
            <w:tcW w:w="2621" w:type="dxa"/>
          </w:tcPr>
          <w:p w:rsidR="00B56AF3" w:rsidRPr="00B56AF3" w:rsidRDefault="00B56AF3" w:rsidP="00B56AF3">
            <w:pPr>
              <w:rPr>
                <w:b/>
                <w:sz w:val="20"/>
                <w:szCs w:val="20"/>
              </w:rPr>
            </w:pPr>
            <w:r w:rsidRPr="00B56AF3">
              <w:rPr>
                <w:b/>
                <w:sz w:val="20"/>
                <w:szCs w:val="20"/>
              </w:rPr>
              <w:t>К О Д</w:t>
            </w:r>
          </w:p>
        </w:tc>
        <w:tc>
          <w:tcPr>
            <w:tcW w:w="3801" w:type="dxa"/>
          </w:tcPr>
          <w:p w:rsidR="00B56AF3" w:rsidRPr="00B56AF3" w:rsidRDefault="00B56AF3" w:rsidP="00B56AF3">
            <w:pPr>
              <w:rPr>
                <w:b/>
                <w:sz w:val="20"/>
                <w:szCs w:val="20"/>
              </w:rPr>
            </w:pPr>
            <w:r w:rsidRPr="00B56AF3">
              <w:rPr>
                <w:b/>
                <w:sz w:val="20"/>
                <w:szCs w:val="20"/>
              </w:rPr>
              <w:t>Наименование доходов</w:t>
            </w:r>
          </w:p>
        </w:tc>
        <w:tc>
          <w:tcPr>
            <w:tcW w:w="1157" w:type="dxa"/>
            <w:shd w:val="clear" w:color="auto" w:fill="auto"/>
          </w:tcPr>
          <w:p w:rsidR="00B56AF3" w:rsidRPr="00B56AF3" w:rsidRDefault="00B56AF3" w:rsidP="00B56AF3">
            <w:pPr>
              <w:rPr>
                <w:b/>
                <w:sz w:val="20"/>
                <w:szCs w:val="20"/>
              </w:rPr>
            </w:pPr>
            <w:r w:rsidRPr="00B56AF3">
              <w:rPr>
                <w:b/>
                <w:sz w:val="20"/>
                <w:szCs w:val="20"/>
              </w:rPr>
              <w:t xml:space="preserve">Сумма </w:t>
            </w:r>
          </w:p>
        </w:tc>
      </w:tr>
      <w:tr w:rsidR="00B56AF3" w:rsidRPr="00B56AF3" w:rsidTr="00B56AF3">
        <w:tc>
          <w:tcPr>
            <w:tcW w:w="2621" w:type="dxa"/>
          </w:tcPr>
          <w:p w:rsidR="00B56AF3" w:rsidRPr="00B56AF3" w:rsidRDefault="00B56AF3" w:rsidP="00B56AF3">
            <w:pPr>
              <w:rPr>
                <w:b/>
                <w:sz w:val="20"/>
                <w:szCs w:val="20"/>
              </w:rPr>
            </w:pPr>
          </w:p>
        </w:tc>
        <w:tc>
          <w:tcPr>
            <w:tcW w:w="3801" w:type="dxa"/>
          </w:tcPr>
          <w:p w:rsidR="00B56AF3" w:rsidRPr="00B56AF3" w:rsidRDefault="00B56AF3" w:rsidP="00B56AF3">
            <w:pPr>
              <w:rPr>
                <w:b/>
                <w:sz w:val="20"/>
                <w:szCs w:val="20"/>
              </w:rPr>
            </w:pPr>
            <w:r w:rsidRPr="00B56AF3">
              <w:rPr>
                <w:b/>
                <w:sz w:val="20"/>
                <w:szCs w:val="20"/>
              </w:rPr>
              <w:t>Налоговые доходы</w:t>
            </w:r>
          </w:p>
        </w:tc>
        <w:tc>
          <w:tcPr>
            <w:tcW w:w="1157" w:type="dxa"/>
          </w:tcPr>
          <w:p w:rsidR="00B56AF3" w:rsidRPr="00B56AF3" w:rsidRDefault="00B56AF3" w:rsidP="00B56AF3">
            <w:pPr>
              <w:rPr>
                <w:b/>
                <w:sz w:val="20"/>
                <w:szCs w:val="20"/>
              </w:rPr>
            </w:pPr>
            <w:r w:rsidRPr="00B56AF3">
              <w:rPr>
                <w:b/>
                <w:sz w:val="20"/>
                <w:szCs w:val="20"/>
              </w:rPr>
              <w:t>589,6</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00010102000010000110</w:t>
            </w:r>
          </w:p>
        </w:tc>
        <w:tc>
          <w:tcPr>
            <w:tcW w:w="3801" w:type="dxa"/>
          </w:tcPr>
          <w:p w:rsidR="00B56AF3" w:rsidRPr="00B56AF3" w:rsidRDefault="00B56AF3" w:rsidP="00B56AF3">
            <w:pPr>
              <w:rPr>
                <w:sz w:val="20"/>
                <w:szCs w:val="20"/>
              </w:rPr>
            </w:pPr>
            <w:r w:rsidRPr="00B56AF3">
              <w:rPr>
                <w:sz w:val="20"/>
                <w:szCs w:val="20"/>
              </w:rPr>
              <w:t>Налог на доходы физических лиц</w:t>
            </w:r>
          </w:p>
        </w:tc>
        <w:tc>
          <w:tcPr>
            <w:tcW w:w="1157" w:type="dxa"/>
          </w:tcPr>
          <w:p w:rsidR="00B56AF3" w:rsidRPr="00B56AF3" w:rsidRDefault="00B56AF3" w:rsidP="00B56AF3">
            <w:pPr>
              <w:rPr>
                <w:b/>
                <w:sz w:val="20"/>
                <w:szCs w:val="20"/>
              </w:rPr>
            </w:pPr>
            <w:r w:rsidRPr="00B56AF3">
              <w:rPr>
                <w:b/>
                <w:sz w:val="20"/>
                <w:szCs w:val="20"/>
              </w:rPr>
              <w:t>118,6</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00010102021010000110</w:t>
            </w:r>
          </w:p>
        </w:tc>
        <w:tc>
          <w:tcPr>
            <w:tcW w:w="3801" w:type="dxa"/>
          </w:tcPr>
          <w:p w:rsidR="00B56AF3" w:rsidRPr="00B56AF3" w:rsidRDefault="00B56AF3" w:rsidP="00B56AF3">
            <w:pPr>
              <w:rPr>
                <w:sz w:val="20"/>
                <w:szCs w:val="20"/>
              </w:rPr>
            </w:pPr>
            <w:r w:rsidRPr="00B56AF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1157" w:type="dxa"/>
          </w:tcPr>
          <w:p w:rsidR="00B56AF3" w:rsidRPr="00B56AF3" w:rsidRDefault="00B56AF3" w:rsidP="00B56AF3">
            <w:pPr>
              <w:rPr>
                <w:b/>
                <w:sz w:val="20"/>
                <w:szCs w:val="20"/>
              </w:rPr>
            </w:pPr>
            <w:r w:rsidRPr="00B56AF3">
              <w:rPr>
                <w:b/>
                <w:sz w:val="20"/>
                <w:szCs w:val="20"/>
              </w:rPr>
              <w:t>118,6</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00010601030100000110</w:t>
            </w:r>
          </w:p>
        </w:tc>
        <w:tc>
          <w:tcPr>
            <w:tcW w:w="3801" w:type="dxa"/>
          </w:tcPr>
          <w:p w:rsidR="00B56AF3" w:rsidRPr="00B56AF3" w:rsidRDefault="00B56AF3" w:rsidP="00B56AF3">
            <w:pPr>
              <w:rPr>
                <w:sz w:val="20"/>
                <w:szCs w:val="20"/>
              </w:rPr>
            </w:pPr>
            <w:r w:rsidRPr="00B56AF3">
              <w:rPr>
                <w:sz w:val="20"/>
                <w:szCs w:val="20"/>
              </w:rPr>
              <w:t xml:space="preserve">Налог на имущество физических лиц, взимаемый по ставкам, применяемым к объектам </w:t>
            </w:r>
            <w:proofErr w:type="spellStart"/>
            <w:r w:rsidRPr="00B56AF3">
              <w:rPr>
                <w:sz w:val="20"/>
                <w:szCs w:val="20"/>
              </w:rPr>
              <w:t>налогооблажения</w:t>
            </w:r>
            <w:proofErr w:type="spellEnd"/>
            <w:r w:rsidRPr="00B56AF3">
              <w:rPr>
                <w:sz w:val="20"/>
                <w:szCs w:val="20"/>
              </w:rPr>
              <w:t xml:space="preserve">, </w:t>
            </w:r>
            <w:r w:rsidRPr="00B56AF3">
              <w:rPr>
                <w:sz w:val="20"/>
                <w:szCs w:val="20"/>
              </w:rPr>
              <w:lastRenderedPageBreak/>
              <w:t>расположенным в границах поселений</w:t>
            </w:r>
          </w:p>
        </w:tc>
        <w:tc>
          <w:tcPr>
            <w:tcW w:w="1157" w:type="dxa"/>
          </w:tcPr>
          <w:p w:rsidR="00B56AF3" w:rsidRPr="00B56AF3" w:rsidRDefault="00B56AF3" w:rsidP="00B56AF3">
            <w:pPr>
              <w:rPr>
                <w:b/>
                <w:sz w:val="20"/>
                <w:szCs w:val="20"/>
              </w:rPr>
            </w:pPr>
            <w:r w:rsidRPr="00B56AF3">
              <w:rPr>
                <w:b/>
                <w:sz w:val="20"/>
                <w:szCs w:val="20"/>
              </w:rPr>
              <w:lastRenderedPageBreak/>
              <w:t>0,1</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lastRenderedPageBreak/>
              <w:t>00010606043100000110</w:t>
            </w:r>
          </w:p>
        </w:tc>
        <w:tc>
          <w:tcPr>
            <w:tcW w:w="3801" w:type="dxa"/>
          </w:tcPr>
          <w:p w:rsidR="00B56AF3" w:rsidRPr="00B56AF3" w:rsidRDefault="00B56AF3" w:rsidP="00B56AF3">
            <w:pPr>
              <w:rPr>
                <w:sz w:val="20"/>
                <w:szCs w:val="20"/>
              </w:rPr>
            </w:pPr>
            <w:r w:rsidRPr="00B56AF3">
              <w:rPr>
                <w:sz w:val="20"/>
                <w:szCs w:val="20"/>
              </w:rPr>
              <w:t>Земельный  налог с физических лиц, обладающих земельным участком, расположенным в границах сельских поселений</w:t>
            </w:r>
          </w:p>
        </w:tc>
        <w:tc>
          <w:tcPr>
            <w:tcW w:w="1157" w:type="dxa"/>
          </w:tcPr>
          <w:p w:rsidR="00B56AF3" w:rsidRPr="00B56AF3" w:rsidRDefault="00B56AF3" w:rsidP="00B56AF3">
            <w:pPr>
              <w:rPr>
                <w:b/>
                <w:sz w:val="20"/>
                <w:szCs w:val="20"/>
              </w:rPr>
            </w:pPr>
            <w:r w:rsidRPr="00B56AF3">
              <w:rPr>
                <w:b/>
                <w:sz w:val="20"/>
                <w:szCs w:val="20"/>
              </w:rPr>
              <w:t>24,7</w:t>
            </w:r>
          </w:p>
        </w:tc>
      </w:tr>
      <w:tr w:rsidR="00B56AF3" w:rsidRPr="00B56AF3" w:rsidTr="00B56AF3">
        <w:trPr>
          <w:trHeight w:val="2205"/>
        </w:trPr>
        <w:tc>
          <w:tcPr>
            <w:tcW w:w="2621" w:type="dxa"/>
          </w:tcPr>
          <w:p w:rsidR="00B56AF3" w:rsidRPr="00B56AF3" w:rsidRDefault="00B56AF3" w:rsidP="00B56AF3">
            <w:pPr>
              <w:rPr>
                <w:b/>
                <w:sz w:val="20"/>
                <w:szCs w:val="20"/>
              </w:rPr>
            </w:pPr>
            <w:r w:rsidRPr="00B56AF3">
              <w:rPr>
                <w:b/>
                <w:sz w:val="20"/>
                <w:szCs w:val="20"/>
              </w:rPr>
              <w:t>00010804020010000110</w:t>
            </w:r>
          </w:p>
        </w:tc>
        <w:tc>
          <w:tcPr>
            <w:tcW w:w="3801" w:type="dxa"/>
          </w:tcPr>
          <w:p w:rsidR="00B56AF3" w:rsidRPr="00B56AF3" w:rsidRDefault="00B56AF3" w:rsidP="00B56AF3">
            <w:pPr>
              <w:rPr>
                <w:sz w:val="20"/>
                <w:szCs w:val="20"/>
              </w:rPr>
            </w:pPr>
            <w:r w:rsidRPr="00B56AF3">
              <w:rPr>
                <w:sz w:val="20"/>
                <w:szCs w:val="20"/>
              </w:rPr>
              <w:t xml:space="preserve">Государственная пошлина за совершение нотариальных действий должностными лицами органов местного </w:t>
            </w:r>
            <w:proofErr w:type="gramStart"/>
            <w:r w:rsidRPr="00B56AF3">
              <w:rPr>
                <w:sz w:val="20"/>
                <w:szCs w:val="20"/>
              </w:rPr>
              <w:t>самоуправления</w:t>
            </w:r>
            <w:proofErr w:type="gramEnd"/>
            <w:r w:rsidRPr="00B56AF3">
              <w:rPr>
                <w:sz w:val="20"/>
                <w:szCs w:val="20"/>
              </w:rPr>
              <w:t xml:space="preserve"> уполномоченными в соответствии с законодательными актами РФ на совершение нотариальных действий</w:t>
            </w:r>
          </w:p>
        </w:tc>
        <w:tc>
          <w:tcPr>
            <w:tcW w:w="1157" w:type="dxa"/>
          </w:tcPr>
          <w:p w:rsidR="00B56AF3" w:rsidRPr="00B56AF3" w:rsidRDefault="00B56AF3" w:rsidP="00B56AF3">
            <w:pPr>
              <w:rPr>
                <w:b/>
                <w:sz w:val="20"/>
                <w:szCs w:val="20"/>
              </w:rPr>
            </w:pPr>
            <w:r w:rsidRPr="00B56AF3">
              <w:rPr>
                <w:b/>
                <w:sz w:val="20"/>
                <w:szCs w:val="20"/>
              </w:rPr>
              <w:t>4,3</w:t>
            </w:r>
          </w:p>
        </w:tc>
      </w:tr>
      <w:tr w:rsidR="00B56AF3" w:rsidRPr="00B56AF3" w:rsidTr="00B56AF3">
        <w:trPr>
          <w:trHeight w:val="720"/>
        </w:trPr>
        <w:tc>
          <w:tcPr>
            <w:tcW w:w="2621" w:type="dxa"/>
          </w:tcPr>
          <w:p w:rsidR="00B56AF3" w:rsidRPr="00B56AF3" w:rsidRDefault="00B56AF3" w:rsidP="00B56AF3">
            <w:pPr>
              <w:rPr>
                <w:b/>
                <w:sz w:val="20"/>
                <w:szCs w:val="20"/>
              </w:rPr>
            </w:pPr>
            <w:r w:rsidRPr="00B56AF3">
              <w:rPr>
                <w:b/>
                <w:sz w:val="20"/>
                <w:szCs w:val="20"/>
              </w:rPr>
              <w:t>10010302230010000110</w:t>
            </w:r>
          </w:p>
        </w:tc>
        <w:tc>
          <w:tcPr>
            <w:tcW w:w="3801" w:type="dxa"/>
          </w:tcPr>
          <w:p w:rsidR="00B56AF3" w:rsidRPr="00B56AF3" w:rsidRDefault="00B56AF3" w:rsidP="00B56AF3">
            <w:pPr>
              <w:rPr>
                <w:sz w:val="20"/>
                <w:szCs w:val="20"/>
              </w:rPr>
            </w:pPr>
            <w:r w:rsidRPr="00B56AF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7" w:type="dxa"/>
          </w:tcPr>
          <w:p w:rsidR="00B56AF3" w:rsidRPr="00B56AF3" w:rsidRDefault="00B56AF3" w:rsidP="00B56AF3">
            <w:pPr>
              <w:rPr>
                <w:b/>
                <w:sz w:val="20"/>
                <w:szCs w:val="20"/>
              </w:rPr>
            </w:pPr>
            <w:r w:rsidRPr="00B56AF3">
              <w:rPr>
                <w:b/>
                <w:sz w:val="20"/>
                <w:szCs w:val="20"/>
              </w:rPr>
              <w:t>188,5</w:t>
            </w:r>
          </w:p>
        </w:tc>
      </w:tr>
      <w:tr w:rsidR="00B56AF3" w:rsidRPr="00B56AF3" w:rsidTr="00B56AF3">
        <w:trPr>
          <w:trHeight w:val="1110"/>
        </w:trPr>
        <w:tc>
          <w:tcPr>
            <w:tcW w:w="2621" w:type="dxa"/>
          </w:tcPr>
          <w:p w:rsidR="00B56AF3" w:rsidRPr="00B56AF3" w:rsidRDefault="00B56AF3" w:rsidP="00B56AF3">
            <w:pPr>
              <w:rPr>
                <w:b/>
                <w:sz w:val="20"/>
                <w:szCs w:val="20"/>
              </w:rPr>
            </w:pPr>
            <w:r w:rsidRPr="00B56AF3">
              <w:rPr>
                <w:b/>
                <w:sz w:val="20"/>
                <w:szCs w:val="20"/>
              </w:rPr>
              <w:t>10010302240010000110</w:t>
            </w:r>
          </w:p>
        </w:tc>
        <w:tc>
          <w:tcPr>
            <w:tcW w:w="3801" w:type="dxa"/>
          </w:tcPr>
          <w:p w:rsidR="00B56AF3" w:rsidRPr="00B56AF3" w:rsidRDefault="00B56AF3" w:rsidP="00B56AF3">
            <w:pPr>
              <w:rPr>
                <w:sz w:val="20"/>
                <w:szCs w:val="20"/>
              </w:rPr>
            </w:pPr>
            <w:r w:rsidRPr="00B56AF3">
              <w:rPr>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B56AF3" w:rsidRPr="00B56AF3" w:rsidRDefault="00B56AF3" w:rsidP="00B56AF3">
            <w:pPr>
              <w:rPr>
                <w:b/>
                <w:sz w:val="20"/>
                <w:szCs w:val="20"/>
              </w:rPr>
            </w:pPr>
            <w:r w:rsidRPr="00B56AF3">
              <w:rPr>
                <w:b/>
                <w:sz w:val="20"/>
                <w:szCs w:val="20"/>
              </w:rPr>
              <w:t>1,7</w:t>
            </w:r>
          </w:p>
        </w:tc>
      </w:tr>
      <w:tr w:rsidR="00B56AF3" w:rsidRPr="00B56AF3" w:rsidTr="00B56AF3">
        <w:trPr>
          <w:trHeight w:val="2310"/>
        </w:trPr>
        <w:tc>
          <w:tcPr>
            <w:tcW w:w="2621" w:type="dxa"/>
          </w:tcPr>
          <w:p w:rsidR="00B56AF3" w:rsidRPr="00B56AF3" w:rsidRDefault="00B56AF3" w:rsidP="00B56AF3">
            <w:pPr>
              <w:rPr>
                <w:b/>
                <w:sz w:val="20"/>
                <w:szCs w:val="20"/>
              </w:rPr>
            </w:pPr>
            <w:r w:rsidRPr="00B56AF3">
              <w:rPr>
                <w:b/>
                <w:sz w:val="20"/>
                <w:szCs w:val="20"/>
              </w:rPr>
              <w:t>10010302250010000110</w:t>
            </w:r>
          </w:p>
        </w:tc>
        <w:tc>
          <w:tcPr>
            <w:tcW w:w="3801" w:type="dxa"/>
          </w:tcPr>
          <w:p w:rsidR="00B56AF3" w:rsidRPr="00B56AF3" w:rsidRDefault="00B56AF3" w:rsidP="00B56AF3">
            <w:pPr>
              <w:rPr>
                <w:sz w:val="20"/>
                <w:szCs w:val="20"/>
              </w:rPr>
            </w:pPr>
            <w:r w:rsidRPr="00B56AF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B56AF3" w:rsidRPr="00B56AF3" w:rsidRDefault="00B56AF3" w:rsidP="00B56AF3">
            <w:pPr>
              <w:rPr>
                <w:b/>
                <w:sz w:val="20"/>
                <w:szCs w:val="20"/>
              </w:rPr>
            </w:pPr>
            <w:r w:rsidRPr="00B56AF3">
              <w:rPr>
                <w:b/>
                <w:sz w:val="20"/>
                <w:szCs w:val="20"/>
              </w:rPr>
              <w:t>283,1</w:t>
            </w:r>
          </w:p>
        </w:tc>
      </w:tr>
      <w:tr w:rsidR="00B56AF3" w:rsidRPr="00B56AF3" w:rsidTr="00B56AF3">
        <w:trPr>
          <w:trHeight w:val="1170"/>
        </w:trPr>
        <w:tc>
          <w:tcPr>
            <w:tcW w:w="2621" w:type="dxa"/>
          </w:tcPr>
          <w:p w:rsidR="00B56AF3" w:rsidRPr="00B56AF3" w:rsidRDefault="00B56AF3" w:rsidP="00B56AF3">
            <w:pPr>
              <w:rPr>
                <w:b/>
                <w:sz w:val="20"/>
                <w:szCs w:val="20"/>
              </w:rPr>
            </w:pPr>
            <w:r w:rsidRPr="00B56AF3">
              <w:rPr>
                <w:b/>
                <w:sz w:val="20"/>
                <w:szCs w:val="20"/>
              </w:rPr>
              <w:t>10010302260010000110</w:t>
            </w:r>
          </w:p>
        </w:tc>
        <w:tc>
          <w:tcPr>
            <w:tcW w:w="3801" w:type="dxa"/>
          </w:tcPr>
          <w:p w:rsidR="00B56AF3" w:rsidRPr="00B56AF3" w:rsidRDefault="00B56AF3" w:rsidP="00B56AF3">
            <w:pPr>
              <w:rPr>
                <w:sz w:val="20"/>
                <w:szCs w:val="20"/>
              </w:rPr>
            </w:pPr>
            <w:r w:rsidRPr="00B56AF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B56AF3" w:rsidRPr="00B56AF3" w:rsidRDefault="00B56AF3" w:rsidP="00B56AF3">
            <w:pPr>
              <w:rPr>
                <w:b/>
                <w:sz w:val="20"/>
                <w:szCs w:val="20"/>
              </w:rPr>
            </w:pPr>
            <w:r w:rsidRPr="00B56AF3">
              <w:rPr>
                <w:b/>
                <w:sz w:val="20"/>
                <w:szCs w:val="20"/>
              </w:rPr>
              <w:t>-31,4</w:t>
            </w:r>
          </w:p>
        </w:tc>
      </w:tr>
      <w:tr w:rsidR="00B56AF3" w:rsidRPr="00B56AF3" w:rsidTr="00B56AF3">
        <w:trPr>
          <w:trHeight w:val="611"/>
        </w:trPr>
        <w:tc>
          <w:tcPr>
            <w:tcW w:w="2621" w:type="dxa"/>
          </w:tcPr>
          <w:p w:rsidR="00B56AF3" w:rsidRPr="00B56AF3" w:rsidRDefault="00B56AF3" w:rsidP="00B56AF3">
            <w:pPr>
              <w:rPr>
                <w:b/>
                <w:sz w:val="20"/>
                <w:szCs w:val="20"/>
              </w:rPr>
            </w:pPr>
          </w:p>
        </w:tc>
        <w:tc>
          <w:tcPr>
            <w:tcW w:w="3801" w:type="dxa"/>
          </w:tcPr>
          <w:p w:rsidR="00B56AF3" w:rsidRPr="00B56AF3" w:rsidRDefault="00B56AF3" w:rsidP="00B56AF3">
            <w:pPr>
              <w:rPr>
                <w:b/>
                <w:sz w:val="20"/>
                <w:szCs w:val="20"/>
              </w:rPr>
            </w:pPr>
            <w:r w:rsidRPr="00B56AF3">
              <w:rPr>
                <w:b/>
                <w:sz w:val="20"/>
                <w:szCs w:val="20"/>
              </w:rPr>
              <w:t>Неналоговые доходы</w:t>
            </w:r>
          </w:p>
        </w:tc>
        <w:tc>
          <w:tcPr>
            <w:tcW w:w="1157" w:type="dxa"/>
          </w:tcPr>
          <w:p w:rsidR="00B56AF3" w:rsidRPr="00B56AF3" w:rsidRDefault="00B56AF3" w:rsidP="00B56AF3">
            <w:pPr>
              <w:rPr>
                <w:b/>
                <w:sz w:val="20"/>
                <w:szCs w:val="20"/>
              </w:rPr>
            </w:pPr>
            <w:r w:rsidRPr="00B56AF3">
              <w:rPr>
                <w:b/>
                <w:sz w:val="20"/>
                <w:szCs w:val="20"/>
              </w:rPr>
              <w:t>15,9</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00011105035100000120</w:t>
            </w:r>
          </w:p>
        </w:tc>
        <w:tc>
          <w:tcPr>
            <w:tcW w:w="3801" w:type="dxa"/>
          </w:tcPr>
          <w:p w:rsidR="00B56AF3" w:rsidRPr="00B56AF3" w:rsidRDefault="00B56AF3" w:rsidP="00B56AF3">
            <w:pPr>
              <w:rPr>
                <w:sz w:val="20"/>
                <w:szCs w:val="20"/>
              </w:rPr>
            </w:pPr>
            <w:r w:rsidRPr="00B56AF3">
              <w:rPr>
                <w:sz w:val="20"/>
                <w:szCs w:val="20"/>
              </w:rPr>
              <w:t>Доходы от сдачи в аренду имущества, находящегося в оперативном управлении органов управления поселений и созданных ими учреждений</w:t>
            </w:r>
          </w:p>
        </w:tc>
        <w:tc>
          <w:tcPr>
            <w:tcW w:w="1157" w:type="dxa"/>
          </w:tcPr>
          <w:p w:rsidR="00B56AF3" w:rsidRPr="00B56AF3" w:rsidRDefault="00B56AF3" w:rsidP="00B56AF3">
            <w:pPr>
              <w:rPr>
                <w:b/>
                <w:sz w:val="20"/>
                <w:szCs w:val="20"/>
              </w:rPr>
            </w:pPr>
            <w:r w:rsidRPr="00B56AF3">
              <w:rPr>
                <w:b/>
                <w:sz w:val="20"/>
                <w:szCs w:val="20"/>
              </w:rPr>
              <w:t>5,8</w:t>
            </w:r>
          </w:p>
          <w:p w:rsidR="00B56AF3" w:rsidRPr="00B56AF3" w:rsidRDefault="00B56AF3" w:rsidP="00B56AF3">
            <w:pPr>
              <w:rPr>
                <w:b/>
                <w:sz w:val="20"/>
                <w:szCs w:val="20"/>
              </w:rPr>
            </w:pP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00011301995100000130</w:t>
            </w:r>
          </w:p>
        </w:tc>
        <w:tc>
          <w:tcPr>
            <w:tcW w:w="3801" w:type="dxa"/>
          </w:tcPr>
          <w:p w:rsidR="00B56AF3" w:rsidRPr="00B56AF3" w:rsidRDefault="00B56AF3" w:rsidP="00B56AF3">
            <w:pPr>
              <w:rPr>
                <w:sz w:val="20"/>
                <w:szCs w:val="20"/>
              </w:rPr>
            </w:pPr>
            <w:r w:rsidRPr="00B56AF3">
              <w:rPr>
                <w:sz w:val="20"/>
                <w:szCs w:val="20"/>
              </w:rPr>
              <w:t>Прочие доходы от оказания платных услуг (работ) получателями средств бюджетов поселений</w:t>
            </w:r>
          </w:p>
        </w:tc>
        <w:tc>
          <w:tcPr>
            <w:tcW w:w="1157" w:type="dxa"/>
          </w:tcPr>
          <w:p w:rsidR="00B56AF3" w:rsidRPr="00B56AF3" w:rsidRDefault="00B56AF3" w:rsidP="00B56AF3">
            <w:pPr>
              <w:rPr>
                <w:b/>
                <w:sz w:val="20"/>
                <w:szCs w:val="20"/>
              </w:rPr>
            </w:pPr>
            <w:r w:rsidRPr="00B56AF3">
              <w:rPr>
                <w:b/>
                <w:sz w:val="20"/>
                <w:szCs w:val="20"/>
              </w:rPr>
              <w:t>7,7</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00011690050100000140</w:t>
            </w:r>
          </w:p>
        </w:tc>
        <w:tc>
          <w:tcPr>
            <w:tcW w:w="3801" w:type="dxa"/>
          </w:tcPr>
          <w:p w:rsidR="00B56AF3" w:rsidRPr="00B56AF3" w:rsidRDefault="00B56AF3" w:rsidP="00B56AF3">
            <w:pPr>
              <w:rPr>
                <w:sz w:val="20"/>
                <w:szCs w:val="20"/>
              </w:rPr>
            </w:pPr>
            <w:r w:rsidRPr="00B56AF3">
              <w:rPr>
                <w:sz w:val="20"/>
                <w:szCs w:val="20"/>
              </w:rPr>
              <w:t>Прочие поступления от денежных взысканий (штрафов) и иных сумм в возмещение ущерба, зачисляемого в бюджеты поселений</w:t>
            </w:r>
          </w:p>
        </w:tc>
        <w:tc>
          <w:tcPr>
            <w:tcW w:w="1157" w:type="dxa"/>
          </w:tcPr>
          <w:p w:rsidR="00B56AF3" w:rsidRPr="00B56AF3" w:rsidRDefault="00B56AF3" w:rsidP="00B56AF3">
            <w:pPr>
              <w:rPr>
                <w:b/>
                <w:sz w:val="20"/>
                <w:szCs w:val="20"/>
              </w:rPr>
            </w:pPr>
            <w:r w:rsidRPr="00B56AF3">
              <w:rPr>
                <w:b/>
                <w:sz w:val="20"/>
                <w:szCs w:val="20"/>
              </w:rPr>
              <w:t>2,4</w:t>
            </w:r>
          </w:p>
        </w:tc>
      </w:tr>
      <w:tr w:rsidR="00B56AF3" w:rsidRPr="00B56AF3" w:rsidTr="00B56AF3">
        <w:tc>
          <w:tcPr>
            <w:tcW w:w="2621" w:type="dxa"/>
          </w:tcPr>
          <w:p w:rsidR="00B56AF3" w:rsidRPr="00B56AF3" w:rsidRDefault="00B56AF3" w:rsidP="00B56AF3">
            <w:pPr>
              <w:rPr>
                <w:b/>
                <w:sz w:val="20"/>
                <w:szCs w:val="20"/>
              </w:rPr>
            </w:pPr>
          </w:p>
        </w:tc>
        <w:tc>
          <w:tcPr>
            <w:tcW w:w="3801" w:type="dxa"/>
          </w:tcPr>
          <w:p w:rsidR="00B56AF3" w:rsidRPr="00B56AF3" w:rsidRDefault="00B56AF3" w:rsidP="00B56AF3">
            <w:pPr>
              <w:rPr>
                <w:b/>
                <w:sz w:val="20"/>
                <w:szCs w:val="20"/>
              </w:rPr>
            </w:pPr>
            <w:r w:rsidRPr="00B56AF3">
              <w:rPr>
                <w:b/>
                <w:sz w:val="20"/>
                <w:szCs w:val="20"/>
              </w:rPr>
              <w:t xml:space="preserve">Итого налоговые и неналоговые </w:t>
            </w:r>
            <w:r w:rsidRPr="00B56AF3">
              <w:rPr>
                <w:b/>
                <w:sz w:val="20"/>
                <w:szCs w:val="20"/>
              </w:rPr>
              <w:lastRenderedPageBreak/>
              <w:t>доходы</w:t>
            </w:r>
          </w:p>
        </w:tc>
        <w:tc>
          <w:tcPr>
            <w:tcW w:w="1157" w:type="dxa"/>
          </w:tcPr>
          <w:p w:rsidR="00B56AF3" w:rsidRPr="00B56AF3" w:rsidRDefault="00B56AF3" w:rsidP="00B56AF3">
            <w:pPr>
              <w:rPr>
                <w:b/>
                <w:sz w:val="20"/>
                <w:szCs w:val="20"/>
              </w:rPr>
            </w:pPr>
            <w:r w:rsidRPr="00B56AF3">
              <w:rPr>
                <w:b/>
                <w:sz w:val="20"/>
                <w:szCs w:val="20"/>
              </w:rPr>
              <w:lastRenderedPageBreak/>
              <w:t>605,5</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lastRenderedPageBreak/>
              <w:t>00020215001100000151</w:t>
            </w:r>
          </w:p>
          <w:p w:rsidR="00B56AF3" w:rsidRPr="00B56AF3" w:rsidRDefault="00B56AF3" w:rsidP="00B56AF3">
            <w:pPr>
              <w:rPr>
                <w:b/>
                <w:sz w:val="20"/>
                <w:szCs w:val="20"/>
              </w:rPr>
            </w:pPr>
            <w:r w:rsidRPr="00B56AF3">
              <w:rPr>
                <w:b/>
                <w:sz w:val="20"/>
                <w:szCs w:val="20"/>
              </w:rPr>
              <w:t>00020201001100000151</w:t>
            </w:r>
          </w:p>
        </w:tc>
        <w:tc>
          <w:tcPr>
            <w:tcW w:w="3801" w:type="dxa"/>
          </w:tcPr>
          <w:p w:rsidR="00B56AF3" w:rsidRPr="00B56AF3" w:rsidRDefault="00B56AF3" w:rsidP="00B56AF3">
            <w:pPr>
              <w:rPr>
                <w:sz w:val="20"/>
                <w:szCs w:val="20"/>
              </w:rPr>
            </w:pPr>
            <w:r w:rsidRPr="00B56AF3">
              <w:rPr>
                <w:sz w:val="20"/>
                <w:szCs w:val="20"/>
              </w:rPr>
              <w:t>Дотации бюджетам поселений на выравнивание бюджетной обеспеченности</w:t>
            </w:r>
          </w:p>
          <w:p w:rsidR="00B56AF3" w:rsidRPr="00B56AF3" w:rsidRDefault="00B56AF3" w:rsidP="00B56AF3">
            <w:pPr>
              <w:rPr>
                <w:sz w:val="20"/>
                <w:szCs w:val="20"/>
              </w:rPr>
            </w:pPr>
          </w:p>
        </w:tc>
        <w:tc>
          <w:tcPr>
            <w:tcW w:w="1157" w:type="dxa"/>
          </w:tcPr>
          <w:p w:rsidR="00B56AF3" w:rsidRPr="00B56AF3" w:rsidRDefault="00B56AF3" w:rsidP="00B56AF3">
            <w:pPr>
              <w:rPr>
                <w:b/>
                <w:sz w:val="20"/>
                <w:szCs w:val="20"/>
              </w:rPr>
            </w:pPr>
            <w:r w:rsidRPr="00B56AF3">
              <w:rPr>
                <w:b/>
                <w:sz w:val="20"/>
                <w:szCs w:val="20"/>
              </w:rPr>
              <w:t>2065,1</w:t>
            </w:r>
          </w:p>
          <w:p w:rsidR="00B56AF3" w:rsidRPr="00B56AF3" w:rsidRDefault="00B56AF3" w:rsidP="00B56AF3">
            <w:pPr>
              <w:rPr>
                <w:b/>
                <w:sz w:val="20"/>
                <w:szCs w:val="20"/>
              </w:rPr>
            </w:pP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00020235118100000151</w:t>
            </w:r>
          </w:p>
          <w:p w:rsidR="00B56AF3" w:rsidRPr="00B56AF3" w:rsidRDefault="00B56AF3" w:rsidP="00B56AF3">
            <w:pPr>
              <w:rPr>
                <w:b/>
                <w:sz w:val="20"/>
                <w:szCs w:val="20"/>
              </w:rPr>
            </w:pPr>
            <w:r w:rsidRPr="00B56AF3">
              <w:rPr>
                <w:b/>
                <w:sz w:val="20"/>
                <w:szCs w:val="20"/>
              </w:rPr>
              <w:t>00020203015100000151</w:t>
            </w:r>
          </w:p>
        </w:tc>
        <w:tc>
          <w:tcPr>
            <w:tcW w:w="3801" w:type="dxa"/>
          </w:tcPr>
          <w:p w:rsidR="00B56AF3" w:rsidRPr="00B56AF3" w:rsidRDefault="00B56AF3" w:rsidP="00B56AF3">
            <w:pPr>
              <w:rPr>
                <w:sz w:val="20"/>
                <w:szCs w:val="20"/>
              </w:rPr>
            </w:pPr>
            <w:r w:rsidRPr="00B56AF3">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p w:rsidR="00B56AF3" w:rsidRPr="00B56AF3" w:rsidRDefault="00B56AF3" w:rsidP="00B56AF3">
            <w:pPr>
              <w:rPr>
                <w:sz w:val="20"/>
                <w:szCs w:val="20"/>
              </w:rPr>
            </w:pPr>
          </w:p>
        </w:tc>
        <w:tc>
          <w:tcPr>
            <w:tcW w:w="1157" w:type="dxa"/>
          </w:tcPr>
          <w:p w:rsidR="00B56AF3" w:rsidRPr="00B56AF3" w:rsidRDefault="00B56AF3" w:rsidP="00B56AF3">
            <w:pPr>
              <w:rPr>
                <w:b/>
                <w:sz w:val="20"/>
                <w:szCs w:val="20"/>
              </w:rPr>
            </w:pPr>
            <w:r w:rsidRPr="00B56AF3">
              <w:rPr>
                <w:b/>
                <w:sz w:val="20"/>
                <w:szCs w:val="20"/>
              </w:rPr>
              <w:t>80,7</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00020249999100000151</w:t>
            </w:r>
          </w:p>
          <w:p w:rsidR="00B56AF3" w:rsidRPr="00B56AF3" w:rsidRDefault="00B56AF3" w:rsidP="00B56AF3">
            <w:pPr>
              <w:rPr>
                <w:b/>
                <w:sz w:val="20"/>
                <w:szCs w:val="20"/>
              </w:rPr>
            </w:pPr>
            <w:r w:rsidRPr="00B56AF3">
              <w:rPr>
                <w:b/>
                <w:sz w:val="20"/>
                <w:szCs w:val="20"/>
              </w:rPr>
              <w:t>00020204999100000151</w:t>
            </w:r>
          </w:p>
        </w:tc>
        <w:tc>
          <w:tcPr>
            <w:tcW w:w="3801" w:type="dxa"/>
          </w:tcPr>
          <w:p w:rsidR="00B56AF3" w:rsidRPr="00B56AF3" w:rsidRDefault="00B56AF3" w:rsidP="00B56AF3">
            <w:pPr>
              <w:rPr>
                <w:sz w:val="20"/>
                <w:szCs w:val="20"/>
              </w:rPr>
            </w:pPr>
            <w:r w:rsidRPr="00B56AF3">
              <w:rPr>
                <w:sz w:val="20"/>
                <w:szCs w:val="20"/>
              </w:rPr>
              <w:t>Прочие межбюджетные трансферты, передаваемые бюджетам сельских поселений</w:t>
            </w:r>
          </w:p>
        </w:tc>
        <w:tc>
          <w:tcPr>
            <w:tcW w:w="1157" w:type="dxa"/>
          </w:tcPr>
          <w:p w:rsidR="00B56AF3" w:rsidRPr="00B56AF3" w:rsidRDefault="00B56AF3" w:rsidP="00B56AF3">
            <w:pPr>
              <w:rPr>
                <w:b/>
                <w:sz w:val="20"/>
                <w:szCs w:val="20"/>
              </w:rPr>
            </w:pPr>
            <w:r w:rsidRPr="00B56AF3">
              <w:rPr>
                <w:b/>
                <w:sz w:val="20"/>
                <w:szCs w:val="20"/>
              </w:rPr>
              <w:t>2592,0</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00020204056100000151</w:t>
            </w:r>
          </w:p>
        </w:tc>
        <w:tc>
          <w:tcPr>
            <w:tcW w:w="3801" w:type="dxa"/>
          </w:tcPr>
          <w:p w:rsidR="00B56AF3" w:rsidRPr="00B56AF3" w:rsidRDefault="00B56AF3" w:rsidP="00B56AF3">
            <w:pPr>
              <w:rPr>
                <w:sz w:val="20"/>
                <w:szCs w:val="20"/>
              </w:rPr>
            </w:pPr>
            <w:r w:rsidRPr="00B56AF3">
              <w:rPr>
                <w:sz w:val="20"/>
                <w:szCs w:val="20"/>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1157" w:type="dxa"/>
          </w:tcPr>
          <w:p w:rsidR="00B56AF3" w:rsidRPr="00B56AF3" w:rsidRDefault="00B56AF3" w:rsidP="00B56AF3">
            <w:pPr>
              <w:rPr>
                <w:b/>
                <w:sz w:val="20"/>
                <w:szCs w:val="20"/>
              </w:rPr>
            </w:pPr>
            <w:r w:rsidRPr="00B56AF3">
              <w:rPr>
                <w:b/>
                <w:sz w:val="20"/>
                <w:szCs w:val="20"/>
              </w:rPr>
              <w:t>182,5</w:t>
            </w:r>
          </w:p>
        </w:tc>
      </w:tr>
      <w:tr w:rsidR="00B56AF3" w:rsidRPr="00B56AF3" w:rsidTr="00B56AF3">
        <w:tc>
          <w:tcPr>
            <w:tcW w:w="2621" w:type="dxa"/>
          </w:tcPr>
          <w:p w:rsidR="00B56AF3" w:rsidRPr="00B56AF3" w:rsidRDefault="00B56AF3" w:rsidP="00B56AF3">
            <w:pPr>
              <w:rPr>
                <w:b/>
                <w:sz w:val="20"/>
                <w:szCs w:val="20"/>
              </w:rPr>
            </w:pPr>
            <w:r w:rsidRPr="00B56AF3">
              <w:rPr>
                <w:b/>
                <w:sz w:val="20"/>
                <w:szCs w:val="20"/>
              </w:rPr>
              <w:t>00020230024100000151</w:t>
            </w:r>
          </w:p>
          <w:p w:rsidR="00B56AF3" w:rsidRPr="00B56AF3" w:rsidRDefault="00B56AF3" w:rsidP="00B56AF3">
            <w:pPr>
              <w:rPr>
                <w:b/>
                <w:sz w:val="20"/>
                <w:szCs w:val="20"/>
              </w:rPr>
            </w:pPr>
          </w:p>
        </w:tc>
        <w:tc>
          <w:tcPr>
            <w:tcW w:w="3801" w:type="dxa"/>
          </w:tcPr>
          <w:p w:rsidR="00B56AF3" w:rsidRPr="00B56AF3" w:rsidRDefault="00B56AF3" w:rsidP="00B56AF3">
            <w:pPr>
              <w:rPr>
                <w:sz w:val="20"/>
                <w:szCs w:val="20"/>
              </w:rPr>
            </w:pPr>
            <w:r w:rsidRPr="00B56AF3">
              <w:rPr>
                <w:sz w:val="20"/>
                <w:szCs w:val="20"/>
              </w:rPr>
              <w:t>Субвенция на осуществление полномочий по решению вопросов в сфере административных правонарушений</w:t>
            </w:r>
          </w:p>
        </w:tc>
        <w:tc>
          <w:tcPr>
            <w:tcW w:w="1157" w:type="dxa"/>
          </w:tcPr>
          <w:p w:rsidR="00B56AF3" w:rsidRPr="00B56AF3" w:rsidRDefault="00B56AF3" w:rsidP="00B56AF3">
            <w:pPr>
              <w:rPr>
                <w:b/>
                <w:sz w:val="20"/>
                <w:szCs w:val="20"/>
              </w:rPr>
            </w:pPr>
            <w:r w:rsidRPr="00B56AF3">
              <w:rPr>
                <w:b/>
                <w:sz w:val="20"/>
                <w:szCs w:val="20"/>
              </w:rPr>
              <w:t>0,1</w:t>
            </w:r>
          </w:p>
        </w:tc>
      </w:tr>
      <w:tr w:rsidR="00B56AF3" w:rsidRPr="00B56AF3" w:rsidTr="00B56AF3">
        <w:tc>
          <w:tcPr>
            <w:tcW w:w="2621" w:type="dxa"/>
          </w:tcPr>
          <w:p w:rsidR="00B56AF3" w:rsidRPr="00B56AF3" w:rsidRDefault="00B56AF3" w:rsidP="00B56AF3">
            <w:pPr>
              <w:rPr>
                <w:b/>
                <w:sz w:val="20"/>
                <w:szCs w:val="20"/>
              </w:rPr>
            </w:pPr>
          </w:p>
        </w:tc>
        <w:tc>
          <w:tcPr>
            <w:tcW w:w="3801" w:type="dxa"/>
          </w:tcPr>
          <w:p w:rsidR="00B56AF3" w:rsidRPr="00B56AF3" w:rsidRDefault="00B56AF3" w:rsidP="00B56AF3">
            <w:pPr>
              <w:rPr>
                <w:b/>
                <w:sz w:val="20"/>
                <w:szCs w:val="20"/>
              </w:rPr>
            </w:pPr>
            <w:r w:rsidRPr="00B56AF3">
              <w:rPr>
                <w:b/>
                <w:sz w:val="20"/>
                <w:szCs w:val="20"/>
              </w:rPr>
              <w:t>Всего доходов</w:t>
            </w:r>
          </w:p>
        </w:tc>
        <w:tc>
          <w:tcPr>
            <w:tcW w:w="1157" w:type="dxa"/>
          </w:tcPr>
          <w:p w:rsidR="00B56AF3" w:rsidRPr="00B56AF3" w:rsidRDefault="00B56AF3" w:rsidP="00B56AF3">
            <w:pPr>
              <w:rPr>
                <w:b/>
                <w:sz w:val="20"/>
                <w:szCs w:val="20"/>
              </w:rPr>
            </w:pPr>
            <w:r w:rsidRPr="00B56AF3">
              <w:rPr>
                <w:b/>
                <w:sz w:val="20"/>
                <w:szCs w:val="20"/>
              </w:rPr>
              <w:t>5525,9</w:t>
            </w:r>
          </w:p>
        </w:tc>
      </w:tr>
    </w:tbl>
    <w:p w:rsidR="00B56AF3" w:rsidRPr="00B56AF3" w:rsidRDefault="00B56AF3" w:rsidP="00B56AF3">
      <w:pPr>
        <w:rPr>
          <w:b/>
          <w:sz w:val="20"/>
          <w:szCs w:val="20"/>
        </w:rPr>
      </w:pPr>
    </w:p>
    <w:p w:rsidR="00B56AF3" w:rsidRDefault="00B56AF3">
      <w:pPr>
        <w:rPr>
          <w:sz w:val="20"/>
          <w:szCs w:val="20"/>
        </w:rPr>
      </w:pPr>
    </w:p>
    <w:p w:rsidR="00B56AF3" w:rsidRDefault="00B56AF3">
      <w:pPr>
        <w:rPr>
          <w:sz w:val="20"/>
          <w:szCs w:val="20"/>
        </w:rPr>
      </w:pPr>
    </w:p>
    <w:p w:rsidR="00B56AF3" w:rsidRDefault="00B56AF3">
      <w:pPr>
        <w:rPr>
          <w:sz w:val="20"/>
          <w:szCs w:val="20"/>
        </w:rPr>
        <w:sectPr w:rsidR="00B56AF3" w:rsidSect="00C45506">
          <w:pgSz w:w="11906" w:h="16838"/>
          <w:pgMar w:top="1134" w:right="850" w:bottom="1134" w:left="1701" w:header="708" w:footer="708" w:gutter="0"/>
          <w:cols w:space="708"/>
          <w:docGrid w:linePitch="360"/>
        </w:sectPr>
      </w:pPr>
    </w:p>
    <w:tbl>
      <w:tblPr>
        <w:tblW w:w="14100" w:type="dxa"/>
        <w:tblInd w:w="93" w:type="dxa"/>
        <w:tblLook w:val="04A0"/>
      </w:tblPr>
      <w:tblGrid>
        <w:gridCol w:w="6526"/>
        <w:gridCol w:w="960"/>
        <w:gridCol w:w="1161"/>
        <w:gridCol w:w="1447"/>
        <w:gridCol w:w="1110"/>
        <w:gridCol w:w="1240"/>
        <w:gridCol w:w="960"/>
        <w:gridCol w:w="960"/>
      </w:tblGrid>
      <w:tr w:rsidR="00B56AF3" w:rsidTr="00B56AF3">
        <w:trPr>
          <w:trHeight w:val="2205"/>
        </w:trPr>
        <w:tc>
          <w:tcPr>
            <w:tcW w:w="6526"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4694" w:type="dxa"/>
            <w:gridSpan w:val="4"/>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t>Приложение 4                                                                        к решению 16-ой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20.04.2017 № 1</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795"/>
        </w:trPr>
        <w:tc>
          <w:tcPr>
            <w:tcW w:w="6526" w:type="dxa"/>
            <w:tcBorders>
              <w:top w:val="nil"/>
              <w:left w:val="nil"/>
              <w:bottom w:val="nil"/>
              <w:right w:val="nil"/>
            </w:tcBorders>
            <w:shd w:val="clear" w:color="auto" w:fill="auto"/>
            <w:vAlign w:val="bottom"/>
            <w:hideMark/>
          </w:tcPr>
          <w:p w:rsidR="00B56AF3" w:rsidRDefault="00B56AF3">
            <w:pPr>
              <w:rPr>
                <w:b/>
                <w:bCs/>
              </w:rPr>
            </w:pPr>
          </w:p>
        </w:tc>
        <w:tc>
          <w:tcPr>
            <w:tcW w:w="960" w:type="dxa"/>
            <w:tcBorders>
              <w:top w:val="nil"/>
              <w:left w:val="nil"/>
              <w:bottom w:val="nil"/>
              <w:right w:val="nil"/>
            </w:tcBorders>
            <w:shd w:val="clear" w:color="auto" w:fill="auto"/>
            <w:vAlign w:val="bottom"/>
            <w:hideMark/>
          </w:tcPr>
          <w:p w:rsidR="00B56AF3" w:rsidRDefault="00B56AF3">
            <w:pPr>
              <w:rPr>
                <w:b/>
                <w:bCs/>
              </w:rPr>
            </w:pPr>
          </w:p>
        </w:tc>
        <w:tc>
          <w:tcPr>
            <w:tcW w:w="1042" w:type="dxa"/>
            <w:tcBorders>
              <w:top w:val="nil"/>
              <w:left w:val="nil"/>
              <w:bottom w:val="nil"/>
              <w:right w:val="nil"/>
            </w:tcBorders>
            <w:shd w:val="clear" w:color="auto" w:fill="auto"/>
            <w:vAlign w:val="bottom"/>
            <w:hideMark/>
          </w:tcPr>
          <w:p w:rsidR="00B56AF3" w:rsidRDefault="00B56AF3">
            <w:pPr>
              <w:rPr>
                <w:b/>
                <w:bCs/>
              </w:rPr>
            </w:pPr>
          </w:p>
        </w:tc>
        <w:tc>
          <w:tcPr>
            <w:tcW w:w="1447" w:type="dxa"/>
            <w:tcBorders>
              <w:top w:val="nil"/>
              <w:left w:val="nil"/>
              <w:bottom w:val="nil"/>
              <w:right w:val="nil"/>
            </w:tcBorders>
            <w:shd w:val="clear" w:color="auto" w:fill="auto"/>
            <w:vAlign w:val="bottom"/>
            <w:hideMark/>
          </w:tcPr>
          <w:p w:rsidR="00B56AF3" w:rsidRDefault="00B56AF3">
            <w:pPr>
              <w:rPr>
                <w:b/>
                <w:bCs/>
              </w:rPr>
            </w:pPr>
          </w:p>
        </w:tc>
        <w:tc>
          <w:tcPr>
            <w:tcW w:w="2205" w:type="dxa"/>
            <w:gridSpan w:val="2"/>
            <w:tcBorders>
              <w:top w:val="nil"/>
              <w:left w:val="nil"/>
              <w:bottom w:val="nil"/>
              <w:right w:val="nil"/>
            </w:tcBorders>
            <w:shd w:val="clear" w:color="auto" w:fill="auto"/>
            <w:vAlign w:val="bottom"/>
            <w:hideMark/>
          </w:tcPr>
          <w:p w:rsidR="00B56AF3" w:rsidRDefault="00B56AF3">
            <w:pPr>
              <w:jc w:val="right"/>
              <w:rPr>
                <w:b/>
                <w:bCs/>
              </w:rPr>
            </w:pPr>
            <w:r>
              <w:rPr>
                <w:b/>
                <w:bCs/>
              </w:rPr>
              <w:t>Таблица 1</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1080"/>
        </w:trPr>
        <w:tc>
          <w:tcPr>
            <w:tcW w:w="12180" w:type="dxa"/>
            <w:gridSpan w:val="6"/>
            <w:tcBorders>
              <w:top w:val="nil"/>
              <w:left w:val="nil"/>
              <w:bottom w:val="nil"/>
              <w:right w:val="nil"/>
            </w:tcBorders>
            <w:shd w:val="clear" w:color="auto" w:fill="auto"/>
            <w:vAlign w:val="center"/>
            <w:hideMark/>
          </w:tcPr>
          <w:p w:rsidR="00B56AF3" w:rsidRDefault="00B56AF3">
            <w:pPr>
              <w:jc w:val="center"/>
              <w:rPr>
                <w:b/>
                <w:bCs/>
                <w:sz w:val="28"/>
                <w:szCs w:val="28"/>
              </w:rPr>
            </w:pPr>
            <w:r>
              <w:rPr>
                <w:b/>
                <w:bCs/>
                <w:sz w:val="28"/>
                <w:szCs w:val="28"/>
              </w:rPr>
              <w:t xml:space="preserve">Распределение бюджетных ассигнований по </w:t>
            </w:r>
            <w:proofErr w:type="spellStart"/>
            <w:r>
              <w:rPr>
                <w:b/>
                <w:bCs/>
                <w:sz w:val="28"/>
                <w:szCs w:val="28"/>
              </w:rPr>
              <w:t>разделам</w:t>
            </w:r>
            <w:proofErr w:type="gramStart"/>
            <w:r>
              <w:rPr>
                <w:b/>
                <w:bCs/>
                <w:sz w:val="28"/>
                <w:szCs w:val="28"/>
              </w:rPr>
              <w:t>,п</w:t>
            </w:r>
            <w:proofErr w:type="gramEnd"/>
            <w:r>
              <w:rPr>
                <w:b/>
                <w:bCs/>
                <w:sz w:val="28"/>
                <w:szCs w:val="28"/>
              </w:rPr>
              <w:t>одразделам,целевым</w:t>
            </w:r>
            <w:proofErr w:type="spellEnd"/>
            <w:r>
              <w:rPr>
                <w:b/>
                <w:bCs/>
                <w:sz w:val="28"/>
                <w:szCs w:val="28"/>
              </w:rPr>
              <w:t xml:space="preserve"> статьям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деятельности),группам (группам и подгруппам) видов расходов классификации расходов бюджетов на 2017 год</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1042"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1447"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5"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1240" w:type="dxa"/>
            <w:tcBorders>
              <w:top w:val="nil"/>
              <w:left w:val="nil"/>
              <w:bottom w:val="nil"/>
              <w:right w:val="nil"/>
            </w:tcBorders>
            <w:shd w:val="clear" w:color="auto" w:fill="auto"/>
            <w:noWrap/>
            <w:vAlign w:val="center"/>
            <w:hideMark/>
          </w:tcPr>
          <w:p w:rsidR="00B56AF3" w:rsidRDefault="00B56AF3">
            <w:pPr>
              <w:jc w:val="right"/>
            </w:pPr>
            <w:r>
              <w:t>тыс. рублей</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F3" w:rsidRDefault="00B56AF3">
            <w:pPr>
              <w:jc w:val="center"/>
              <w:rPr>
                <w:rFonts w:ascii="Calibri" w:hAnsi="Calibri" w:cs="Calibri"/>
                <w:b/>
                <w:bCs/>
                <w:color w:val="000000"/>
              </w:rPr>
            </w:pPr>
            <w:r>
              <w:rPr>
                <w:rFonts w:ascii="Calibri" w:hAnsi="Calibri" w:cs="Calibri"/>
                <w:b/>
                <w:bCs/>
                <w:color w:val="000000"/>
                <w:sz w:val="22"/>
                <w:szCs w:val="22"/>
              </w:rPr>
              <w:t>Наименование показателя</w:t>
            </w:r>
          </w:p>
        </w:tc>
        <w:tc>
          <w:tcPr>
            <w:tcW w:w="4414" w:type="dxa"/>
            <w:gridSpan w:val="4"/>
            <w:tcBorders>
              <w:top w:val="single" w:sz="4" w:space="0" w:color="auto"/>
              <w:left w:val="nil"/>
              <w:bottom w:val="single" w:sz="4" w:space="0" w:color="auto"/>
              <w:right w:val="single" w:sz="4" w:space="0" w:color="auto"/>
            </w:tcBorders>
            <w:shd w:val="clear" w:color="auto" w:fill="auto"/>
            <w:noWrap/>
            <w:vAlign w:val="bottom"/>
            <w:hideMark/>
          </w:tcPr>
          <w:p w:rsidR="00B56AF3" w:rsidRDefault="00B56AF3">
            <w:pPr>
              <w:jc w:val="center"/>
              <w:rPr>
                <w:rFonts w:ascii="Calibri" w:hAnsi="Calibri" w:cs="Calibri"/>
                <w:b/>
                <w:bCs/>
                <w:color w:val="000000"/>
              </w:rPr>
            </w:pPr>
            <w:r>
              <w:rPr>
                <w:rFonts w:ascii="Calibri" w:hAnsi="Calibri" w:cs="Calibri"/>
                <w:b/>
                <w:bCs/>
                <w:color w:val="000000"/>
                <w:sz w:val="22"/>
                <w:szCs w:val="22"/>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AF3" w:rsidRDefault="00B56AF3">
            <w:pPr>
              <w:jc w:val="center"/>
              <w:rPr>
                <w:rFonts w:ascii="Calibri" w:hAnsi="Calibri" w:cs="Calibri"/>
                <w:b/>
                <w:bCs/>
                <w:color w:val="000000"/>
              </w:rPr>
            </w:pPr>
            <w:r>
              <w:rPr>
                <w:rFonts w:ascii="Calibri" w:hAnsi="Calibri" w:cs="Calibri"/>
                <w:b/>
                <w:bCs/>
                <w:color w:val="000000"/>
                <w:sz w:val="22"/>
                <w:szCs w:val="22"/>
              </w:rPr>
              <w:t>Сумма</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B56AF3" w:rsidRDefault="00B56AF3">
            <w:pPr>
              <w:rPr>
                <w:rFonts w:ascii="Calibri" w:hAnsi="Calibri" w:cs="Calibr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rsidR="00B56AF3" w:rsidRDefault="00B56AF3">
            <w:pPr>
              <w:jc w:val="center"/>
              <w:rPr>
                <w:rFonts w:ascii="Calibri" w:hAnsi="Calibri" w:cs="Calibri"/>
                <w:b/>
                <w:bCs/>
                <w:color w:val="000000"/>
              </w:rPr>
            </w:pPr>
            <w:r>
              <w:rPr>
                <w:rFonts w:ascii="Calibri" w:hAnsi="Calibri" w:cs="Calibri"/>
                <w:b/>
                <w:bCs/>
                <w:color w:val="000000"/>
                <w:sz w:val="22"/>
                <w:szCs w:val="22"/>
              </w:rPr>
              <w:t>раздел</w:t>
            </w:r>
          </w:p>
        </w:tc>
        <w:tc>
          <w:tcPr>
            <w:tcW w:w="1042" w:type="dxa"/>
            <w:tcBorders>
              <w:top w:val="nil"/>
              <w:left w:val="nil"/>
              <w:bottom w:val="single" w:sz="4" w:space="0" w:color="auto"/>
              <w:right w:val="single" w:sz="4" w:space="0" w:color="auto"/>
            </w:tcBorders>
            <w:shd w:val="clear" w:color="auto" w:fill="auto"/>
            <w:vAlign w:val="center"/>
            <w:hideMark/>
          </w:tcPr>
          <w:p w:rsidR="00B56AF3" w:rsidRDefault="00B56AF3">
            <w:pPr>
              <w:jc w:val="center"/>
              <w:rPr>
                <w:rFonts w:ascii="Calibri" w:hAnsi="Calibri" w:cs="Calibri"/>
                <w:b/>
                <w:bCs/>
                <w:color w:val="000000"/>
                <w:sz w:val="20"/>
                <w:szCs w:val="20"/>
              </w:rPr>
            </w:pPr>
            <w:r>
              <w:rPr>
                <w:rFonts w:ascii="Calibri" w:hAnsi="Calibri" w:cs="Calibri"/>
                <w:b/>
                <w:bCs/>
                <w:color w:val="000000"/>
                <w:sz w:val="20"/>
                <w:szCs w:val="20"/>
              </w:rPr>
              <w:t>подраздел</w:t>
            </w:r>
          </w:p>
        </w:tc>
        <w:tc>
          <w:tcPr>
            <w:tcW w:w="1447" w:type="dxa"/>
            <w:tcBorders>
              <w:top w:val="nil"/>
              <w:left w:val="nil"/>
              <w:bottom w:val="single" w:sz="4" w:space="0" w:color="auto"/>
              <w:right w:val="single" w:sz="4" w:space="0" w:color="auto"/>
            </w:tcBorders>
            <w:shd w:val="clear" w:color="auto" w:fill="auto"/>
            <w:vAlign w:val="center"/>
            <w:hideMark/>
          </w:tcPr>
          <w:p w:rsidR="00B56AF3" w:rsidRDefault="00B56AF3">
            <w:pPr>
              <w:jc w:val="center"/>
              <w:rPr>
                <w:rFonts w:ascii="Calibri" w:hAnsi="Calibri" w:cs="Calibri"/>
                <w:b/>
                <w:bCs/>
                <w:color w:val="000000"/>
              </w:rPr>
            </w:pPr>
            <w:r>
              <w:rPr>
                <w:rFonts w:ascii="Calibri" w:hAnsi="Calibri" w:cs="Calibri"/>
                <w:b/>
                <w:bCs/>
                <w:color w:val="000000"/>
                <w:sz w:val="22"/>
                <w:szCs w:val="22"/>
              </w:rPr>
              <w:t>целевая статья</w:t>
            </w:r>
          </w:p>
        </w:tc>
        <w:tc>
          <w:tcPr>
            <w:tcW w:w="965" w:type="dxa"/>
            <w:tcBorders>
              <w:top w:val="nil"/>
              <w:left w:val="nil"/>
              <w:bottom w:val="single" w:sz="4" w:space="0" w:color="auto"/>
              <w:right w:val="single" w:sz="4" w:space="0" w:color="auto"/>
            </w:tcBorders>
            <w:shd w:val="clear" w:color="auto" w:fill="auto"/>
            <w:vAlign w:val="center"/>
            <w:hideMark/>
          </w:tcPr>
          <w:p w:rsidR="00B56AF3" w:rsidRDefault="00B56AF3">
            <w:pPr>
              <w:jc w:val="center"/>
              <w:rPr>
                <w:rFonts w:ascii="Calibri" w:hAnsi="Calibri" w:cs="Calibri"/>
                <w:b/>
                <w:bCs/>
                <w:color w:val="000000"/>
              </w:rPr>
            </w:pPr>
            <w:r>
              <w:rPr>
                <w:rFonts w:ascii="Calibri" w:hAnsi="Calibri" w:cs="Calibri"/>
                <w:b/>
                <w:bCs/>
                <w:color w:val="000000"/>
                <w:sz w:val="22"/>
                <w:szCs w:val="22"/>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1544,6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9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464,3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132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93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1047,3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1047,2</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4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1047,2</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1047,2</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138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610,7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610,7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389,5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389,5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42,0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585"/>
        </w:trPr>
        <w:tc>
          <w:tcPr>
            <w:tcW w:w="6526"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42,0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9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30,0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xml:space="preserve">99 0 00 </w:t>
            </w:r>
            <w:r>
              <w:rPr>
                <w:rFonts w:ascii="Calibri" w:hAnsi="Calibri" w:cs="Calibri"/>
                <w:color w:val="000000"/>
              </w:rPr>
              <w:lastRenderedPageBreak/>
              <w:t>84010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lastRenderedPageBreak/>
              <w:t>500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lastRenderedPageBreak/>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99 0 00 20550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80,7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80,7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 xml:space="preserve">Расходы на осуществление первичного воинского учета на территориях, </w:t>
            </w:r>
            <w:proofErr w:type="spellStart"/>
            <w:r>
              <w:rPr>
                <w:rFonts w:ascii="Calibri" w:hAnsi="Calibri" w:cs="Calibri"/>
                <w:color w:val="000000"/>
              </w:rPr>
              <w:t>гду</w:t>
            </w:r>
            <w:proofErr w:type="spellEnd"/>
            <w:r>
              <w:rPr>
                <w:rFonts w:ascii="Calibri" w:hAnsi="Calibri" w:cs="Calibri"/>
                <w:color w:val="000000"/>
              </w:rPr>
              <w:t xml:space="preserve">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120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79,8</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79,8</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0,9</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0,9</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lastRenderedPageBreak/>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2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70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801,3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801,3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12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61 0 00 00000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13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1185,2</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9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b/>
                <w:bCs/>
              </w:rPr>
            </w:pPr>
            <w:r>
              <w:rPr>
                <w:rFonts w:ascii="Calibri" w:hAnsi="Calibri" w:cs="Calibri"/>
                <w:b/>
                <w:bCs/>
              </w:rPr>
              <w:lastRenderedPageBreak/>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305,7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Обеспечение населения качественным жильем и жилищно-коммунальными услугами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305,7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6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Мероприятия по благоустройству территории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305,7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3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Уличное освещение</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144,2</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144,2</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144,2</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25,0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25,0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25,0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nil"/>
            </w:tcBorders>
            <w:shd w:val="clear" w:color="auto" w:fill="auto"/>
            <w:vAlign w:val="center"/>
            <w:hideMark/>
          </w:tcPr>
          <w:p w:rsidR="00B56AF3" w:rsidRDefault="00B56AF3">
            <w:pPr>
              <w:rPr>
                <w:rFonts w:ascii="Calibri" w:hAnsi="Calibri" w:cs="Calibri"/>
              </w:rPr>
            </w:pPr>
            <w:r>
              <w:rPr>
                <w:rFonts w:ascii="Calibri" w:hAnsi="Calibri" w:cs="Calibri"/>
              </w:rPr>
              <w:t>Прочие мероприятия по благоустройству поселений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136,5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136,5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136,5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879,5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lastRenderedPageBreak/>
              <w:t>Учреждение жилищно-коммунального хозяйства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879,5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Обеспечение деятельности учреждений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05 4 00 00000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879,5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1365"/>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628,5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628,5</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5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240,0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5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240,0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2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11,0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735"/>
        </w:trPr>
        <w:tc>
          <w:tcPr>
            <w:tcW w:w="6526"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11,0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375"/>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b/>
                <w:bCs/>
              </w:rPr>
            </w:pPr>
            <w:r>
              <w:rPr>
                <w:rFonts w:ascii="Calibri" w:hAnsi="Calibri" w:cs="Calibri"/>
                <w:b/>
                <w:bCs/>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2329,7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b/>
                <w:bCs/>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sz w:val="22"/>
                <w:szCs w:val="22"/>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2329,7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sz w:val="22"/>
                <w:szCs w:val="22"/>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2329,7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Дворцы и дома культуры, другие учреждения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2329,7</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787,0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120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771,0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771,0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Расходы на выплату заработной платы работникам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1384,8</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1200"/>
        </w:trPr>
        <w:tc>
          <w:tcPr>
            <w:tcW w:w="6526" w:type="dxa"/>
            <w:tcBorders>
              <w:top w:val="nil"/>
              <w:left w:val="nil"/>
              <w:bottom w:val="nil"/>
              <w:right w:val="nil"/>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1384,8</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1384,8</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b/>
                <w:bCs/>
                <w:color w:val="000000"/>
              </w:rPr>
            </w:pPr>
            <w:r>
              <w:rPr>
                <w:rFonts w:ascii="Calibri" w:hAnsi="Calibri" w:cs="Calibri"/>
                <w:b/>
                <w:bCs/>
                <w:color w:val="000000"/>
              </w:rPr>
              <w:t>Проведение ремонта учреждений культуры в рамках государственной программы Новосибирской области "Культура Новосибирской области на 2015-2020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157,9</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08 1 00 70660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color w:val="000000"/>
              </w:rPr>
            </w:pPr>
            <w:r>
              <w:rPr>
                <w:rFonts w:ascii="Calibri" w:hAnsi="Calibri" w:cs="Calibri"/>
                <w:b/>
                <w:bCs/>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157,9</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в целях капитального ремонта государственного (муниципального) имущества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08 1 00 70660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243</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157,9</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131,6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lastRenderedPageBreak/>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131,6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131,6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Расходы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Пенсии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10 1 00 02020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46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10</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10 1 00 02020</w:t>
            </w:r>
          </w:p>
        </w:tc>
        <w:tc>
          <w:tcPr>
            <w:tcW w:w="965" w:type="dxa"/>
            <w:tcBorders>
              <w:top w:val="nil"/>
              <w:left w:val="nil"/>
              <w:bottom w:val="single" w:sz="4" w:space="0" w:color="auto"/>
              <w:right w:val="single" w:sz="4" w:space="0" w:color="auto"/>
            </w:tcBorders>
            <w:shd w:val="clear" w:color="auto" w:fill="auto"/>
            <w:noWrap/>
            <w:vAlign w:val="center"/>
            <w:hideMark/>
          </w:tcPr>
          <w:p w:rsidR="00B56AF3" w:rsidRDefault="00B56AF3">
            <w:pPr>
              <w:jc w:val="center"/>
              <w:rPr>
                <w:rFonts w:ascii="Calibri" w:hAnsi="Calibri" w:cs="Calibri"/>
              </w:rPr>
            </w:pPr>
            <w:r>
              <w:rPr>
                <w:rFonts w:ascii="Calibri" w:hAnsi="Calibri" w:cs="Calibri"/>
              </w:rPr>
              <w:t>300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10</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10 1 00 02020</w:t>
            </w:r>
          </w:p>
        </w:tc>
        <w:tc>
          <w:tcPr>
            <w:tcW w:w="965" w:type="dxa"/>
            <w:tcBorders>
              <w:top w:val="nil"/>
              <w:left w:val="nil"/>
              <w:bottom w:val="single" w:sz="4" w:space="0" w:color="auto"/>
              <w:right w:val="single" w:sz="4" w:space="0" w:color="auto"/>
            </w:tcBorders>
            <w:shd w:val="clear" w:color="auto" w:fill="auto"/>
            <w:noWrap/>
            <w:vAlign w:val="center"/>
            <w:hideMark/>
          </w:tcPr>
          <w:p w:rsidR="00B56AF3" w:rsidRDefault="00B56AF3">
            <w:pPr>
              <w:jc w:val="right"/>
              <w:rPr>
                <w:rFonts w:ascii="Calibri" w:hAnsi="Calibri" w:cs="Calibri"/>
              </w:rPr>
            </w:pPr>
            <w:r>
              <w:rPr>
                <w:rFonts w:ascii="Calibri" w:hAnsi="Calibri" w:cs="Calibri"/>
              </w:rPr>
              <w:t>310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b/>
                <w:bCs/>
              </w:rPr>
            </w:pPr>
            <w:r>
              <w:rPr>
                <w:rFonts w:ascii="Calibri" w:hAnsi="Calibri" w:cs="Calibri"/>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 </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 </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b/>
                <w:bCs/>
              </w:rPr>
            </w:pPr>
            <w:r>
              <w:rPr>
                <w:rFonts w:ascii="Calibri" w:hAnsi="Calibri" w:cs="Calibri"/>
                <w:b/>
                <w:bCs/>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rPr>
            </w:pPr>
            <w:r>
              <w:rPr>
                <w:rFonts w:ascii="Calibri" w:hAnsi="Calibri" w:cs="Calibri"/>
                <w:b/>
                <w:bCs/>
              </w:rPr>
              <w:t>11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rPr>
            </w:pPr>
            <w:r>
              <w:rPr>
                <w:rFonts w:ascii="Calibri" w:hAnsi="Calibri" w:cs="Calibri"/>
                <w:b/>
                <w:bCs/>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b/>
                <w:bCs/>
              </w:rPr>
            </w:pPr>
            <w:r>
              <w:rPr>
                <w:rFonts w:ascii="Calibri" w:hAnsi="Calibri" w:cs="Calibri"/>
                <w:b/>
                <w:bCs/>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7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Развитие физической культуры и спорта в Северном районе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11 0 00 00000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Default="00B56AF3">
            <w:pPr>
              <w:rPr>
                <w:rFonts w:ascii="Calibri" w:hAnsi="Calibri" w:cs="Calibri"/>
              </w:rPr>
            </w:pPr>
            <w:r>
              <w:rPr>
                <w:rFonts w:ascii="Calibri" w:hAnsi="Calibri" w:cs="Calibri"/>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Default="00B56AF3">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rPr>
            </w:pPr>
            <w:r>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B56AF3" w:rsidRDefault="00B56AF3">
            <w:pPr>
              <w:jc w:val="right"/>
              <w:rPr>
                <w:rFonts w:ascii="Calibri" w:hAnsi="Calibri" w:cs="Calibri"/>
              </w:rPr>
            </w:pPr>
            <w:r>
              <w:rPr>
                <w:rFonts w:ascii="Calibri" w:hAnsi="Calibri" w:cs="Calibri"/>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color w:val="000000"/>
              </w:rPr>
            </w:pPr>
            <w:r>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rPr>
            </w:pPr>
            <w:r>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r w:rsid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Default="00B56AF3">
            <w:pPr>
              <w:rPr>
                <w:rFonts w:ascii="Calibri" w:hAnsi="Calibri" w:cs="Calibri"/>
                <w:b/>
                <w:bCs/>
                <w:color w:val="000000"/>
              </w:rPr>
            </w:pPr>
            <w:r>
              <w:rPr>
                <w:rFonts w:ascii="Calibri" w:hAnsi="Calibri" w:cs="Calibri"/>
                <w:b/>
                <w:bCs/>
                <w:color w:val="00000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sz w:val="22"/>
                <w:szCs w:val="22"/>
              </w:rPr>
              <w:t> </w:t>
            </w:r>
          </w:p>
        </w:tc>
        <w:tc>
          <w:tcPr>
            <w:tcW w:w="1447"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sz w:val="22"/>
                <w:szCs w:val="22"/>
              </w:rPr>
              <w:t> </w:t>
            </w:r>
          </w:p>
        </w:tc>
        <w:tc>
          <w:tcPr>
            <w:tcW w:w="965" w:type="dxa"/>
            <w:tcBorders>
              <w:top w:val="nil"/>
              <w:left w:val="nil"/>
              <w:bottom w:val="single" w:sz="4" w:space="0" w:color="auto"/>
              <w:right w:val="single" w:sz="4" w:space="0" w:color="auto"/>
            </w:tcBorders>
            <w:shd w:val="clear" w:color="auto" w:fill="auto"/>
            <w:noWrap/>
            <w:vAlign w:val="bottom"/>
            <w:hideMark/>
          </w:tcPr>
          <w:p w:rsidR="00B56AF3" w:rsidRDefault="00B56AF3">
            <w:pPr>
              <w:rPr>
                <w:rFonts w:ascii="Calibri" w:hAnsi="Calibri" w:cs="Calibri"/>
                <w:color w:val="000000"/>
              </w:rPr>
            </w:pPr>
            <w:r>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Default="00B56AF3">
            <w:pPr>
              <w:jc w:val="right"/>
              <w:rPr>
                <w:rFonts w:ascii="Calibri" w:hAnsi="Calibri" w:cs="Calibri"/>
                <w:b/>
                <w:bCs/>
              </w:rPr>
            </w:pPr>
            <w:r>
              <w:rPr>
                <w:rFonts w:ascii="Calibri" w:hAnsi="Calibri" w:cs="Calibri"/>
                <w:b/>
                <w:bCs/>
              </w:rPr>
              <w:t>6081,1</w:t>
            </w: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Default="00B56AF3">
            <w:pPr>
              <w:rPr>
                <w:rFonts w:ascii="Calibri" w:hAnsi="Calibri" w:cs="Calibri"/>
                <w:color w:val="000000"/>
              </w:rPr>
            </w:pPr>
          </w:p>
        </w:tc>
      </w:tr>
    </w:tbl>
    <w:p w:rsidR="00B56AF3" w:rsidRDefault="00B56AF3">
      <w:pPr>
        <w:rPr>
          <w:sz w:val="20"/>
          <w:szCs w:val="20"/>
        </w:rPr>
      </w:pPr>
    </w:p>
    <w:p w:rsidR="00B56AF3" w:rsidRDefault="00B56AF3">
      <w:pPr>
        <w:rPr>
          <w:sz w:val="20"/>
          <w:szCs w:val="20"/>
        </w:rPr>
      </w:pPr>
    </w:p>
    <w:p w:rsidR="00B56AF3" w:rsidRDefault="00B56AF3">
      <w:pPr>
        <w:rPr>
          <w:sz w:val="20"/>
          <w:szCs w:val="20"/>
        </w:rPr>
      </w:pPr>
    </w:p>
    <w:tbl>
      <w:tblPr>
        <w:tblW w:w="15307" w:type="dxa"/>
        <w:tblInd w:w="93" w:type="dxa"/>
        <w:tblLook w:val="04A0"/>
      </w:tblPr>
      <w:tblGrid>
        <w:gridCol w:w="6526"/>
        <w:gridCol w:w="1538"/>
        <w:gridCol w:w="960"/>
        <w:gridCol w:w="1161"/>
        <w:gridCol w:w="1410"/>
        <w:gridCol w:w="1110"/>
        <w:gridCol w:w="1240"/>
        <w:gridCol w:w="960"/>
        <w:gridCol w:w="960"/>
      </w:tblGrid>
      <w:tr w:rsidR="00B56AF3" w:rsidRPr="00B56AF3" w:rsidTr="00B56AF3">
        <w:trPr>
          <w:trHeight w:val="2205"/>
        </w:trPr>
        <w:tc>
          <w:tcPr>
            <w:tcW w:w="6526"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1352"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4549" w:type="dxa"/>
            <w:gridSpan w:val="4"/>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Приложение 5                                                                        к решению 16-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20.04.2017 № 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90"/>
        </w:trPr>
        <w:tc>
          <w:tcPr>
            <w:tcW w:w="6526" w:type="dxa"/>
            <w:tcBorders>
              <w:top w:val="nil"/>
              <w:left w:val="nil"/>
              <w:bottom w:val="nil"/>
              <w:right w:val="nil"/>
            </w:tcBorders>
            <w:shd w:val="clear" w:color="auto" w:fill="auto"/>
            <w:vAlign w:val="bottom"/>
            <w:hideMark/>
          </w:tcPr>
          <w:p w:rsidR="00B56AF3" w:rsidRPr="00B56AF3" w:rsidRDefault="00B56AF3" w:rsidP="00B56AF3">
            <w:pPr>
              <w:rPr>
                <w:b/>
                <w:bCs/>
              </w:rPr>
            </w:pPr>
          </w:p>
        </w:tc>
        <w:tc>
          <w:tcPr>
            <w:tcW w:w="1352" w:type="dxa"/>
            <w:tcBorders>
              <w:top w:val="nil"/>
              <w:left w:val="nil"/>
              <w:bottom w:val="nil"/>
              <w:right w:val="nil"/>
            </w:tcBorders>
            <w:shd w:val="clear" w:color="auto" w:fill="auto"/>
            <w:vAlign w:val="bottom"/>
            <w:hideMark/>
          </w:tcPr>
          <w:p w:rsidR="00B56AF3" w:rsidRPr="00B56AF3" w:rsidRDefault="00B56AF3" w:rsidP="00B56AF3">
            <w:pPr>
              <w:rPr>
                <w:b/>
                <w:bCs/>
              </w:rPr>
            </w:pPr>
          </w:p>
        </w:tc>
        <w:tc>
          <w:tcPr>
            <w:tcW w:w="960" w:type="dxa"/>
            <w:tcBorders>
              <w:top w:val="nil"/>
              <w:left w:val="nil"/>
              <w:bottom w:val="nil"/>
              <w:right w:val="nil"/>
            </w:tcBorders>
            <w:shd w:val="clear" w:color="auto" w:fill="auto"/>
            <w:vAlign w:val="bottom"/>
            <w:hideMark/>
          </w:tcPr>
          <w:p w:rsidR="00B56AF3" w:rsidRPr="00B56AF3" w:rsidRDefault="00B56AF3" w:rsidP="00B56AF3">
            <w:pPr>
              <w:rPr>
                <w:b/>
                <w:bCs/>
              </w:rPr>
            </w:pPr>
          </w:p>
        </w:tc>
        <w:tc>
          <w:tcPr>
            <w:tcW w:w="975" w:type="dxa"/>
            <w:tcBorders>
              <w:top w:val="nil"/>
              <w:left w:val="nil"/>
              <w:bottom w:val="nil"/>
              <w:right w:val="nil"/>
            </w:tcBorders>
            <w:shd w:val="clear" w:color="auto" w:fill="auto"/>
            <w:vAlign w:val="bottom"/>
            <w:hideMark/>
          </w:tcPr>
          <w:p w:rsidR="00B56AF3" w:rsidRPr="00B56AF3" w:rsidRDefault="00B56AF3" w:rsidP="00B56AF3">
            <w:pPr>
              <w:rPr>
                <w:b/>
                <w:bCs/>
              </w:rPr>
            </w:pPr>
          </w:p>
        </w:tc>
        <w:tc>
          <w:tcPr>
            <w:tcW w:w="1410" w:type="dxa"/>
            <w:tcBorders>
              <w:top w:val="nil"/>
              <w:left w:val="nil"/>
              <w:bottom w:val="nil"/>
              <w:right w:val="nil"/>
            </w:tcBorders>
            <w:shd w:val="clear" w:color="auto" w:fill="auto"/>
            <w:vAlign w:val="bottom"/>
            <w:hideMark/>
          </w:tcPr>
          <w:p w:rsidR="00B56AF3" w:rsidRPr="00B56AF3" w:rsidRDefault="00B56AF3" w:rsidP="00B56AF3">
            <w:pPr>
              <w:rPr>
                <w:b/>
                <w:bCs/>
              </w:rPr>
            </w:pPr>
          </w:p>
        </w:tc>
        <w:tc>
          <w:tcPr>
            <w:tcW w:w="2164" w:type="dxa"/>
            <w:gridSpan w:val="2"/>
            <w:tcBorders>
              <w:top w:val="nil"/>
              <w:left w:val="nil"/>
              <w:bottom w:val="nil"/>
              <w:right w:val="nil"/>
            </w:tcBorders>
            <w:shd w:val="clear" w:color="auto" w:fill="auto"/>
            <w:vAlign w:val="bottom"/>
            <w:hideMark/>
          </w:tcPr>
          <w:p w:rsidR="00B56AF3" w:rsidRPr="00B56AF3" w:rsidRDefault="00B56AF3" w:rsidP="00B56AF3">
            <w:pPr>
              <w:jc w:val="right"/>
              <w:rPr>
                <w:b/>
                <w:bCs/>
              </w:rPr>
            </w:pPr>
            <w:r w:rsidRPr="00B56AF3">
              <w:rPr>
                <w:b/>
                <w:bCs/>
              </w:rPr>
              <w:t>Таблица 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810"/>
        </w:trPr>
        <w:tc>
          <w:tcPr>
            <w:tcW w:w="13387" w:type="dxa"/>
            <w:gridSpan w:val="7"/>
            <w:tcBorders>
              <w:top w:val="nil"/>
              <w:left w:val="nil"/>
              <w:bottom w:val="nil"/>
              <w:right w:val="nil"/>
            </w:tcBorders>
            <w:shd w:val="clear" w:color="auto" w:fill="auto"/>
            <w:vAlign w:val="center"/>
            <w:hideMark/>
          </w:tcPr>
          <w:p w:rsidR="00B56AF3" w:rsidRPr="00B56AF3" w:rsidRDefault="00B56AF3" w:rsidP="00B56AF3">
            <w:pPr>
              <w:jc w:val="center"/>
              <w:rPr>
                <w:b/>
                <w:bCs/>
                <w:sz w:val="28"/>
                <w:szCs w:val="28"/>
              </w:rPr>
            </w:pPr>
            <w:r w:rsidRPr="00B56AF3">
              <w:rPr>
                <w:b/>
                <w:bCs/>
                <w:sz w:val="28"/>
                <w:szCs w:val="28"/>
              </w:rPr>
              <w:t>Ведомственная структура расходов местного бюджета на 2017 год</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1352"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75"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141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24"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1240" w:type="dxa"/>
            <w:tcBorders>
              <w:top w:val="nil"/>
              <w:left w:val="nil"/>
              <w:bottom w:val="nil"/>
              <w:right w:val="nil"/>
            </w:tcBorders>
            <w:shd w:val="clear" w:color="auto" w:fill="auto"/>
            <w:noWrap/>
            <w:vAlign w:val="center"/>
            <w:hideMark/>
          </w:tcPr>
          <w:p w:rsidR="00B56AF3" w:rsidRPr="00B56AF3" w:rsidRDefault="00B56AF3" w:rsidP="00B56AF3">
            <w:pPr>
              <w:jc w:val="right"/>
            </w:pPr>
            <w:r w:rsidRPr="00B56AF3">
              <w:t>тыс. рублей</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Наименование показателя</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sz w:val="20"/>
                <w:szCs w:val="20"/>
              </w:rPr>
            </w:pPr>
            <w:r w:rsidRPr="00B56AF3">
              <w:rPr>
                <w:rFonts w:ascii="Calibri" w:hAnsi="Calibri" w:cs="Calibri"/>
                <w:b/>
                <w:bCs/>
                <w:color w:val="000000"/>
                <w:sz w:val="20"/>
                <w:szCs w:val="20"/>
              </w:rPr>
              <w:t>Главный распорядитель бюджетных средств</w:t>
            </w:r>
          </w:p>
        </w:tc>
        <w:tc>
          <w:tcPr>
            <w:tcW w:w="4269" w:type="dxa"/>
            <w:gridSpan w:val="4"/>
            <w:tcBorders>
              <w:top w:val="single" w:sz="4" w:space="0" w:color="auto"/>
              <w:left w:val="nil"/>
              <w:bottom w:val="single" w:sz="4" w:space="0" w:color="auto"/>
              <w:right w:val="single" w:sz="4" w:space="0" w:color="auto"/>
            </w:tcBorders>
            <w:shd w:val="clear" w:color="auto" w:fill="auto"/>
            <w:noWrap/>
            <w:vAlign w:val="bottom"/>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Сумма</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60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B56AF3" w:rsidRPr="00B56AF3" w:rsidRDefault="00B56AF3" w:rsidP="00B56AF3">
            <w:pPr>
              <w:rPr>
                <w:rFonts w:ascii="Calibri" w:hAnsi="Calibri" w:cs="Calibri"/>
                <w:b/>
                <w:bCs/>
                <w:color w:val="000000"/>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B56AF3" w:rsidRPr="00B56AF3" w:rsidRDefault="00B56AF3" w:rsidP="00B56AF3">
            <w:pPr>
              <w:rPr>
                <w:rFonts w:ascii="Calibri" w:hAnsi="Calibri" w:cs="Calibri"/>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раздел</w:t>
            </w:r>
          </w:p>
        </w:tc>
        <w:tc>
          <w:tcPr>
            <w:tcW w:w="975"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sz w:val="20"/>
                <w:szCs w:val="20"/>
              </w:rPr>
            </w:pPr>
            <w:r w:rsidRPr="00B56AF3">
              <w:rPr>
                <w:rFonts w:ascii="Calibri" w:hAnsi="Calibri" w:cs="Calibri"/>
                <w:b/>
                <w:bCs/>
                <w:color w:val="000000"/>
                <w:sz w:val="20"/>
                <w:szCs w:val="20"/>
              </w:rPr>
              <w:t>подраздел</w:t>
            </w:r>
          </w:p>
        </w:tc>
        <w:tc>
          <w:tcPr>
            <w:tcW w:w="1410"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целевая статья</w:t>
            </w:r>
          </w:p>
        </w:tc>
        <w:tc>
          <w:tcPr>
            <w:tcW w:w="924"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840"/>
        </w:trPr>
        <w:tc>
          <w:tcPr>
            <w:tcW w:w="6526" w:type="dxa"/>
            <w:tcBorders>
              <w:top w:val="nil"/>
              <w:left w:val="single" w:sz="4" w:space="0" w:color="auto"/>
              <w:bottom w:val="single" w:sz="4" w:space="0" w:color="auto"/>
              <w:right w:val="nil"/>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 xml:space="preserve">администрация  Бергульского  сельсовета  Северного  района  Новосибирской  области </w:t>
            </w:r>
          </w:p>
        </w:tc>
        <w:tc>
          <w:tcPr>
            <w:tcW w:w="1352"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sz w:val="20"/>
                <w:szCs w:val="20"/>
              </w:rPr>
            </w:pPr>
            <w:r w:rsidRPr="00B56AF3">
              <w:rPr>
                <w:rFonts w:ascii="Calibri" w:hAnsi="Calibri" w:cs="Calibri"/>
                <w:b/>
                <w:bCs/>
                <w:color w:val="000000"/>
                <w:sz w:val="20"/>
                <w:szCs w:val="20"/>
              </w:rPr>
              <w:t>555</w:t>
            </w:r>
          </w:p>
        </w:tc>
        <w:tc>
          <w:tcPr>
            <w:tcW w:w="960"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 </w:t>
            </w:r>
          </w:p>
        </w:tc>
        <w:tc>
          <w:tcPr>
            <w:tcW w:w="975"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sz w:val="20"/>
                <w:szCs w:val="20"/>
              </w:rPr>
            </w:pPr>
            <w:r w:rsidRPr="00B56AF3">
              <w:rPr>
                <w:rFonts w:ascii="Calibri" w:hAnsi="Calibri" w:cs="Calibri"/>
                <w:b/>
                <w:bCs/>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 </w:t>
            </w:r>
          </w:p>
        </w:tc>
        <w:tc>
          <w:tcPr>
            <w:tcW w:w="924" w:type="dxa"/>
            <w:tcBorders>
              <w:top w:val="nil"/>
              <w:left w:val="nil"/>
              <w:bottom w:val="single" w:sz="4" w:space="0" w:color="auto"/>
              <w:right w:val="single" w:sz="4" w:space="0" w:color="auto"/>
            </w:tcBorders>
            <w:shd w:val="clear" w:color="auto" w:fill="auto"/>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B56AF3" w:rsidRPr="00B56AF3" w:rsidRDefault="00B56AF3" w:rsidP="00B56AF3">
            <w:pPr>
              <w:jc w:val="center"/>
              <w:rPr>
                <w:rFonts w:ascii="Calibri" w:hAnsi="Calibri" w:cs="Calibri"/>
                <w:b/>
                <w:bCs/>
                <w:color w:val="000000"/>
              </w:rPr>
            </w:pPr>
            <w:r w:rsidRPr="00B56AF3">
              <w:rPr>
                <w:rFonts w:ascii="Calibri" w:hAnsi="Calibri" w:cs="Calibri"/>
                <w:b/>
                <w:bCs/>
                <w:color w:val="000000"/>
                <w:sz w:val="22"/>
                <w:szCs w:val="22"/>
              </w:rPr>
              <w:t>6081,1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Общегосударственные вопросы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1544,6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9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02</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464,3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spellStart"/>
            <w:r w:rsidRPr="00B56AF3">
              <w:rPr>
                <w:rFonts w:ascii="Calibri" w:hAnsi="Calibri" w:cs="Calibri"/>
                <w:color w:val="000000"/>
              </w:rPr>
              <w:t>Непрограммная</w:t>
            </w:r>
            <w:proofErr w:type="spellEnd"/>
            <w:r w:rsidRPr="00B56AF3">
              <w:rPr>
                <w:rFonts w:ascii="Calibri" w:hAnsi="Calibri" w:cs="Calibri"/>
                <w:color w:val="000000"/>
              </w:rPr>
              <w:t xml:space="preserve"> часть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содержание органов местного самоуправления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Глава муниципального образования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xml:space="preserve">99 0 00 </w:t>
            </w:r>
            <w:r w:rsidRPr="00B56AF3">
              <w:rPr>
                <w:rFonts w:ascii="Calibri" w:hAnsi="Calibri" w:cs="Calibri"/>
                <w:color w:val="000000"/>
              </w:rPr>
              <w:lastRenderedPageBreak/>
              <w:t>03110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lastRenderedPageBreak/>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32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464,3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08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1047,3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05 0 00 70190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05 0 00 70190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05 0 00 70190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05 0 00 70190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0,1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spellStart"/>
            <w:r w:rsidRPr="00B56AF3">
              <w:rPr>
                <w:rFonts w:ascii="Calibri" w:hAnsi="Calibri" w:cs="Calibri"/>
                <w:color w:val="000000"/>
              </w:rPr>
              <w:t>Непрограммная</w:t>
            </w:r>
            <w:proofErr w:type="spellEnd"/>
            <w:r w:rsidRPr="00B56AF3">
              <w:rPr>
                <w:rFonts w:ascii="Calibri" w:hAnsi="Calibri" w:cs="Calibri"/>
                <w:color w:val="000000"/>
              </w:rPr>
              <w:t xml:space="preserve"> часть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1047,2</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4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содержание органов местного самоуправления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1047,2</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Центральный аппарат</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1047,2</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38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610,7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610,7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389,5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389,5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бюджетные ассигнования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42,0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585"/>
        </w:trPr>
        <w:tc>
          <w:tcPr>
            <w:tcW w:w="6526"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Уплата налогов, сборов и иных платежей</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99 0 00 03120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42,0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9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gramStart"/>
            <w:r w:rsidRPr="00B56AF3">
              <w:rPr>
                <w:rFonts w:ascii="Calibri" w:hAnsi="Calibri" w:cs="Calibri"/>
                <w:color w:val="000000"/>
              </w:rPr>
              <w:t>Средства</w:t>
            </w:r>
            <w:proofErr w:type="gramEnd"/>
            <w:r w:rsidRPr="00B56AF3">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99 0 00 84030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Межбюджетные трансферты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99 0 00 84030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межбюджетные трансферты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99 0 00 84030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06</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30,0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spellStart"/>
            <w:r w:rsidRPr="00B56AF3">
              <w:rPr>
                <w:rFonts w:ascii="Calibri" w:hAnsi="Calibri" w:cs="Calibri"/>
                <w:color w:val="000000"/>
              </w:rPr>
              <w:t>Непрограммная</w:t>
            </w:r>
            <w:proofErr w:type="spellEnd"/>
            <w:r w:rsidRPr="00B56AF3">
              <w:rPr>
                <w:rFonts w:ascii="Calibri" w:hAnsi="Calibri" w:cs="Calibri"/>
                <w:color w:val="000000"/>
              </w:rPr>
              <w:t xml:space="preserve"> часть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06</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gramStart"/>
            <w:r w:rsidRPr="00B56AF3">
              <w:rPr>
                <w:rFonts w:ascii="Calibri" w:hAnsi="Calibri" w:cs="Calibri"/>
                <w:color w:val="000000"/>
              </w:rPr>
              <w:t>Средства</w:t>
            </w:r>
            <w:proofErr w:type="gramEnd"/>
            <w:r w:rsidRPr="00B56AF3">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06</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99 0 00 84010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Межбюджетные трансферты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06</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xml:space="preserve">99 0 00 </w:t>
            </w:r>
            <w:r w:rsidRPr="00B56AF3">
              <w:rPr>
                <w:rFonts w:ascii="Calibri" w:hAnsi="Calibri" w:cs="Calibri"/>
                <w:color w:val="000000"/>
              </w:rPr>
              <w:lastRenderedPageBreak/>
              <w:t>84010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lastRenderedPageBreak/>
              <w:t>500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lastRenderedPageBreak/>
              <w:t>Иные межбюджетные трансферты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06</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99 0 00 84010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Резервные фонды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11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spellStart"/>
            <w:r w:rsidRPr="00B56AF3">
              <w:rPr>
                <w:rFonts w:ascii="Calibri" w:hAnsi="Calibri" w:cs="Calibri"/>
                <w:color w:val="000000"/>
              </w:rPr>
              <w:t>Непрограммная</w:t>
            </w:r>
            <w:proofErr w:type="spellEnd"/>
            <w:r w:rsidRPr="00B56AF3">
              <w:rPr>
                <w:rFonts w:ascii="Calibri" w:hAnsi="Calibri" w:cs="Calibri"/>
                <w:color w:val="000000"/>
              </w:rPr>
              <w:t xml:space="preserve"> часть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Резервные фонды местных администраций</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xml:space="preserve">99 0 00 20550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бюджетные ассигнования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99 0 00 20550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Резервные средства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xml:space="preserve">99 0 00 20550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Национальная оборона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80,7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Мобилизационная и вневойсковая подготовка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80,7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spellStart"/>
            <w:r w:rsidRPr="00B56AF3">
              <w:rPr>
                <w:rFonts w:ascii="Calibri" w:hAnsi="Calibri" w:cs="Calibri"/>
                <w:color w:val="000000"/>
              </w:rPr>
              <w:t>Непрограммная</w:t>
            </w:r>
            <w:proofErr w:type="spellEnd"/>
            <w:r w:rsidRPr="00B56AF3">
              <w:rPr>
                <w:rFonts w:ascii="Calibri" w:hAnsi="Calibri" w:cs="Calibri"/>
                <w:color w:val="000000"/>
              </w:rPr>
              <w:t xml:space="preserve"> часть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xml:space="preserve">Расходы на осуществление первичного воинского учета на территориях, </w:t>
            </w:r>
            <w:proofErr w:type="spellStart"/>
            <w:r w:rsidRPr="00B56AF3">
              <w:rPr>
                <w:rFonts w:ascii="Calibri" w:hAnsi="Calibri" w:cs="Calibri"/>
                <w:color w:val="000000"/>
              </w:rPr>
              <w:t>гду</w:t>
            </w:r>
            <w:proofErr w:type="spellEnd"/>
            <w:r w:rsidRPr="00B56AF3">
              <w:rPr>
                <w:rFonts w:ascii="Calibri" w:hAnsi="Calibri" w:cs="Calibri"/>
                <w:color w:val="000000"/>
              </w:rPr>
              <w:t xml:space="preserve"> отсутствуют военные комиссариаты, за счет средств федерального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20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79,8</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выплаты персоналу государственных (муниципальных) органов</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79,8</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0,9</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02</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99 0 00 51180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0,9</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lastRenderedPageBreak/>
              <w:t>Национальная безопасность и правоохранительная деятельность</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03</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2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03</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proofErr w:type="spellStart"/>
            <w:r w:rsidRPr="00B56AF3">
              <w:rPr>
                <w:rFonts w:ascii="Calibri" w:hAnsi="Calibri" w:cs="Calibri"/>
                <w:color w:val="000000"/>
              </w:rPr>
              <w:t>Непрограммная</w:t>
            </w:r>
            <w:proofErr w:type="spellEnd"/>
            <w:r w:rsidRPr="00B56AF3">
              <w:rPr>
                <w:rFonts w:ascii="Calibri" w:hAnsi="Calibri" w:cs="Calibri"/>
                <w:color w:val="000000"/>
              </w:rPr>
              <w:t xml:space="preserve"> часть местного бюджета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70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99 0 00 18010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99 0 00 18010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99 0 00 18010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Национальная экономика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04</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801,3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Дорожное хозяйство (дорожные фонды)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04</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801,3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12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61 0 00 00000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13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61 0 00 70770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61 0 00 70770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04</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09</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61 0 00 70770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801,3</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Жилищно-коммунальное хозяйство</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1185,2</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9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b/>
                <w:bCs/>
              </w:rPr>
            </w:pPr>
            <w:r w:rsidRPr="00B56AF3">
              <w:rPr>
                <w:rFonts w:ascii="Calibri" w:hAnsi="Calibri" w:cs="Calibri"/>
                <w:b/>
                <w:bCs/>
              </w:rPr>
              <w:lastRenderedPageBreak/>
              <w:t>Благоустройство</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305,7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Обеспечение населения качественным жильем и жилищно-коммунальными услугами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305,7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Мероприятия по благоустройству территории Бергульского сельсовета Северного района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305,7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3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Уличное освещение</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144,2</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144,2</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144,2</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Организация ритуальных услуг и содержание мест захоронения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05 3 00 06040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25,0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05 3 00 06040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25,0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05 3 00 06040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25,0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nil"/>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Прочие мероприятия по благоустройству поселений</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05 3 00 06060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136,5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05 3 00 06060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136,5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03</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05 3 00 06060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136,5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lastRenderedPageBreak/>
              <w:t>Другие вопросы в области жилищно-коммунального хозяйства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879,5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879,5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Обеспечение деятельности учреждений жилищно-коммунального хозяйства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05 4 00 00000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879,5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135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05 4 00 00180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628,5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46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выплаты персоналу казенных учреждений</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05 4 00 00180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628,5</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5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05 4 00 00180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240,0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5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05 4 00 00180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240,0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73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Иные бюджетные ассигнования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05 4 00 00180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11,0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375"/>
        </w:trPr>
        <w:tc>
          <w:tcPr>
            <w:tcW w:w="6526"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Уплата налогов, сборов и иных платежей</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05 4 00 00180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11,0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b/>
                <w:bCs/>
                <w:color w:val="000000"/>
              </w:rPr>
            </w:pPr>
          </w:p>
        </w:tc>
      </w:tr>
      <w:tr w:rsidR="00B56AF3" w:rsidRP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b/>
                <w:bCs/>
              </w:rPr>
            </w:pPr>
            <w:r w:rsidRPr="00B56AF3">
              <w:rPr>
                <w:rFonts w:ascii="Calibri" w:hAnsi="Calibri" w:cs="Calibri"/>
                <w:b/>
                <w:bCs/>
              </w:rPr>
              <w:t xml:space="preserve">Культура, кинематография </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2329,7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Культура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sz w:val="22"/>
                <w:szCs w:val="22"/>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2329,7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в сфере культуры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sz w:val="22"/>
                <w:szCs w:val="22"/>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2329,7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Дворцы и дома культуры, другие учреждения культуры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2329,7</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Учреждения культуры и мероприятия в сфере культуры и кинематографии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08 1 00 00720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787,0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20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08 1 00 00720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выплаты персоналу казенных учреждений</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08 1 00 00720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08 1 00 00720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771,0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08 1 00 00720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771,0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Иные бюджетные ассигнования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08 1 00 00720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Уплата налогов, сборов и иных платежей</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08 1 00 00720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8,0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Расходы на выплату заработной платы работникам культуры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08 1 00 70510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1384,8</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1200"/>
        </w:trPr>
        <w:tc>
          <w:tcPr>
            <w:tcW w:w="6526" w:type="dxa"/>
            <w:tcBorders>
              <w:top w:val="nil"/>
              <w:left w:val="nil"/>
              <w:bottom w:val="nil"/>
              <w:right w:val="nil"/>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08 1 00 70510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1384,8</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на выплаты персоналу казенных учреждений</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08 1 00 70510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1384,8</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Проведение ремонта учреждений культуры в рамках государственной программы Новосибирской области "Культура Новосибирской области на 2015-2020 годы"</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157,9</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08 1 00 70660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157,9</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в целях капитального ремонта государственного (муниципального) имущества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08 1 00 70660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243</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157,9</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Социальная политика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10</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131,6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46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lastRenderedPageBreak/>
              <w:t>Пенсионное обеспечение</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10</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131,6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40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Доплаты к пенсиям, дополнительное пенсионное обеспечение</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131,6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Расходы в области социальной политики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Пенсии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10</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10 1 00 02020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4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Социальное обеспечение и иные выплаты населению</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10</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10 1 00 02020</w:t>
            </w:r>
          </w:p>
        </w:tc>
        <w:tc>
          <w:tcPr>
            <w:tcW w:w="924" w:type="dxa"/>
            <w:tcBorders>
              <w:top w:val="nil"/>
              <w:left w:val="nil"/>
              <w:bottom w:val="single" w:sz="4" w:space="0" w:color="auto"/>
              <w:right w:val="single" w:sz="4" w:space="0" w:color="auto"/>
            </w:tcBorders>
            <w:shd w:val="clear" w:color="auto" w:fill="auto"/>
            <w:noWrap/>
            <w:vAlign w:val="center"/>
            <w:hideMark/>
          </w:tcPr>
          <w:p w:rsidR="00B56AF3" w:rsidRPr="00B56AF3" w:rsidRDefault="00B56AF3" w:rsidP="00B56AF3">
            <w:pPr>
              <w:jc w:val="center"/>
              <w:rPr>
                <w:rFonts w:ascii="Calibri" w:hAnsi="Calibri" w:cs="Calibri"/>
              </w:rPr>
            </w:pPr>
            <w:r w:rsidRPr="00B56AF3">
              <w:rPr>
                <w:rFonts w:ascii="Calibri" w:hAnsi="Calibri" w:cs="Calibri"/>
              </w:rPr>
              <w:t>300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Публичные нормативные социальные выплаты гражданам</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10</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10 1 00 02020</w:t>
            </w:r>
          </w:p>
        </w:tc>
        <w:tc>
          <w:tcPr>
            <w:tcW w:w="924" w:type="dxa"/>
            <w:tcBorders>
              <w:top w:val="nil"/>
              <w:left w:val="nil"/>
              <w:bottom w:val="single" w:sz="4" w:space="0" w:color="auto"/>
              <w:right w:val="single" w:sz="4" w:space="0" w:color="auto"/>
            </w:tcBorders>
            <w:shd w:val="clear" w:color="auto" w:fill="auto"/>
            <w:noWrap/>
            <w:vAlign w:val="center"/>
            <w:hideMark/>
          </w:tcPr>
          <w:p w:rsidR="00B56AF3" w:rsidRPr="00B56AF3" w:rsidRDefault="00B56AF3" w:rsidP="00B56AF3">
            <w:pPr>
              <w:jc w:val="right"/>
              <w:rPr>
                <w:rFonts w:ascii="Calibri" w:hAnsi="Calibri" w:cs="Calibri"/>
              </w:rPr>
            </w:pPr>
            <w:r w:rsidRPr="00B56AF3">
              <w:rPr>
                <w:rFonts w:ascii="Calibri" w:hAnsi="Calibri" w:cs="Calibri"/>
              </w:rPr>
              <w:t>310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131,6</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b/>
                <w:bCs/>
              </w:rPr>
            </w:pPr>
            <w:r w:rsidRPr="00B56AF3">
              <w:rPr>
                <w:rFonts w:ascii="Calibri" w:hAnsi="Calibri" w:cs="Calibri"/>
                <w:b/>
                <w:bCs/>
              </w:rPr>
              <w:t>Физическая культура и спорт</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11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 </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 </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0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b/>
                <w:bCs/>
              </w:rPr>
            </w:pPr>
            <w:r w:rsidRPr="00B56AF3">
              <w:rPr>
                <w:rFonts w:ascii="Calibri" w:hAnsi="Calibri" w:cs="Calibri"/>
                <w:b/>
                <w:bCs/>
              </w:rPr>
              <w:t>Физическая культура</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rPr>
            </w:pPr>
            <w:r w:rsidRPr="00B56AF3">
              <w:rPr>
                <w:rFonts w:ascii="Calibri" w:hAnsi="Calibri" w:cs="Calibri"/>
                <w:b/>
                <w:bCs/>
              </w:rPr>
              <w:t>11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rPr>
            </w:pPr>
            <w:r w:rsidRPr="00B56AF3">
              <w:rPr>
                <w:rFonts w:ascii="Calibri" w:hAnsi="Calibri" w:cs="Calibri"/>
                <w:b/>
                <w:bCs/>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5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Развитие физической культуры и спорта в Северном районе Новосибирской области</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11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11 0 00 00000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B56AF3" w:rsidRPr="00B56AF3" w:rsidRDefault="00B56AF3" w:rsidP="00B56AF3">
            <w:pPr>
              <w:rPr>
                <w:rFonts w:ascii="Calibri" w:hAnsi="Calibri" w:cs="Calibri"/>
              </w:rPr>
            </w:pPr>
            <w:r w:rsidRPr="00B56AF3">
              <w:rPr>
                <w:rFonts w:ascii="Calibri" w:hAnsi="Calibri" w:cs="Calibri"/>
              </w:rPr>
              <w:t>Физкультурно-оздоровительная работа и спортивные мероприятия</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color w:val="000000"/>
              </w:rPr>
            </w:pPr>
            <w:r w:rsidRPr="00B56AF3">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11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11 0 00 05120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Закупка товаров, работ и услуг для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11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11 0 00 05120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rPr>
              <w:t>Иные закупки товаров, работ и услуг для обеспечения государственных (муниципальных) нужд</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11</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rPr>
            </w:pPr>
            <w:r w:rsidRPr="00B56AF3">
              <w:rPr>
                <w:rFonts w:ascii="Calibri" w:hAnsi="Calibri" w:cs="Calibri"/>
              </w:rPr>
              <w:t>01</w:t>
            </w:r>
          </w:p>
        </w:tc>
        <w:tc>
          <w:tcPr>
            <w:tcW w:w="1410" w:type="dxa"/>
            <w:tcBorders>
              <w:top w:val="nil"/>
              <w:left w:val="nil"/>
              <w:bottom w:val="single" w:sz="4" w:space="0" w:color="auto"/>
              <w:right w:val="single" w:sz="4" w:space="0" w:color="auto"/>
            </w:tcBorders>
            <w:shd w:val="clear" w:color="auto" w:fill="auto"/>
            <w:vAlign w:val="bottom"/>
            <w:hideMark/>
          </w:tcPr>
          <w:p w:rsidR="00B56AF3" w:rsidRPr="00B56AF3" w:rsidRDefault="00B56AF3" w:rsidP="00B56AF3">
            <w:pPr>
              <w:jc w:val="right"/>
              <w:rPr>
                <w:rFonts w:ascii="Calibri" w:hAnsi="Calibri" w:cs="Calibri"/>
              </w:rPr>
            </w:pPr>
            <w:r w:rsidRPr="00B56AF3">
              <w:rPr>
                <w:rFonts w:ascii="Calibri" w:hAnsi="Calibri" w:cs="Calibri"/>
              </w:rPr>
              <w:t>11 0 00 05120</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color w:val="000000"/>
              </w:rPr>
            </w:pPr>
            <w:r w:rsidRPr="00B56AF3">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rPr>
            </w:pPr>
            <w:r w:rsidRPr="00B56AF3">
              <w:rPr>
                <w:rFonts w:ascii="Calibri" w:hAnsi="Calibri" w:cs="Calibri"/>
              </w:rPr>
              <w:t>5,0</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r w:rsidR="00B56AF3" w:rsidRPr="00B56AF3" w:rsidTr="00B56AF3">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b/>
                <w:bCs/>
                <w:color w:val="000000"/>
              </w:rPr>
            </w:pPr>
            <w:r w:rsidRPr="00B56AF3">
              <w:rPr>
                <w:rFonts w:ascii="Calibri" w:hAnsi="Calibri" w:cs="Calibri"/>
                <w:b/>
                <w:bCs/>
                <w:color w:val="000000"/>
              </w:rPr>
              <w:t>Всего расходов</w:t>
            </w:r>
          </w:p>
        </w:tc>
        <w:tc>
          <w:tcPr>
            <w:tcW w:w="1352"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 </w:t>
            </w:r>
          </w:p>
        </w:tc>
        <w:tc>
          <w:tcPr>
            <w:tcW w:w="141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 </w:t>
            </w:r>
          </w:p>
        </w:tc>
        <w:tc>
          <w:tcPr>
            <w:tcW w:w="924"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rPr>
                <w:rFonts w:ascii="Calibri" w:hAnsi="Calibri" w:cs="Calibri"/>
                <w:color w:val="000000"/>
              </w:rPr>
            </w:pPr>
            <w:r w:rsidRPr="00B56AF3">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B56AF3" w:rsidRPr="00B56AF3" w:rsidRDefault="00B56AF3" w:rsidP="00B56AF3">
            <w:pPr>
              <w:jc w:val="right"/>
              <w:rPr>
                <w:rFonts w:ascii="Calibri" w:hAnsi="Calibri" w:cs="Calibri"/>
                <w:b/>
                <w:bCs/>
              </w:rPr>
            </w:pPr>
            <w:r w:rsidRPr="00B56AF3">
              <w:rPr>
                <w:rFonts w:ascii="Calibri" w:hAnsi="Calibri" w:cs="Calibri"/>
                <w:b/>
                <w:bCs/>
              </w:rPr>
              <w:t>6081,1</w:t>
            </w: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56AF3" w:rsidRPr="00B56AF3" w:rsidRDefault="00B56AF3" w:rsidP="00B56AF3">
            <w:pPr>
              <w:rPr>
                <w:rFonts w:ascii="Calibri" w:hAnsi="Calibri" w:cs="Calibri"/>
                <w:color w:val="000000"/>
              </w:rPr>
            </w:pPr>
          </w:p>
        </w:tc>
      </w:tr>
    </w:tbl>
    <w:p w:rsidR="00B56AF3" w:rsidRDefault="00B56AF3">
      <w:pPr>
        <w:rPr>
          <w:sz w:val="20"/>
          <w:szCs w:val="20"/>
        </w:rPr>
      </w:pPr>
    </w:p>
    <w:p w:rsidR="00570958" w:rsidRDefault="00570958">
      <w:pPr>
        <w:rPr>
          <w:sz w:val="20"/>
          <w:szCs w:val="20"/>
        </w:rPr>
        <w:sectPr w:rsidR="00570958" w:rsidSect="00B56AF3">
          <w:pgSz w:w="16838" w:h="11906" w:orient="landscape"/>
          <w:pgMar w:top="1701" w:right="1134" w:bottom="851" w:left="1134" w:header="709" w:footer="709" w:gutter="0"/>
          <w:cols w:space="708"/>
          <w:docGrid w:linePitch="360"/>
        </w:sectPr>
      </w:pPr>
    </w:p>
    <w:p w:rsidR="00570958" w:rsidRPr="00570958" w:rsidRDefault="00570958" w:rsidP="00570958">
      <w:pPr>
        <w:jc w:val="center"/>
        <w:rPr>
          <w:sz w:val="20"/>
          <w:szCs w:val="20"/>
        </w:rPr>
      </w:pPr>
      <w:r w:rsidRPr="00570958">
        <w:rPr>
          <w:sz w:val="20"/>
          <w:szCs w:val="20"/>
        </w:rPr>
        <w:lastRenderedPageBreak/>
        <w:t xml:space="preserve">                                                                                                           Приложение № 10 к решению 16 –ой сессии</w:t>
      </w:r>
    </w:p>
    <w:p w:rsidR="00570958" w:rsidRPr="00570958" w:rsidRDefault="00570958" w:rsidP="00570958">
      <w:pPr>
        <w:rPr>
          <w:sz w:val="20"/>
          <w:szCs w:val="20"/>
        </w:rPr>
      </w:pPr>
      <w:r w:rsidRPr="00570958">
        <w:rPr>
          <w:sz w:val="20"/>
          <w:szCs w:val="20"/>
        </w:rPr>
        <w:t xml:space="preserve">                                                                                                             Совета депутатов Бергульского сельсовета</w:t>
      </w:r>
    </w:p>
    <w:p w:rsidR="00570958" w:rsidRPr="00570958" w:rsidRDefault="00570958" w:rsidP="00570958">
      <w:pPr>
        <w:rPr>
          <w:sz w:val="20"/>
          <w:szCs w:val="20"/>
        </w:rPr>
      </w:pPr>
      <w:r w:rsidRPr="00570958">
        <w:rPr>
          <w:sz w:val="20"/>
          <w:szCs w:val="20"/>
        </w:rPr>
        <w:t xml:space="preserve">                                                                                                            Северного района Новосибирской области «О   </w:t>
      </w:r>
    </w:p>
    <w:p w:rsidR="00570958" w:rsidRPr="00570958" w:rsidRDefault="00570958" w:rsidP="00570958">
      <w:pPr>
        <w:rPr>
          <w:sz w:val="20"/>
          <w:szCs w:val="20"/>
        </w:rPr>
      </w:pPr>
      <w:r w:rsidRPr="00570958">
        <w:rPr>
          <w:sz w:val="20"/>
          <w:szCs w:val="20"/>
        </w:rPr>
        <w:t xml:space="preserve">                                                                                                             </w:t>
      </w:r>
      <w:proofErr w:type="gramStart"/>
      <w:r w:rsidRPr="00570958">
        <w:rPr>
          <w:sz w:val="20"/>
          <w:szCs w:val="20"/>
        </w:rPr>
        <w:t>местном</w:t>
      </w:r>
      <w:proofErr w:type="gramEnd"/>
      <w:r w:rsidRPr="00570958">
        <w:rPr>
          <w:sz w:val="20"/>
          <w:szCs w:val="20"/>
        </w:rPr>
        <w:t xml:space="preserve"> бюджете Бергульского сельсовета</w:t>
      </w:r>
    </w:p>
    <w:p w:rsidR="00570958" w:rsidRPr="00570958" w:rsidRDefault="00570958" w:rsidP="00570958">
      <w:pPr>
        <w:rPr>
          <w:sz w:val="20"/>
          <w:szCs w:val="20"/>
        </w:rPr>
      </w:pPr>
      <w:r w:rsidRPr="00570958">
        <w:rPr>
          <w:sz w:val="20"/>
          <w:szCs w:val="20"/>
        </w:rPr>
        <w:t xml:space="preserve">                                                                                                             Северного района Новосибирской области </w:t>
      </w:r>
      <w:proofErr w:type="gramStart"/>
      <w:r w:rsidRPr="00570958">
        <w:rPr>
          <w:sz w:val="20"/>
          <w:szCs w:val="20"/>
        </w:rPr>
        <w:t>на</w:t>
      </w:r>
      <w:proofErr w:type="gramEnd"/>
    </w:p>
    <w:p w:rsidR="00570958" w:rsidRPr="00570958" w:rsidRDefault="00570958" w:rsidP="00570958">
      <w:pPr>
        <w:rPr>
          <w:sz w:val="20"/>
          <w:szCs w:val="20"/>
        </w:rPr>
      </w:pPr>
      <w:r w:rsidRPr="00570958">
        <w:rPr>
          <w:sz w:val="20"/>
          <w:szCs w:val="20"/>
        </w:rPr>
        <w:t xml:space="preserve">                                                                                                             2017 год и плановый период 2018 и 2019</w:t>
      </w:r>
    </w:p>
    <w:p w:rsidR="00570958" w:rsidRPr="00570958" w:rsidRDefault="00570958" w:rsidP="00570958">
      <w:pPr>
        <w:rPr>
          <w:sz w:val="20"/>
          <w:szCs w:val="20"/>
        </w:rPr>
      </w:pPr>
      <w:r w:rsidRPr="00570958">
        <w:rPr>
          <w:sz w:val="20"/>
          <w:szCs w:val="20"/>
        </w:rPr>
        <w:t xml:space="preserve">                                                                                                             годов»  от 20.04.2017  №  1</w:t>
      </w:r>
    </w:p>
    <w:p w:rsidR="00570958" w:rsidRPr="00570958" w:rsidRDefault="00570958" w:rsidP="00570958">
      <w:pPr>
        <w:rPr>
          <w:sz w:val="20"/>
          <w:szCs w:val="20"/>
        </w:rPr>
      </w:pPr>
    </w:p>
    <w:p w:rsidR="00570958" w:rsidRPr="00570958" w:rsidRDefault="00570958" w:rsidP="00570958">
      <w:pPr>
        <w:jc w:val="right"/>
        <w:rPr>
          <w:sz w:val="20"/>
          <w:szCs w:val="20"/>
        </w:rPr>
      </w:pPr>
      <w:r w:rsidRPr="00570958">
        <w:rPr>
          <w:sz w:val="20"/>
          <w:szCs w:val="20"/>
        </w:rPr>
        <w:t xml:space="preserve">                                                                                                             </w:t>
      </w:r>
    </w:p>
    <w:p w:rsidR="00570958" w:rsidRPr="00570958" w:rsidRDefault="00570958" w:rsidP="00570958">
      <w:pPr>
        <w:jc w:val="right"/>
        <w:rPr>
          <w:sz w:val="20"/>
          <w:szCs w:val="20"/>
        </w:rPr>
      </w:pPr>
    </w:p>
    <w:p w:rsidR="00570958" w:rsidRPr="00570958" w:rsidRDefault="00570958" w:rsidP="00570958">
      <w:pPr>
        <w:rPr>
          <w:sz w:val="20"/>
          <w:szCs w:val="20"/>
        </w:rPr>
      </w:pPr>
    </w:p>
    <w:p w:rsidR="00570958" w:rsidRPr="00570958" w:rsidRDefault="00570958" w:rsidP="00570958">
      <w:pPr>
        <w:rPr>
          <w:b/>
          <w:sz w:val="20"/>
          <w:szCs w:val="20"/>
        </w:rPr>
      </w:pPr>
      <w:r w:rsidRPr="00570958">
        <w:rPr>
          <w:b/>
          <w:sz w:val="20"/>
          <w:szCs w:val="20"/>
        </w:rPr>
        <w:t xml:space="preserve">                                                                                                                                     </w:t>
      </w:r>
    </w:p>
    <w:p w:rsidR="00570958" w:rsidRPr="00570958" w:rsidRDefault="00570958" w:rsidP="00570958">
      <w:pPr>
        <w:outlineLvl w:val="0"/>
        <w:rPr>
          <w:b/>
          <w:sz w:val="20"/>
          <w:szCs w:val="20"/>
        </w:rPr>
      </w:pPr>
      <w:r w:rsidRPr="00570958">
        <w:rPr>
          <w:b/>
          <w:sz w:val="20"/>
          <w:szCs w:val="20"/>
        </w:rPr>
        <w:t xml:space="preserve">                                                                                                                                 Таблица 1</w:t>
      </w:r>
    </w:p>
    <w:p w:rsidR="00570958" w:rsidRPr="00570958" w:rsidRDefault="00570958" w:rsidP="00570958">
      <w:pPr>
        <w:rPr>
          <w:b/>
          <w:sz w:val="20"/>
          <w:szCs w:val="20"/>
        </w:rPr>
      </w:pPr>
    </w:p>
    <w:p w:rsidR="00570958" w:rsidRPr="00570958" w:rsidRDefault="00570958" w:rsidP="00570958">
      <w:pPr>
        <w:jc w:val="center"/>
        <w:outlineLvl w:val="0"/>
        <w:rPr>
          <w:b/>
          <w:sz w:val="20"/>
          <w:szCs w:val="20"/>
        </w:rPr>
      </w:pPr>
      <w:r w:rsidRPr="00570958">
        <w:rPr>
          <w:b/>
          <w:sz w:val="20"/>
          <w:szCs w:val="20"/>
        </w:rPr>
        <w:t>И С  Т О Ч Н И К И</w:t>
      </w:r>
    </w:p>
    <w:p w:rsidR="00570958" w:rsidRPr="00570958" w:rsidRDefault="00570958" w:rsidP="00570958">
      <w:pPr>
        <w:jc w:val="center"/>
        <w:rPr>
          <w:b/>
          <w:sz w:val="20"/>
          <w:szCs w:val="20"/>
        </w:rPr>
      </w:pPr>
      <w:r w:rsidRPr="00570958">
        <w:rPr>
          <w:b/>
          <w:sz w:val="20"/>
          <w:szCs w:val="20"/>
        </w:rPr>
        <w:t>внутреннего финансирования дефицита  местного бюджета</w:t>
      </w:r>
    </w:p>
    <w:p w:rsidR="00570958" w:rsidRPr="00570958" w:rsidRDefault="00570958" w:rsidP="00570958">
      <w:pPr>
        <w:jc w:val="center"/>
        <w:rPr>
          <w:b/>
          <w:sz w:val="20"/>
          <w:szCs w:val="20"/>
        </w:rPr>
      </w:pPr>
      <w:r w:rsidRPr="00570958">
        <w:rPr>
          <w:b/>
          <w:sz w:val="20"/>
          <w:szCs w:val="20"/>
        </w:rPr>
        <w:t>на 2017 год</w:t>
      </w:r>
    </w:p>
    <w:p w:rsidR="00570958" w:rsidRPr="00570958" w:rsidRDefault="00570958" w:rsidP="00570958">
      <w:pPr>
        <w:rPr>
          <w:sz w:val="20"/>
          <w:szCs w:val="20"/>
        </w:rPr>
      </w:pPr>
      <w:r w:rsidRPr="00570958">
        <w:rPr>
          <w:sz w:val="20"/>
          <w:szCs w:val="20"/>
        </w:rPr>
        <w:t xml:space="preserve">                                                                                                                                      Тыс</w:t>
      </w:r>
      <w:proofErr w:type="gramStart"/>
      <w:r w:rsidRPr="00570958">
        <w:rPr>
          <w:sz w:val="20"/>
          <w:szCs w:val="20"/>
        </w:rPr>
        <w:t>.р</w:t>
      </w:r>
      <w:proofErr w:type="gramEnd"/>
      <w:r w:rsidRPr="00570958">
        <w:rPr>
          <w:sz w:val="20"/>
          <w:szCs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570958" w:rsidRPr="00570958" w:rsidTr="008360F4">
        <w:tc>
          <w:tcPr>
            <w:tcW w:w="2616" w:type="dxa"/>
          </w:tcPr>
          <w:p w:rsidR="00570958" w:rsidRPr="00570958" w:rsidRDefault="00570958" w:rsidP="008360F4">
            <w:pPr>
              <w:rPr>
                <w:sz w:val="20"/>
                <w:szCs w:val="20"/>
              </w:rPr>
            </w:pPr>
            <w:r w:rsidRPr="00570958">
              <w:rPr>
                <w:sz w:val="20"/>
                <w:szCs w:val="20"/>
              </w:rPr>
              <w:t xml:space="preserve">  К О  Д</w:t>
            </w:r>
          </w:p>
        </w:tc>
        <w:tc>
          <w:tcPr>
            <w:tcW w:w="5140" w:type="dxa"/>
          </w:tcPr>
          <w:p w:rsidR="00570958" w:rsidRPr="00570958" w:rsidRDefault="00570958" w:rsidP="008360F4">
            <w:pPr>
              <w:rPr>
                <w:sz w:val="20"/>
                <w:szCs w:val="20"/>
              </w:rPr>
            </w:pPr>
            <w:r w:rsidRPr="00570958">
              <w:rPr>
                <w:sz w:val="20"/>
                <w:szCs w:val="20"/>
              </w:rPr>
              <w:t>Наименование источников внутреннего финансирования</w:t>
            </w:r>
          </w:p>
        </w:tc>
        <w:tc>
          <w:tcPr>
            <w:tcW w:w="1815" w:type="dxa"/>
          </w:tcPr>
          <w:p w:rsidR="00570958" w:rsidRPr="00570958" w:rsidRDefault="00570958" w:rsidP="008360F4">
            <w:pPr>
              <w:rPr>
                <w:sz w:val="20"/>
                <w:szCs w:val="20"/>
              </w:rPr>
            </w:pPr>
            <w:r w:rsidRPr="00570958">
              <w:rPr>
                <w:sz w:val="20"/>
                <w:szCs w:val="20"/>
              </w:rPr>
              <w:t>Сумма</w:t>
            </w:r>
          </w:p>
        </w:tc>
      </w:tr>
      <w:tr w:rsidR="00570958" w:rsidRPr="00570958" w:rsidTr="008360F4">
        <w:tc>
          <w:tcPr>
            <w:tcW w:w="2616" w:type="dxa"/>
          </w:tcPr>
          <w:p w:rsidR="00570958" w:rsidRPr="00570958" w:rsidRDefault="00570958" w:rsidP="008360F4">
            <w:pPr>
              <w:rPr>
                <w:sz w:val="20"/>
                <w:szCs w:val="20"/>
              </w:rPr>
            </w:pPr>
            <w:r w:rsidRPr="00570958">
              <w:rPr>
                <w:sz w:val="20"/>
                <w:szCs w:val="20"/>
              </w:rPr>
              <w:t xml:space="preserve">       1</w:t>
            </w:r>
          </w:p>
        </w:tc>
        <w:tc>
          <w:tcPr>
            <w:tcW w:w="5140" w:type="dxa"/>
          </w:tcPr>
          <w:p w:rsidR="00570958" w:rsidRPr="00570958" w:rsidRDefault="00570958" w:rsidP="008360F4">
            <w:pPr>
              <w:rPr>
                <w:sz w:val="20"/>
                <w:szCs w:val="20"/>
              </w:rPr>
            </w:pPr>
            <w:r w:rsidRPr="00570958">
              <w:rPr>
                <w:sz w:val="20"/>
                <w:szCs w:val="20"/>
              </w:rPr>
              <w:t xml:space="preserve">                        2</w:t>
            </w:r>
          </w:p>
        </w:tc>
        <w:tc>
          <w:tcPr>
            <w:tcW w:w="1815" w:type="dxa"/>
          </w:tcPr>
          <w:p w:rsidR="00570958" w:rsidRPr="00570958" w:rsidRDefault="00570958" w:rsidP="008360F4">
            <w:pPr>
              <w:rPr>
                <w:sz w:val="20"/>
                <w:szCs w:val="20"/>
              </w:rPr>
            </w:pPr>
            <w:r w:rsidRPr="00570958">
              <w:rPr>
                <w:sz w:val="20"/>
                <w:szCs w:val="20"/>
              </w:rPr>
              <w:t xml:space="preserve">       3</w:t>
            </w:r>
          </w:p>
        </w:tc>
      </w:tr>
      <w:tr w:rsidR="00570958" w:rsidRPr="00570958" w:rsidTr="008360F4">
        <w:tc>
          <w:tcPr>
            <w:tcW w:w="2616" w:type="dxa"/>
          </w:tcPr>
          <w:p w:rsidR="00570958" w:rsidRPr="00570958" w:rsidRDefault="00570958" w:rsidP="008360F4">
            <w:pPr>
              <w:rPr>
                <w:sz w:val="20"/>
                <w:szCs w:val="20"/>
              </w:rPr>
            </w:pPr>
          </w:p>
        </w:tc>
        <w:tc>
          <w:tcPr>
            <w:tcW w:w="5140" w:type="dxa"/>
          </w:tcPr>
          <w:p w:rsidR="00570958" w:rsidRPr="00570958" w:rsidRDefault="00570958" w:rsidP="008360F4">
            <w:pPr>
              <w:rPr>
                <w:sz w:val="20"/>
                <w:szCs w:val="20"/>
              </w:rPr>
            </w:pPr>
            <w:r w:rsidRPr="00570958">
              <w:rPr>
                <w:sz w:val="20"/>
                <w:szCs w:val="20"/>
              </w:rPr>
              <w:t>Источники внутреннего финансирования дефицитов бюджетов</w:t>
            </w:r>
          </w:p>
        </w:tc>
        <w:tc>
          <w:tcPr>
            <w:tcW w:w="1815" w:type="dxa"/>
          </w:tcPr>
          <w:p w:rsidR="00570958" w:rsidRPr="00570958" w:rsidRDefault="00570958" w:rsidP="008360F4">
            <w:pPr>
              <w:rPr>
                <w:sz w:val="20"/>
                <w:szCs w:val="20"/>
              </w:rPr>
            </w:pPr>
            <w:r w:rsidRPr="00570958">
              <w:rPr>
                <w:sz w:val="20"/>
                <w:szCs w:val="20"/>
              </w:rPr>
              <w:t>0</w:t>
            </w:r>
          </w:p>
        </w:tc>
      </w:tr>
      <w:tr w:rsidR="00570958" w:rsidRPr="00570958" w:rsidTr="008360F4">
        <w:tc>
          <w:tcPr>
            <w:tcW w:w="2616" w:type="dxa"/>
          </w:tcPr>
          <w:p w:rsidR="00570958" w:rsidRPr="00570958" w:rsidRDefault="00570958" w:rsidP="008360F4">
            <w:pPr>
              <w:rPr>
                <w:sz w:val="20"/>
                <w:szCs w:val="20"/>
              </w:rPr>
            </w:pPr>
            <w:r w:rsidRPr="00570958">
              <w:rPr>
                <w:sz w:val="20"/>
                <w:szCs w:val="20"/>
              </w:rPr>
              <w:t>01030000100000710</w:t>
            </w:r>
          </w:p>
        </w:tc>
        <w:tc>
          <w:tcPr>
            <w:tcW w:w="5140" w:type="dxa"/>
          </w:tcPr>
          <w:p w:rsidR="00570958" w:rsidRPr="00570958" w:rsidRDefault="00570958" w:rsidP="008360F4">
            <w:pPr>
              <w:rPr>
                <w:sz w:val="20"/>
                <w:szCs w:val="20"/>
              </w:rPr>
            </w:pPr>
            <w:r w:rsidRPr="00570958">
              <w:rPr>
                <w:sz w:val="20"/>
                <w:szCs w:val="20"/>
              </w:rPr>
              <w:t>Получение бюджетных кредитов от других бюджетов бюджетной системы РФ местным бюджетом в валюте РФ</w:t>
            </w:r>
          </w:p>
        </w:tc>
        <w:tc>
          <w:tcPr>
            <w:tcW w:w="1815" w:type="dxa"/>
          </w:tcPr>
          <w:p w:rsidR="00570958" w:rsidRPr="00570958" w:rsidRDefault="00570958" w:rsidP="008360F4">
            <w:pPr>
              <w:rPr>
                <w:sz w:val="20"/>
                <w:szCs w:val="20"/>
              </w:rPr>
            </w:pPr>
            <w:r w:rsidRPr="00570958">
              <w:rPr>
                <w:sz w:val="20"/>
                <w:szCs w:val="20"/>
              </w:rPr>
              <w:t>0</w:t>
            </w:r>
          </w:p>
        </w:tc>
      </w:tr>
      <w:tr w:rsidR="00570958" w:rsidRPr="00570958" w:rsidTr="008360F4">
        <w:tc>
          <w:tcPr>
            <w:tcW w:w="2616" w:type="dxa"/>
          </w:tcPr>
          <w:p w:rsidR="00570958" w:rsidRPr="00570958" w:rsidRDefault="00570958" w:rsidP="008360F4">
            <w:pPr>
              <w:rPr>
                <w:sz w:val="20"/>
                <w:szCs w:val="20"/>
              </w:rPr>
            </w:pPr>
            <w:r w:rsidRPr="00570958">
              <w:rPr>
                <w:sz w:val="20"/>
                <w:szCs w:val="20"/>
              </w:rPr>
              <w:t>01030000100000810</w:t>
            </w:r>
          </w:p>
        </w:tc>
        <w:tc>
          <w:tcPr>
            <w:tcW w:w="5140" w:type="dxa"/>
          </w:tcPr>
          <w:p w:rsidR="00570958" w:rsidRPr="00570958" w:rsidRDefault="00570958" w:rsidP="008360F4">
            <w:pPr>
              <w:rPr>
                <w:sz w:val="20"/>
                <w:szCs w:val="20"/>
              </w:rPr>
            </w:pPr>
            <w:r w:rsidRPr="00570958">
              <w:rPr>
                <w:sz w:val="20"/>
                <w:szCs w:val="20"/>
              </w:rPr>
              <w:t>Погашение  бюджетных кредитов, полученных от  других бюджетов в валюте РФ</w:t>
            </w:r>
          </w:p>
        </w:tc>
        <w:tc>
          <w:tcPr>
            <w:tcW w:w="1815" w:type="dxa"/>
          </w:tcPr>
          <w:p w:rsidR="00570958" w:rsidRPr="00570958" w:rsidRDefault="00570958" w:rsidP="008360F4">
            <w:pPr>
              <w:rPr>
                <w:sz w:val="20"/>
                <w:szCs w:val="20"/>
              </w:rPr>
            </w:pPr>
            <w:r w:rsidRPr="00570958">
              <w:rPr>
                <w:sz w:val="20"/>
                <w:szCs w:val="20"/>
              </w:rPr>
              <w:t>0</w:t>
            </w:r>
          </w:p>
        </w:tc>
      </w:tr>
      <w:tr w:rsidR="00570958" w:rsidRPr="00570958" w:rsidTr="008360F4">
        <w:tc>
          <w:tcPr>
            <w:tcW w:w="2616" w:type="dxa"/>
          </w:tcPr>
          <w:p w:rsidR="00570958" w:rsidRPr="00570958" w:rsidRDefault="00570958" w:rsidP="008360F4">
            <w:pPr>
              <w:rPr>
                <w:sz w:val="20"/>
                <w:szCs w:val="20"/>
              </w:rPr>
            </w:pPr>
            <w:r w:rsidRPr="00570958">
              <w:rPr>
                <w:sz w:val="20"/>
                <w:szCs w:val="20"/>
              </w:rPr>
              <w:t>01050000000000000</w:t>
            </w:r>
          </w:p>
        </w:tc>
        <w:tc>
          <w:tcPr>
            <w:tcW w:w="5140" w:type="dxa"/>
          </w:tcPr>
          <w:p w:rsidR="00570958" w:rsidRPr="00570958" w:rsidRDefault="00570958" w:rsidP="008360F4">
            <w:pPr>
              <w:rPr>
                <w:sz w:val="20"/>
                <w:szCs w:val="20"/>
              </w:rPr>
            </w:pPr>
            <w:r w:rsidRPr="00570958">
              <w:rPr>
                <w:sz w:val="20"/>
                <w:szCs w:val="20"/>
              </w:rPr>
              <w:t xml:space="preserve">Изменение остатков средств на счетах по учету </w:t>
            </w:r>
          </w:p>
          <w:p w:rsidR="00570958" w:rsidRPr="00570958" w:rsidRDefault="00570958" w:rsidP="008360F4">
            <w:pPr>
              <w:rPr>
                <w:sz w:val="20"/>
                <w:szCs w:val="20"/>
              </w:rPr>
            </w:pPr>
            <w:r w:rsidRPr="00570958">
              <w:rPr>
                <w:sz w:val="20"/>
                <w:szCs w:val="20"/>
              </w:rPr>
              <w:t>средств бюджета</w:t>
            </w:r>
          </w:p>
        </w:tc>
        <w:tc>
          <w:tcPr>
            <w:tcW w:w="1815" w:type="dxa"/>
          </w:tcPr>
          <w:p w:rsidR="00570958" w:rsidRPr="00570958" w:rsidRDefault="00570958" w:rsidP="008360F4">
            <w:pPr>
              <w:rPr>
                <w:sz w:val="20"/>
                <w:szCs w:val="20"/>
              </w:rPr>
            </w:pPr>
            <w:r w:rsidRPr="00570958">
              <w:rPr>
                <w:sz w:val="20"/>
                <w:szCs w:val="20"/>
              </w:rPr>
              <w:t>0</w:t>
            </w:r>
          </w:p>
        </w:tc>
      </w:tr>
      <w:tr w:rsidR="00570958" w:rsidRPr="00570958" w:rsidTr="008360F4">
        <w:tc>
          <w:tcPr>
            <w:tcW w:w="2616" w:type="dxa"/>
          </w:tcPr>
          <w:p w:rsidR="00570958" w:rsidRPr="00570958" w:rsidRDefault="00570958" w:rsidP="008360F4">
            <w:pPr>
              <w:rPr>
                <w:sz w:val="20"/>
                <w:szCs w:val="20"/>
              </w:rPr>
            </w:pPr>
            <w:r w:rsidRPr="00570958">
              <w:rPr>
                <w:sz w:val="20"/>
                <w:szCs w:val="20"/>
              </w:rPr>
              <w:t>01050000000000500</w:t>
            </w:r>
          </w:p>
        </w:tc>
        <w:tc>
          <w:tcPr>
            <w:tcW w:w="5140" w:type="dxa"/>
          </w:tcPr>
          <w:p w:rsidR="00570958" w:rsidRPr="00570958" w:rsidRDefault="00570958" w:rsidP="008360F4">
            <w:pPr>
              <w:rPr>
                <w:sz w:val="20"/>
                <w:szCs w:val="20"/>
              </w:rPr>
            </w:pPr>
            <w:r w:rsidRPr="00570958">
              <w:rPr>
                <w:sz w:val="20"/>
                <w:szCs w:val="20"/>
              </w:rPr>
              <w:t>Увеличение остатков средств бюджетов</w:t>
            </w:r>
          </w:p>
        </w:tc>
        <w:tc>
          <w:tcPr>
            <w:tcW w:w="1815" w:type="dxa"/>
          </w:tcPr>
          <w:p w:rsidR="00570958" w:rsidRPr="00570958" w:rsidRDefault="00570958" w:rsidP="008360F4">
            <w:pPr>
              <w:rPr>
                <w:sz w:val="20"/>
                <w:szCs w:val="20"/>
              </w:rPr>
            </w:pPr>
            <w:r w:rsidRPr="00570958">
              <w:rPr>
                <w:sz w:val="20"/>
                <w:szCs w:val="20"/>
              </w:rPr>
              <w:t>- 5525,9</w:t>
            </w:r>
          </w:p>
        </w:tc>
      </w:tr>
      <w:tr w:rsidR="00570958" w:rsidRPr="00570958" w:rsidTr="008360F4">
        <w:tc>
          <w:tcPr>
            <w:tcW w:w="2616" w:type="dxa"/>
          </w:tcPr>
          <w:p w:rsidR="00570958" w:rsidRPr="00570958" w:rsidRDefault="00570958" w:rsidP="008360F4">
            <w:pPr>
              <w:rPr>
                <w:sz w:val="20"/>
                <w:szCs w:val="20"/>
              </w:rPr>
            </w:pPr>
            <w:r w:rsidRPr="00570958">
              <w:rPr>
                <w:sz w:val="20"/>
                <w:szCs w:val="20"/>
              </w:rPr>
              <w:t>01050201100000510</w:t>
            </w:r>
          </w:p>
        </w:tc>
        <w:tc>
          <w:tcPr>
            <w:tcW w:w="5140" w:type="dxa"/>
          </w:tcPr>
          <w:p w:rsidR="00570958" w:rsidRPr="00570958" w:rsidRDefault="00570958" w:rsidP="008360F4">
            <w:pPr>
              <w:rPr>
                <w:sz w:val="20"/>
                <w:szCs w:val="20"/>
              </w:rPr>
            </w:pPr>
            <w:r w:rsidRPr="00570958">
              <w:rPr>
                <w:sz w:val="20"/>
                <w:szCs w:val="20"/>
              </w:rPr>
              <w:t>Увеличение прочих остатков денежных средств</w:t>
            </w:r>
          </w:p>
          <w:p w:rsidR="00570958" w:rsidRPr="00570958" w:rsidRDefault="00570958" w:rsidP="008360F4">
            <w:pPr>
              <w:rPr>
                <w:sz w:val="20"/>
                <w:szCs w:val="20"/>
              </w:rPr>
            </w:pPr>
            <w:r w:rsidRPr="00570958">
              <w:rPr>
                <w:sz w:val="20"/>
                <w:szCs w:val="20"/>
              </w:rPr>
              <w:t>местных бюджетов</w:t>
            </w:r>
          </w:p>
        </w:tc>
        <w:tc>
          <w:tcPr>
            <w:tcW w:w="1815" w:type="dxa"/>
          </w:tcPr>
          <w:p w:rsidR="00570958" w:rsidRPr="00570958" w:rsidRDefault="00570958" w:rsidP="008360F4">
            <w:pPr>
              <w:rPr>
                <w:sz w:val="20"/>
                <w:szCs w:val="20"/>
              </w:rPr>
            </w:pPr>
            <w:r w:rsidRPr="00570958">
              <w:rPr>
                <w:sz w:val="20"/>
                <w:szCs w:val="20"/>
              </w:rPr>
              <w:t>-5525,9</w:t>
            </w:r>
          </w:p>
        </w:tc>
      </w:tr>
      <w:tr w:rsidR="00570958" w:rsidRPr="00570958" w:rsidTr="008360F4">
        <w:tc>
          <w:tcPr>
            <w:tcW w:w="2616" w:type="dxa"/>
          </w:tcPr>
          <w:p w:rsidR="00570958" w:rsidRPr="00570958" w:rsidRDefault="00570958" w:rsidP="008360F4">
            <w:pPr>
              <w:rPr>
                <w:sz w:val="20"/>
                <w:szCs w:val="20"/>
              </w:rPr>
            </w:pPr>
            <w:r w:rsidRPr="00570958">
              <w:rPr>
                <w:sz w:val="20"/>
                <w:szCs w:val="20"/>
              </w:rPr>
              <w:t>01050000000000600</w:t>
            </w:r>
          </w:p>
        </w:tc>
        <w:tc>
          <w:tcPr>
            <w:tcW w:w="5140" w:type="dxa"/>
          </w:tcPr>
          <w:p w:rsidR="00570958" w:rsidRPr="00570958" w:rsidRDefault="00570958" w:rsidP="008360F4">
            <w:pPr>
              <w:rPr>
                <w:sz w:val="20"/>
                <w:szCs w:val="20"/>
              </w:rPr>
            </w:pPr>
            <w:r w:rsidRPr="00570958">
              <w:rPr>
                <w:sz w:val="20"/>
                <w:szCs w:val="20"/>
              </w:rPr>
              <w:t>Уменьшение остатков средств бюджетов</w:t>
            </w:r>
          </w:p>
        </w:tc>
        <w:tc>
          <w:tcPr>
            <w:tcW w:w="1815" w:type="dxa"/>
          </w:tcPr>
          <w:p w:rsidR="00570958" w:rsidRPr="00570958" w:rsidRDefault="00570958" w:rsidP="008360F4">
            <w:pPr>
              <w:rPr>
                <w:sz w:val="20"/>
                <w:szCs w:val="20"/>
              </w:rPr>
            </w:pPr>
            <w:r w:rsidRPr="00570958">
              <w:rPr>
                <w:sz w:val="20"/>
                <w:szCs w:val="20"/>
              </w:rPr>
              <w:t>6081,1</w:t>
            </w:r>
          </w:p>
        </w:tc>
      </w:tr>
      <w:tr w:rsidR="00570958" w:rsidRPr="00570958" w:rsidTr="008360F4">
        <w:tc>
          <w:tcPr>
            <w:tcW w:w="2616" w:type="dxa"/>
          </w:tcPr>
          <w:p w:rsidR="00570958" w:rsidRPr="00570958" w:rsidRDefault="00570958" w:rsidP="008360F4">
            <w:pPr>
              <w:rPr>
                <w:sz w:val="20"/>
                <w:szCs w:val="20"/>
              </w:rPr>
            </w:pPr>
            <w:r w:rsidRPr="00570958">
              <w:rPr>
                <w:sz w:val="20"/>
                <w:szCs w:val="20"/>
              </w:rPr>
              <w:t>01050201100000610</w:t>
            </w:r>
          </w:p>
        </w:tc>
        <w:tc>
          <w:tcPr>
            <w:tcW w:w="5140" w:type="dxa"/>
          </w:tcPr>
          <w:p w:rsidR="00570958" w:rsidRPr="00570958" w:rsidRDefault="00570958" w:rsidP="008360F4">
            <w:pPr>
              <w:rPr>
                <w:sz w:val="20"/>
                <w:szCs w:val="20"/>
              </w:rPr>
            </w:pPr>
            <w:r w:rsidRPr="00570958">
              <w:rPr>
                <w:sz w:val="20"/>
                <w:szCs w:val="20"/>
              </w:rPr>
              <w:t>Уменьшение прочих остатков денежных средств местных бюджетов</w:t>
            </w:r>
          </w:p>
        </w:tc>
        <w:tc>
          <w:tcPr>
            <w:tcW w:w="1815" w:type="dxa"/>
          </w:tcPr>
          <w:p w:rsidR="00570958" w:rsidRPr="00570958" w:rsidRDefault="00570958" w:rsidP="008360F4">
            <w:pPr>
              <w:rPr>
                <w:sz w:val="20"/>
                <w:szCs w:val="20"/>
              </w:rPr>
            </w:pPr>
            <w:r w:rsidRPr="00570958">
              <w:rPr>
                <w:sz w:val="20"/>
                <w:szCs w:val="20"/>
              </w:rPr>
              <w:t>6081,1</w:t>
            </w:r>
          </w:p>
          <w:p w:rsidR="00570958" w:rsidRPr="00570958" w:rsidRDefault="00570958" w:rsidP="008360F4">
            <w:pPr>
              <w:rPr>
                <w:sz w:val="20"/>
                <w:szCs w:val="20"/>
              </w:rPr>
            </w:pPr>
          </w:p>
        </w:tc>
      </w:tr>
    </w:tbl>
    <w:p w:rsidR="00570958" w:rsidRPr="00570958" w:rsidRDefault="00570958" w:rsidP="00570958">
      <w:pPr>
        <w:rPr>
          <w:sz w:val="20"/>
          <w:szCs w:val="20"/>
        </w:rPr>
      </w:pPr>
    </w:p>
    <w:p w:rsidR="00570958" w:rsidRDefault="00570958">
      <w:pPr>
        <w:rPr>
          <w:sz w:val="20"/>
          <w:szCs w:val="20"/>
        </w:rPr>
      </w:pPr>
    </w:p>
    <w:p w:rsidR="000D6061" w:rsidRDefault="000D6061">
      <w:pPr>
        <w:rPr>
          <w:sz w:val="20"/>
          <w:szCs w:val="20"/>
        </w:rPr>
      </w:pPr>
    </w:p>
    <w:p w:rsidR="000D6061" w:rsidRPr="000D6061" w:rsidRDefault="000D6061" w:rsidP="000D6061">
      <w:pPr>
        <w:jc w:val="center"/>
        <w:rPr>
          <w:b/>
          <w:sz w:val="22"/>
          <w:szCs w:val="22"/>
        </w:rPr>
      </w:pPr>
      <w:r w:rsidRPr="000D6061">
        <w:rPr>
          <w:b/>
          <w:sz w:val="22"/>
          <w:szCs w:val="22"/>
        </w:rPr>
        <w:t>ПРОКУРАТУРА РАЗЪЯСНЯЕТ…</w:t>
      </w:r>
    </w:p>
    <w:p w:rsidR="000D6061" w:rsidRPr="000D6061" w:rsidRDefault="000D6061" w:rsidP="000D6061">
      <w:pPr>
        <w:jc w:val="center"/>
        <w:rPr>
          <w:b/>
          <w:sz w:val="22"/>
          <w:szCs w:val="22"/>
        </w:rPr>
      </w:pPr>
    </w:p>
    <w:p w:rsidR="000D6061" w:rsidRPr="000D6061" w:rsidRDefault="000D6061" w:rsidP="000D6061">
      <w:pPr>
        <w:pStyle w:val="1"/>
        <w:pBdr>
          <w:bottom w:val="single" w:sz="6" w:space="15" w:color="ECECEC"/>
        </w:pBdr>
        <w:shd w:val="clear" w:color="auto" w:fill="FFFFFF"/>
        <w:spacing w:before="0" w:after="300"/>
        <w:ind w:left="-300" w:right="-300"/>
        <w:jc w:val="center"/>
        <w:rPr>
          <w:rFonts w:ascii="Times New Roman" w:hAnsi="Times New Roman"/>
          <w:sz w:val="22"/>
          <w:szCs w:val="22"/>
        </w:rPr>
      </w:pPr>
      <w:r w:rsidRPr="000D6061">
        <w:rPr>
          <w:rFonts w:ascii="Times New Roman" w:hAnsi="Times New Roman"/>
          <w:bCs w:val="0"/>
          <w:color w:val="000000"/>
          <w:sz w:val="22"/>
          <w:szCs w:val="22"/>
        </w:rPr>
        <w:t xml:space="preserve">Уголовная ответственность за возбуждение ненависти либо вражды, а равно </w:t>
      </w:r>
      <w:r w:rsidRPr="000D6061">
        <w:rPr>
          <w:rFonts w:ascii="Times New Roman" w:hAnsi="Times New Roman"/>
          <w:bCs w:val="0"/>
          <w:sz w:val="22"/>
          <w:szCs w:val="22"/>
        </w:rPr>
        <w:t>унижение человеческого достоинства</w:t>
      </w:r>
    </w:p>
    <w:p w:rsidR="000D6061" w:rsidRPr="000D6061" w:rsidRDefault="000D6061" w:rsidP="000D6061">
      <w:pPr>
        <w:pStyle w:val="a5"/>
        <w:shd w:val="clear" w:color="auto" w:fill="FFFFFF"/>
        <w:spacing w:before="0" w:beforeAutospacing="0" w:after="0" w:afterAutospacing="0"/>
        <w:ind w:firstLine="708"/>
        <w:jc w:val="both"/>
        <w:rPr>
          <w:sz w:val="22"/>
          <w:szCs w:val="22"/>
        </w:rPr>
      </w:pPr>
      <w:r w:rsidRPr="000D6061">
        <w:rPr>
          <w:sz w:val="22"/>
          <w:szCs w:val="22"/>
        </w:rPr>
        <w:t>Конституция Российской Федерации гарантирует право каждого человека на свободное выражение своего мнения. Одновременно Конституцией предусмотрено, что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распространение идей, основанных на расовом превосходстве или ненависти, а также все акты насилия или подстрекательство к насилию должны быть запрещены законом.</w:t>
      </w:r>
    </w:p>
    <w:p w:rsidR="000D6061" w:rsidRPr="000D6061" w:rsidRDefault="000D6061" w:rsidP="000D6061">
      <w:pPr>
        <w:pStyle w:val="a5"/>
        <w:shd w:val="clear" w:color="auto" w:fill="FFFFFF"/>
        <w:spacing w:before="0" w:beforeAutospacing="0" w:after="0" w:afterAutospacing="0"/>
        <w:ind w:firstLine="708"/>
        <w:jc w:val="both"/>
        <w:rPr>
          <w:sz w:val="22"/>
          <w:szCs w:val="22"/>
        </w:rPr>
      </w:pPr>
      <w:r w:rsidRPr="000D6061">
        <w:rPr>
          <w:sz w:val="22"/>
          <w:szCs w:val="22"/>
        </w:rPr>
        <w:t xml:space="preserve">Уголовная ответственность за возбуждение ненависти либо вражды, а равно унижение человеческого достоинства предусмотрена ст.282 Уголовного кодекса РФ (УК РФ). </w:t>
      </w:r>
      <w:proofErr w:type="gramStart"/>
      <w:r w:rsidRPr="000D6061">
        <w:rPr>
          <w:sz w:val="22"/>
          <w:szCs w:val="22"/>
        </w:rPr>
        <w:t>Действия, направленные на возбуждение ненависти или вражды, а равно на унижение достоинства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 влекут уголовную ответственность только в том случае, если они совершены публично или с использованием средств массовой информации либо информационно-телекоммуникационных сетей, в том числе сети « Интернет» (например,  выступления на</w:t>
      </w:r>
      <w:proofErr w:type="gramEnd"/>
      <w:r w:rsidRPr="000D6061">
        <w:rPr>
          <w:sz w:val="22"/>
          <w:szCs w:val="22"/>
        </w:rPr>
        <w:t xml:space="preserve"> </w:t>
      </w:r>
      <w:proofErr w:type="gramStart"/>
      <w:r w:rsidRPr="000D6061">
        <w:rPr>
          <w:sz w:val="22"/>
          <w:szCs w:val="22"/>
        </w:rPr>
        <w:t>митингах</w:t>
      </w:r>
      <w:proofErr w:type="gramEnd"/>
      <w:r w:rsidRPr="000D6061">
        <w:rPr>
          <w:sz w:val="22"/>
          <w:szCs w:val="22"/>
        </w:rPr>
        <w:t xml:space="preserve"> или собраниях, распространение листовок, размещение соответствующей информации в журналах, на сайтах, массовая рассылка электронных сообщений и т.п.).</w:t>
      </w:r>
    </w:p>
    <w:p w:rsidR="000D6061" w:rsidRPr="000D6061" w:rsidRDefault="000D6061" w:rsidP="000D6061">
      <w:pPr>
        <w:pStyle w:val="a5"/>
        <w:shd w:val="clear" w:color="auto" w:fill="FFFFFF"/>
        <w:spacing w:before="0" w:beforeAutospacing="0" w:after="0" w:afterAutospacing="0"/>
        <w:ind w:firstLine="708"/>
        <w:jc w:val="both"/>
        <w:rPr>
          <w:sz w:val="22"/>
          <w:szCs w:val="22"/>
        </w:rPr>
      </w:pPr>
      <w:r w:rsidRPr="000D6061">
        <w:rPr>
          <w:sz w:val="22"/>
          <w:szCs w:val="22"/>
        </w:rPr>
        <w:lastRenderedPageBreak/>
        <w:t>Под действиями, направленными на возбуждение ненависти или вражды понимаются высказывания, утверждающие необходимость геноцида, массовых репрессий, применения насилия в отношении какой-либо нации или расы, приверженцев той или иной религии.</w:t>
      </w:r>
    </w:p>
    <w:p w:rsidR="000D6061" w:rsidRPr="000D6061" w:rsidRDefault="000D6061" w:rsidP="000D6061">
      <w:pPr>
        <w:pStyle w:val="a5"/>
        <w:shd w:val="clear" w:color="auto" w:fill="FFFFFF"/>
        <w:spacing w:before="0" w:beforeAutospacing="0" w:after="0" w:afterAutospacing="0"/>
        <w:ind w:firstLine="708"/>
        <w:jc w:val="both"/>
        <w:rPr>
          <w:sz w:val="22"/>
          <w:szCs w:val="22"/>
        </w:rPr>
      </w:pPr>
      <w:r w:rsidRPr="000D6061">
        <w:rPr>
          <w:sz w:val="22"/>
          <w:szCs w:val="22"/>
        </w:rPr>
        <w:t>Указанные действия с применением насилия или угрозой его применения, организованной группой, лицом с использованием служебного положения образуют квалифицированный состав преступления.</w:t>
      </w:r>
    </w:p>
    <w:p w:rsidR="000D6061" w:rsidRPr="000D6061" w:rsidRDefault="000D6061" w:rsidP="000D6061">
      <w:pPr>
        <w:pStyle w:val="a5"/>
        <w:shd w:val="clear" w:color="auto" w:fill="FFFFFF"/>
        <w:spacing w:before="0" w:beforeAutospacing="0" w:after="0" w:afterAutospacing="0"/>
        <w:ind w:firstLine="708"/>
        <w:jc w:val="both"/>
        <w:rPr>
          <w:sz w:val="22"/>
          <w:szCs w:val="22"/>
        </w:rPr>
      </w:pPr>
      <w:r w:rsidRPr="000D6061">
        <w:rPr>
          <w:sz w:val="22"/>
          <w:szCs w:val="22"/>
        </w:rPr>
        <w:t xml:space="preserve">Названные преступления совершаются только с прямым умыслом, когда лицо имеет цель возбудить ненависть либо </w:t>
      </w:r>
      <w:proofErr w:type="gramStart"/>
      <w:r w:rsidRPr="000D6061">
        <w:rPr>
          <w:sz w:val="22"/>
          <w:szCs w:val="22"/>
        </w:rPr>
        <w:t>вражду</w:t>
      </w:r>
      <w:proofErr w:type="gramEnd"/>
      <w:r w:rsidRPr="000D6061">
        <w:rPr>
          <w:sz w:val="22"/>
          <w:szCs w:val="22"/>
        </w:rPr>
        <w:t xml:space="preserve"> либо унизить достоинство человека по указанным признакам.</w:t>
      </w:r>
    </w:p>
    <w:p w:rsidR="000D6061" w:rsidRPr="000D6061" w:rsidRDefault="000D6061" w:rsidP="000D6061">
      <w:pPr>
        <w:pStyle w:val="a5"/>
        <w:shd w:val="clear" w:color="auto" w:fill="FFFFFF"/>
        <w:spacing w:before="0" w:beforeAutospacing="0" w:after="0" w:afterAutospacing="0"/>
        <w:ind w:firstLine="708"/>
        <w:jc w:val="both"/>
        <w:rPr>
          <w:sz w:val="22"/>
          <w:szCs w:val="22"/>
        </w:rPr>
      </w:pPr>
      <w:r w:rsidRPr="000D6061">
        <w:rPr>
          <w:sz w:val="22"/>
          <w:szCs w:val="22"/>
        </w:rPr>
        <w:t>Максимальное наказание за совершение преступления, подпадающего под действие ст.282 УК РФ - лишение свободы на срок до 5 лет.</w:t>
      </w:r>
    </w:p>
    <w:p w:rsidR="000D6061" w:rsidRPr="000D6061" w:rsidRDefault="000D6061" w:rsidP="000D6061">
      <w:pPr>
        <w:jc w:val="both"/>
        <w:rPr>
          <w:sz w:val="22"/>
          <w:szCs w:val="22"/>
        </w:rPr>
      </w:pPr>
    </w:p>
    <w:p w:rsidR="000D6061" w:rsidRPr="000D6061" w:rsidRDefault="000D6061" w:rsidP="000D6061">
      <w:pPr>
        <w:jc w:val="both"/>
        <w:rPr>
          <w:sz w:val="22"/>
          <w:szCs w:val="22"/>
        </w:rPr>
      </w:pPr>
      <w:r w:rsidRPr="000D6061">
        <w:rPr>
          <w:sz w:val="22"/>
          <w:szCs w:val="22"/>
        </w:rPr>
        <w:t xml:space="preserve">                                                                                        заместитель прокурора Северного района</w:t>
      </w:r>
    </w:p>
    <w:p w:rsidR="000D6061" w:rsidRPr="000D6061" w:rsidRDefault="000D6061" w:rsidP="000D6061">
      <w:pPr>
        <w:rPr>
          <w:sz w:val="22"/>
          <w:szCs w:val="22"/>
        </w:rPr>
      </w:pPr>
      <w:r w:rsidRPr="000D6061">
        <w:rPr>
          <w:sz w:val="22"/>
          <w:szCs w:val="22"/>
        </w:rPr>
        <w:t xml:space="preserve">                                                                                 советник юстиции</w:t>
      </w:r>
    </w:p>
    <w:p w:rsidR="000D6061" w:rsidRPr="000D6061" w:rsidRDefault="000D6061" w:rsidP="000D6061">
      <w:pPr>
        <w:jc w:val="center"/>
        <w:rPr>
          <w:sz w:val="22"/>
          <w:szCs w:val="22"/>
        </w:rPr>
      </w:pPr>
      <w:r w:rsidRPr="000D6061">
        <w:rPr>
          <w:sz w:val="22"/>
          <w:szCs w:val="22"/>
        </w:rPr>
        <w:t xml:space="preserve">                                  </w:t>
      </w:r>
      <w:proofErr w:type="spellStart"/>
      <w:r w:rsidRPr="000D6061">
        <w:rPr>
          <w:sz w:val="22"/>
          <w:szCs w:val="22"/>
        </w:rPr>
        <w:t>Тишечко</w:t>
      </w:r>
      <w:proofErr w:type="spellEnd"/>
      <w:r w:rsidRPr="000D6061">
        <w:rPr>
          <w:sz w:val="22"/>
          <w:szCs w:val="22"/>
        </w:rPr>
        <w:t xml:space="preserve"> Л.И.</w:t>
      </w:r>
    </w:p>
    <w:p w:rsidR="000D6061" w:rsidRPr="000D6061" w:rsidRDefault="000D6061" w:rsidP="000D6061">
      <w:pPr>
        <w:ind w:left="6372"/>
        <w:jc w:val="both"/>
        <w:rPr>
          <w:sz w:val="22"/>
          <w:szCs w:val="22"/>
        </w:rPr>
      </w:pPr>
    </w:p>
    <w:p w:rsidR="000D6061" w:rsidRPr="000D6061" w:rsidRDefault="000D6061" w:rsidP="000D6061">
      <w:pPr>
        <w:ind w:left="6372"/>
        <w:jc w:val="both"/>
        <w:rPr>
          <w:sz w:val="22"/>
          <w:szCs w:val="22"/>
        </w:rPr>
      </w:pPr>
    </w:p>
    <w:p w:rsidR="000D6061" w:rsidRPr="000D6061" w:rsidRDefault="000D6061" w:rsidP="000D6061">
      <w:pPr>
        <w:ind w:left="6372"/>
        <w:jc w:val="both"/>
        <w:rPr>
          <w:sz w:val="22"/>
          <w:szCs w:val="22"/>
        </w:rPr>
      </w:pPr>
    </w:p>
    <w:p w:rsidR="000D6061" w:rsidRPr="000D6061" w:rsidRDefault="000D6061" w:rsidP="000D6061">
      <w:pPr>
        <w:ind w:left="6372"/>
        <w:jc w:val="both"/>
        <w:rPr>
          <w:sz w:val="22"/>
          <w:szCs w:val="22"/>
        </w:rPr>
      </w:pPr>
    </w:p>
    <w:p w:rsidR="000D6061" w:rsidRPr="000D6061" w:rsidRDefault="000D6061" w:rsidP="000D6061">
      <w:pPr>
        <w:jc w:val="center"/>
        <w:rPr>
          <w:b/>
          <w:sz w:val="22"/>
          <w:szCs w:val="22"/>
        </w:rPr>
      </w:pPr>
      <w:r w:rsidRPr="000D6061">
        <w:rPr>
          <w:b/>
          <w:sz w:val="22"/>
          <w:szCs w:val="22"/>
        </w:rPr>
        <w:t>ПРОКУРАТУРА РАЗЪЯСНЯЕТ…</w:t>
      </w:r>
    </w:p>
    <w:p w:rsidR="000D6061" w:rsidRPr="000D6061" w:rsidRDefault="000D6061" w:rsidP="000D6061">
      <w:pPr>
        <w:ind w:left="6372"/>
        <w:jc w:val="both"/>
        <w:rPr>
          <w:sz w:val="22"/>
          <w:szCs w:val="22"/>
        </w:rPr>
      </w:pPr>
    </w:p>
    <w:p w:rsidR="000D6061" w:rsidRPr="000D6061" w:rsidRDefault="000D6061" w:rsidP="000D6061">
      <w:pPr>
        <w:ind w:left="6372"/>
        <w:jc w:val="both"/>
        <w:rPr>
          <w:sz w:val="22"/>
          <w:szCs w:val="22"/>
        </w:rPr>
      </w:pPr>
    </w:p>
    <w:p w:rsidR="000D6061" w:rsidRPr="000D6061" w:rsidRDefault="000D6061" w:rsidP="000D6061">
      <w:pPr>
        <w:autoSpaceDE w:val="0"/>
        <w:autoSpaceDN w:val="0"/>
        <w:adjustRightInd w:val="0"/>
        <w:ind w:firstLine="540"/>
        <w:jc w:val="both"/>
        <w:rPr>
          <w:sz w:val="22"/>
          <w:szCs w:val="22"/>
        </w:rPr>
      </w:pPr>
      <w:r w:rsidRPr="000D6061">
        <w:rPr>
          <w:sz w:val="22"/>
          <w:szCs w:val="22"/>
        </w:rPr>
        <w:t xml:space="preserve">Федеральным </w:t>
      </w:r>
      <w:hyperlink r:id="rId4" w:history="1">
        <w:r w:rsidRPr="000D6061">
          <w:rPr>
            <w:sz w:val="22"/>
            <w:szCs w:val="22"/>
          </w:rPr>
          <w:t>закон</w:t>
        </w:r>
      </w:hyperlink>
      <w:r w:rsidRPr="000D6061">
        <w:rPr>
          <w:sz w:val="22"/>
          <w:szCs w:val="22"/>
        </w:rPr>
        <w:t>ом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у</w:t>
      </w:r>
      <w:r w:rsidRPr="000D6061">
        <w:rPr>
          <w:b/>
          <w:bCs/>
          <w:sz w:val="22"/>
          <w:szCs w:val="22"/>
        </w:rPr>
        <w:t>точнен ряд ограничений и запретов, установленных в целях противодействия коррупции.</w:t>
      </w:r>
    </w:p>
    <w:p w:rsidR="000D6061" w:rsidRPr="000D6061" w:rsidRDefault="000D6061" w:rsidP="000D6061">
      <w:pPr>
        <w:autoSpaceDE w:val="0"/>
        <w:autoSpaceDN w:val="0"/>
        <w:adjustRightInd w:val="0"/>
        <w:ind w:firstLine="540"/>
        <w:jc w:val="both"/>
        <w:rPr>
          <w:sz w:val="22"/>
          <w:szCs w:val="22"/>
        </w:rPr>
      </w:pPr>
      <w:r w:rsidRPr="000D6061">
        <w:rPr>
          <w:sz w:val="22"/>
          <w:szCs w:val="22"/>
        </w:rPr>
        <w:t xml:space="preserve">Федеральным законом, в частности, обязанность по проверке полноты и достоверности сведений о доходах, имуществе и обязательствах имущественного характера, представляемых лицами, замещающими муниципальные должности и отдельные должности муниципальной службы, возлагается на высшее должностное лицо субъекта РФ (руководителя высшего исполнительного органа государственной власти субъекта РФ). В случае выявления фактов несоблюдения ограничений, запретов, неисполнения обязанностей, которые установлены </w:t>
      </w:r>
      <w:proofErr w:type="spellStart"/>
      <w:r w:rsidRPr="000D6061">
        <w:rPr>
          <w:sz w:val="22"/>
          <w:szCs w:val="22"/>
        </w:rPr>
        <w:t>антикоррупционным</w:t>
      </w:r>
      <w:proofErr w:type="spellEnd"/>
      <w:r w:rsidRPr="000D6061">
        <w:rPr>
          <w:sz w:val="22"/>
          <w:szCs w:val="22"/>
        </w:rPr>
        <w:t xml:space="preserve"> законодательством РФ, указанное лицо обращается с заявлением о досрочном прекращении полномочий правонарушителя, или применении к нему иной меры дисциплинарной ответственности в орган местного самоуправления, уполномоченный принимать соответствующее решение, или в суд.</w:t>
      </w:r>
    </w:p>
    <w:p w:rsidR="000D6061" w:rsidRPr="000D6061" w:rsidRDefault="000D6061" w:rsidP="000D6061">
      <w:pPr>
        <w:autoSpaceDE w:val="0"/>
        <w:autoSpaceDN w:val="0"/>
        <w:adjustRightInd w:val="0"/>
        <w:ind w:firstLine="540"/>
        <w:jc w:val="both"/>
        <w:rPr>
          <w:sz w:val="22"/>
          <w:szCs w:val="22"/>
        </w:rPr>
      </w:pPr>
      <w:r w:rsidRPr="000D6061">
        <w:rPr>
          <w:sz w:val="22"/>
          <w:szCs w:val="22"/>
        </w:rPr>
        <w:t>Кроме того, Федеральным законом уточняется запрет на участие в управлении некоммерческими организациями лиц, замещающих государственные должности РФ, для которых федеральными конституционными законами или федеральными законами не установлено иное, и лиц, замещающих государственные должности субъектов РФ, муниципальные должности, а также государственных и муниципальных служащих:</w:t>
      </w:r>
    </w:p>
    <w:p w:rsidR="000D6061" w:rsidRPr="000D6061" w:rsidRDefault="000D6061" w:rsidP="000D6061">
      <w:pPr>
        <w:autoSpaceDE w:val="0"/>
        <w:autoSpaceDN w:val="0"/>
        <w:adjustRightInd w:val="0"/>
        <w:ind w:firstLine="540"/>
        <w:jc w:val="both"/>
        <w:rPr>
          <w:sz w:val="22"/>
          <w:szCs w:val="22"/>
        </w:rPr>
      </w:pPr>
      <w:r w:rsidRPr="000D6061">
        <w:rPr>
          <w:sz w:val="22"/>
          <w:szCs w:val="22"/>
        </w:rPr>
        <w:t>Также конкретизирован перечень лиц, обязанных представлять сведения о доходах, об имуществе и обязательствах имущественного характера (своих, супруга (супруги) и несовершеннолетних детей).</w:t>
      </w:r>
    </w:p>
    <w:p w:rsidR="000D6061" w:rsidRPr="000D6061" w:rsidRDefault="000D6061" w:rsidP="000D6061">
      <w:pPr>
        <w:ind w:left="6372"/>
        <w:jc w:val="both"/>
        <w:rPr>
          <w:sz w:val="22"/>
          <w:szCs w:val="22"/>
        </w:rPr>
      </w:pPr>
    </w:p>
    <w:p w:rsidR="000D6061" w:rsidRPr="000D6061" w:rsidRDefault="000D6061" w:rsidP="000D6061">
      <w:pPr>
        <w:jc w:val="both"/>
        <w:rPr>
          <w:sz w:val="22"/>
          <w:szCs w:val="22"/>
        </w:rPr>
      </w:pPr>
      <w:r w:rsidRPr="000D6061">
        <w:rPr>
          <w:sz w:val="22"/>
          <w:szCs w:val="22"/>
        </w:rPr>
        <w:t xml:space="preserve">                                                                                        заместитель прокурора Северного района</w:t>
      </w:r>
    </w:p>
    <w:p w:rsidR="000D6061" w:rsidRPr="000D6061" w:rsidRDefault="000D6061" w:rsidP="000D6061">
      <w:pPr>
        <w:rPr>
          <w:sz w:val="22"/>
          <w:szCs w:val="22"/>
        </w:rPr>
      </w:pPr>
      <w:r w:rsidRPr="000D6061">
        <w:rPr>
          <w:sz w:val="22"/>
          <w:szCs w:val="22"/>
        </w:rPr>
        <w:t xml:space="preserve">                                                                                 советник юстиции</w:t>
      </w:r>
    </w:p>
    <w:p w:rsidR="000D6061" w:rsidRPr="000D6061" w:rsidRDefault="000D6061" w:rsidP="000D6061">
      <w:pPr>
        <w:jc w:val="center"/>
        <w:rPr>
          <w:sz w:val="22"/>
          <w:szCs w:val="22"/>
        </w:rPr>
      </w:pPr>
      <w:r w:rsidRPr="000D6061">
        <w:rPr>
          <w:sz w:val="22"/>
          <w:szCs w:val="22"/>
        </w:rPr>
        <w:t xml:space="preserve">                                  </w:t>
      </w:r>
      <w:proofErr w:type="spellStart"/>
      <w:r w:rsidRPr="000D6061">
        <w:rPr>
          <w:sz w:val="22"/>
          <w:szCs w:val="22"/>
        </w:rPr>
        <w:t>Тишечко</w:t>
      </w:r>
      <w:proofErr w:type="spellEnd"/>
      <w:r w:rsidRPr="000D6061">
        <w:rPr>
          <w:sz w:val="22"/>
          <w:szCs w:val="22"/>
        </w:rPr>
        <w:t xml:space="preserve"> Л.И.</w:t>
      </w: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jc w:val="center"/>
        <w:rPr>
          <w:b/>
          <w:sz w:val="22"/>
          <w:szCs w:val="22"/>
        </w:rPr>
      </w:pPr>
    </w:p>
    <w:p w:rsidR="000D6061" w:rsidRPr="000D6061" w:rsidRDefault="000D6061" w:rsidP="000D6061">
      <w:pPr>
        <w:jc w:val="center"/>
        <w:rPr>
          <w:b/>
          <w:sz w:val="22"/>
          <w:szCs w:val="22"/>
        </w:rPr>
      </w:pPr>
      <w:r w:rsidRPr="000D6061">
        <w:rPr>
          <w:b/>
          <w:sz w:val="22"/>
          <w:szCs w:val="22"/>
        </w:rPr>
        <w:t>ПРОКУРАТУРА РАЗЪЯСНЯЕТ…</w:t>
      </w:r>
    </w:p>
    <w:p w:rsidR="000D6061" w:rsidRPr="000D6061" w:rsidRDefault="000D6061" w:rsidP="000D6061">
      <w:pPr>
        <w:spacing w:after="1" w:line="220" w:lineRule="atLeast"/>
        <w:ind w:left="540"/>
        <w:jc w:val="center"/>
        <w:rPr>
          <w:b/>
          <w:sz w:val="22"/>
          <w:szCs w:val="22"/>
          <w:lang w:eastAsia="en-US"/>
        </w:rPr>
      </w:pPr>
    </w:p>
    <w:p w:rsidR="000D6061" w:rsidRPr="000D6061" w:rsidRDefault="000D6061" w:rsidP="000D6061">
      <w:pPr>
        <w:spacing w:after="1" w:line="220" w:lineRule="atLeast"/>
        <w:ind w:left="540"/>
        <w:jc w:val="center"/>
        <w:rPr>
          <w:sz w:val="22"/>
          <w:szCs w:val="22"/>
          <w:lang w:eastAsia="en-US"/>
        </w:rPr>
      </w:pPr>
      <w:r w:rsidRPr="000D6061">
        <w:rPr>
          <w:b/>
          <w:sz w:val="22"/>
          <w:szCs w:val="22"/>
          <w:lang w:eastAsia="en-US"/>
        </w:rPr>
        <w:t>Уголовная ответственность за фальсификацию доказательств по административному делу и по делу об административном правонарушении</w:t>
      </w:r>
    </w:p>
    <w:p w:rsidR="000D6061" w:rsidRPr="000D6061" w:rsidRDefault="000D6061" w:rsidP="000D6061">
      <w:pPr>
        <w:spacing w:after="1" w:line="220" w:lineRule="atLeast"/>
        <w:ind w:left="540"/>
        <w:jc w:val="both"/>
        <w:rPr>
          <w:sz w:val="22"/>
          <w:szCs w:val="22"/>
          <w:lang w:eastAsia="en-US"/>
        </w:rPr>
      </w:pPr>
    </w:p>
    <w:p w:rsidR="000D6061" w:rsidRPr="000D6061" w:rsidRDefault="000D6061" w:rsidP="000D6061">
      <w:pPr>
        <w:spacing w:after="1" w:line="220" w:lineRule="atLeast"/>
        <w:ind w:firstLine="540"/>
        <w:jc w:val="both"/>
        <w:outlineLvl w:val="0"/>
        <w:rPr>
          <w:rFonts w:ascii="Calibri" w:hAnsi="Calibri"/>
          <w:sz w:val="22"/>
          <w:szCs w:val="22"/>
          <w:lang w:eastAsia="en-US"/>
        </w:rPr>
      </w:pPr>
    </w:p>
    <w:p w:rsidR="000D6061" w:rsidRPr="000D6061" w:rsidRDefault="000D6061" w:rsidP="000D6061">
      <w:pPr>
        <w:spacing w:after="1" w:line="220" w:lineRule="atLeast"/>
        <w:ind w:firstLine="540"/>
        <w:jc w:val="both"/>
        <w:rPr>
          <w:sz w:val="22"/>
          <w:szCs w:val="22"/>
          <w:lang w:eastAsia="en-US"/>
        </w:rPr>
      </w:pPr>
      <w:r w:rsidRPr="000D6061">
        <w:rPr>
          <w:sz w:val="22"/>
          <w:szCs w:val="22"/>
          <w:lang w:eastAsia="en-US"/>
        </w:rPr>
        <w:t xml:space="preserve">Федеральным </w:t>
      </w:r>
      <w:hyperlink r:id="rId5" w:history="1">
        <w:r w:rsidRPr="000D6061">
          <w:rPr>
            <w:color w:val="0000FF"/>
            <w:sz w:val="22"/>
            <w:szCs w:val="22"/>
            <w:lang w:eastAsia="en-US"/>
          </w:rPr>
          <w:t>закон</w:t>
        </w:r>
      </w:hyperlink>
      <w:r w:rsidRPr="000D6061">
        <w:rPr>
          <w:sz w:val="22"/>
          <w:szCs w:val="22"/>
          <w:lang w:eastAsia="en-US"/>
        </w:rPr>
        <w:t>ом от 17.04.2017 N 71-ФЗ "О внесении изменений в статью 303 Уголовного кодекса Российской Федерации" установлена уголовная ответственность за фальсификацию доказательств по административному делу и по делу об административном правонарушении</w:t>
      </w:r>
    </w:p>
    <w:p w:rsidR="000D6061" w:rsidRPr="000D6061" w:rsidRDefault="000D6061" w:rsidP="000D6061">
      <w:pPr>
        <w:spacing w:after="1" w:line="220" w:lineRule="atLeast"/>
        <w:ind w:firstLine="540"/>
        <w:jc w:val="both"/>
        <w:rPr>
          <w:sz w:val="22"/>
          <w:szCs w:val="22"/>
          <w:lang w:eastAsia="en-US"/>
        </w:rPr>
      </w:pPr>
      <w:proofErr w:type="gramStart"/>
      <w:r w:rsidRPr="000D6061">
        <w:rPr>
          <w:sz w:val="22"/>
          <w:szCs w:val="22"/>
          <w:lang w:eastAsia="en-US"/>
        </w:rPr>
        <w:t>Фальсификация доказательств по административному делу лицом, участвующим в деле, или его представителем,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фальсификация доказательств должностным лицом, уполномоченным рассматривать дела об административных правонарушениях, должностным лицом, уполномоченным составлять протоколы об административных правонарушениях, предусматривает наказание в виде штрафа в размере от 100 тысяч до 300 тысяч</w:t>
      </w:r>
      <w:proofErr w:type="gramEnd"/>
      <w:r w:rsidRPr="000D6061">
        <w:rPr>
          <w:sz w:val="22"/>
          <w:szCs w:val="22"/>
          <w:lang w:eastAsia="en-US"/>
        </w:rPr>
        <w:t xml:space="preserve"> рублей или в размере заработной платы или иного дохода осужденного за период от 1 года до 2 лет, либо обязательных работ на срок до 480 часов, либо исправительных работ на срок до 2 лет, либо ареста на срок до 4 месяцев.</w:t>
      </w: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ind w:firstLine="708"/>
        <w:jc w:val="both"/>
        <w:rPr>
          <w:sz w:val="22"/>
          <w:szCs w:val="22"/>
        </w:rPr>
      </w:pPr>
    </w:p>
    <w:p w:rsidR="000D6061" w:rsidRPr="000D6061" w:rsidRDefault="000D6061" w:rsidP="000D6061">
      <w:pPr>
        <w:jc w:val="both"/>
        <w:rPr>
          <w:sz w:val="22"/>
          <w:szCs w:val="22"/>
        </w:rPr>
      </w:pPr>
      <w:r w:rsidRPr="000D6061">
        <w:rPr>
          <w:sz w:val="22"/>
          <w:szCs w:val="22"/>
        </w:rPr>
        <w:t xml:space="preserve">                                                                                        заместитель прокурора Северного района</w:t>
      </w:r>
    </w:p>
    <w:p w:rsidR="000D6061" w:rsidRPr="000D6061" w:rsidRDefault="000D6061" w:rsidP="000D6061">
      <w:pPr>
        <w:rPr>
          <w:sz w:val="22"/>
          <w:szCs w:val="22"/>
        </w:rPr>
      </w:pPr>
      <w:r w:rsidRPr="000D6061">
        <w:rPr>
          <w:sz w:val="22"/>
          <w:szCs w:val="22"/>
        </w:rPr>
        <w:t xml:space="preserve">                                                                                 советник юстиции</w:t>
      </w:r>
    </w:p>
    <w:p w:rsidR="000D6061" w:rsidRPr="000D6061" w:rsidRDefault="000D6061" w:rsidP="000D6061">
      <w:pPr>
        <w:jc w:val="center"/>
        <w:rPr>
          <w:sz w:val="22"/>
          <w:szCs w:val="22"/>
        </w:rPr>
      </w:pPr>
      <w:r w:rsidRPr="000D6061">
        <w:rPr>
          <w:sz w:val="22"/>
          <w:szCs w:val="22"/>
        </w:rPr>
        <w:t xml:space="preserve">                                  </w:t>
      </w:r>
      <w:proofErr w:type="spellStart"/>
      <w:r w:rsidRPr="000D6061">
        <w:rPr>
          <w:sz w:val="22"/>
          <w:szCs w:val="22"/>
        </w:rPr>
        <w:t>Тишечко</w:t>
      </w:r>
      <w:proofErr w:type="spellEnd"/>
      <w:r w:rsidRPr="000D6061">
        <w:rPr>
          <w:sz w:val="22"/>
          <w:szCs w:val="22"/>
        </w:rPr>
        <w:t xml:space="preserve"> Л.И.</w:t>
      </w:r>
    </w:p>
    <w:p w:rsidR="000D6061" w:rsidRPr="000D6061" w:rsidRDefault="000D6061" w:rsidP="000D6061">
      <w:pPr>
        <w:ind w:firstLine="708"/>
        <w:jc w:val="both"/>
        <w:rPr>
          <w:sz w:val="22"/>
          <w:szCs w:val="22"/>
        </w:rPr>
      </w:pPr>
    </w:p>
    <w:p w:rsidR="000D6061" w:rsidRPr="000D6061" w:rsidRDefault="000D6061">
      <w:pPr>
        <w:rPr>
          <w:sz w:val="22"/>
          <w:szCs w:val="22"/>
        </w:rPr>
      </w:pPr>
    </w:p>
    <w:sectPr w:rsidR="000D6061" w:rsidRPr="000D6061" w:rsidSect="00F50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AF3"/>
    <w:rsid w:val="000D6061"/>
    <w:rsid w:val="00570958"/>
    <w:rsid w:val="00B56AF3"/>
    <w:rsid w:val="00C45506"/>
    <w:rsid w:val="00F50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06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basedOn w:val="a0"/>
    <w:link w:val="a4"/>
    <w:uiPriority w:val="1"/>
    <w:locked/>
    <w:rsid w:val="00B56AF3"/>
    <w:rPr>
      <w:rFonts w:eastAsiaTheme="minorEastAsia"/>
      <w:lang w:eastAsia="ru-RU"/>
    </w:rPr>
  </w:style>
  <w:style w:type="paragraph" w:styleId="a4">
    <w:name w:val="No Spacing"/>
    <w:aliases w:val="с интервалом,Без интервала1,No Spacing1,No Spacing"/>
    <w:link w:val="a3"/>
    <w:uiPriority w:val="1"/>
    <w:qFormat/>
    <w:rsid w:val="00B56AF3"/>
    <w:pPr>
      <w:spacing w:after="0" w:line="240" w:lineRule="auto"/>
    </w:pPr>
    <w:rPr>
      <w:rFonts w:eastAsiaTheme="minorEastAsia"/>
      <w:lang w:eastAsia="ru-RU"/>
    </w:rPr>
  </w:style>
  <w:style w:type="character" w:customStyle="1" w:styleId="FontStyle11">
    <w:name w:val="Font Style11"/>
    <w:rsid w:val="00B56AF3"/>
    <w:rPr>
      <w:rFonts w:ascii="Times New Roman" w:hAnsi="Times New Roman" w:cs="Times New Roman" w:hint="default"/>
      <w:sz w:val="28"/>
      <w:szCs w:val="28"/>
    </w:rPr>
  </w:style>
  <w:style w:type="character" w:customStyle="1" w:styleId="10">
    <w:name w:val="Заголовок 1 Знак"/>
    <w:basedOn w:val="a0"/>
    <w:link w:val="1"/>
    <w:rsid w:val="000D6061"/>
    <w:rPr>
      <w:rFonts w:ascii="Cambria" w:eastAsia="Times New Roman" w:hAnsi="Cambria" w:cs="Times New Roman"/>
      <w:b/>
      <w:bCs/>
      <w:kern w:val="32"/>
      <w:sz w:val="32"/>
      <w:szCs w:val="32"/>
      <w:lang w:eastAsia="ru-RU"/>
    </w:rPr>
  </w:style>
  <w:style w:type="paragraph" w:styleId="a5">
    <w:name w:val="Normal (Web)"/>
    <w:basedOn w:val="a"/>
    <w:uiPriority w:val="99"/>
    <w:unhideWhenUsed/>
    <w:rsid w:val="000D60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2634531">
      <w:bodyDiv w:val="1"/>
      <w:marLeft w:val="0"/>
      <w:marRight w:val="0"/>
      <w:marTop w:val="0"/>
      <w:marBottom w:val="0"/>
      <w:divBdr>
        <w:top w:val="none" w:sz="0" w:space="0" w:color="auto"/>
        <w:left w:val="none" w:sz="0" w:space="0" w:color="auto"/>
        <w:bottom w:val="none" w:sz="0" w:space="0" w:color="auto"/>
        <w:right w:val="none" w:sz="0" w:space="0" w:color="auto"/>
      </w:divBdr>
    </w:div>
    <w:div w:id="975718663">
      <w:bodyDiv w:val="1"/>
      <w:marLeft w:val="0"/>
      <w:marRight w:val="0"/>
      <w:marTop w:val="0"/>
      <w:marBottom w:val="0"/>
      <w:divBdr>
        <w:top w:val="none" w:sz="0" w:space="0" w:color="auto"/>
        <w:left w:val="none" w:sz="0" w:space="0" w:color="auto"/>
        <w:bottom w:val="none" w:sz="0" w:space="0" w:color="auto"/>
        <w:right w:val="none" w:sz="0" w:space="0" w:color="auto"/>
      </w:divBdr>
    </w:div>
    <w:div w:id="13960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5507495D4E3E44FE63EA9B3565368D3BDE9C9528B4B536E7D0E84684ESBr4D" TargetMode="External"/><Relationship Id="rId4" Type="http://schemas.openxmlformats.org/officeDocument/2006/relationships/hyperlink" Target="consultantplus://offline/ref=0667239ED48E363DB0CDBACF8B694552A0DE6EBF3C23F7965DEC7A8D1Bb8v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2017-04-26T02:56:00Z</dcterms:created>
  <dcterms:modified xsi:type="dcterms:W3CDTF">2017-04-26T05:27:00Z</dcterms:modified>
</cp:coreProperties>
</file>