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554" w:rsidRDefault="005B6554" w:rsidP="008A56AA">
      <w:pPr>
        <w:rPr>
          <w:b/>
          <w:sz w:val="28"/>
          <w:szCs w:val="28"/>
        </w:rPr>
      </w:pPr>
    </w:p>
    <w:p w:rsidR="00EC62FC" w:rsidRDefault="00D27A11" w:rsidP="005B6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ДЕПУТАТОВ</w:t>
      </w:r>
    </w:p>
    <w:p w:rsidR="005B6554" w:rsidRPr="006C2F88" w:rsidRDefault="00D27A11" w:rsidP="005B6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БЕРГУЛЬ</w:t>
      </w:r>
      <w:r w:rsidR="005B6554">
        <w:rPr>
          <w:b/>
          <w:sz w:val="28"/>
          <w:szCs w:val="28"/>
        </w:rPr>
        <w:t>СКОГО</w:t>
      </w:r>
      <w:r w:rsidR="005B6554" w:rsidRPr="006C2F88">
        <w:rPr>
          <w:b/>
          <w:sz w:val="28"/>
          <w:szCs w:val="28"/>
        </w:rPr>
        <w:t xml:space="preserve">  СЕЛЬСОВЕТА</w:t>
      </w:r>
    </w:p>
    <w:p w:rsidR="00EC62FC" w:rsidRDefault="005B6554" w:rsidP="005B6554">
      <w:pPr>
        <w:jc w:val="center"/>
        <w:rPr>
          <w:b/>
          <w:sz w:val="28"/>
          <w:szCs w:val="28"/>
        </w:rPr>
      </w:pPr>
      <w:r w:rsidRPr="006C2F88">
        <w:rPr>
          <w:b/>
          <w:sz w:val="28"/>
          <w:szCs w:val="28"/>
        </w:rPr>
        <w:t>СЕВЕРНОГО РАЙОНА</w:t>
      </w:r>
    </w:p>
    <w:p w:rsidR="005B6554" w:rsidRPr="006C2F88" w:rsidRDefault="005B6554" w:rsidP="005B6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6C2F88">
        <w:rPr>
          <w:b/>
          <w:sz w:val="28"/>
          <w:szCs w:val="28"/>
        </w:rPr>
        <w:t>НОВОСИБИРСКОЙ ОБЛАСТИ</w:t>
      </w:r>
    </w:p>
    <w:p w:rsidR="005B6554" w:rsidRDefault="00EC62FC" w:rsidP="005B65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5B6554" w:rsidRPr="006C2F88">
        <w:rPr>
          <w:b/>
          <w:sz w:val="28"/>
          <w:szCs w:val="28"/>
        </w:rPr>
        <w:t xml:space="preserve"> созыва</w:t>
      </w:r>
    </w:p>
    <w:p w:rsidR="005B6554" w:rsidRDefault="00EC62FC" w:rsidP="00EC62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proofErr w:type="gramStart"/>
      <w:r w:rsidR="005B6554" w:rsidRPr="006C2F88">
        <w:rPr>
          <w:b/>
          <w:sz w:val="28"/>
          <w:szCs w:val="28"/>
        </w:rPr>
        <w:t>Р</w:t>
      </w:r>
      <w:proofErr w:type="gramEnd"/>
      <w:r w:rsidR="005B6554" w:rsidRPr="006C2F88">
        <w:rPr>
          <w:b/>
          <w:sz w:val="28"/>
          <w:szCs w:val="28"/>
        </w:rPr>
        <w:t xml:space="preserve"> Е Ш Е Н И Е </w:t>
      </w:r>
    </w:p>
    <w:p w:rsidR="00EC62FC" w:rsidRPr="006C2F88" w:rsidRDefault="00EC62FC" w:rsidP="00EC62FC">
      <w:pPr>
        <w:rPr>
          <w:b/>
          <w:sz w:val="28"/>
          <w:szCs w:val="28"/>
        </w:rPr>
      </w:pPr>
    </w:p>
    <w:p w:rsidR="005B6554" w:rsidRPr="006C2F88" w:rsidRDefault="00EC62FC" w:rsidP="00EC62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22-ой</w:t>
      </w:r>
      <w:r w:rsidR="005B6554" w:rsidRPr="006C2F88">
        <w:rPr>
          <w:b/>
          <w:sz w:val="28"/>
          <w:szCs w:val="28"/>
        </w:rPr>
        <w:t xml:space="preserve"> сессии</w:t>
      </w:r>
    </w:p>
    <w:p w:rsidR="005B6554" w:rsidRPr="006C12E5" w:rsidRDefault="00EC62FC" w:rsidP="005B6554">
      <w:pPr>
        <w:rPr>
          <w:sz w:val="28"/>
          <w:szCs w:val="28"/>
        </w:rPr>
      </w:pPr>
      <w:r>
        <w:rPr>
          <w:sz w:val="28"/>
          <w:szCs w:val="28"/>
        </w:rPr>
        <w:t>28.08.2017</w:t>
      </w:r>
      <w:r w:rsidR="005B6554" w:rsidRPr="006C12E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</w:t>
      </w:r>
      <w:r w:rsidR="005B6554" w:rsidRPr="006C12E5">
        <w:rPr>
          <w:sz w:val="28"/>
          <w:szCs w:val="28"/>
        </w:rPr>
        <w:t xml:space="preserve"> </w:t>
      </w:r>
      <w:r w:rsidR="005B6554">
        <w:rPr>
          <w:sz w:val="28"/>
          <w:szCs w:val="28"/>
        </w:rPr>
        <w:t>с</w:t>
      </w:r>
      <w:proofErr w:type="gramStart"/>
      <w:r w:rsidR="005B6554">
        <w:rPr>
          <w:sz w:val="28"/>
          <w:szCs w:val="28"/>
        </w:rPr>
        <w:t>.Б</w:t>
      </w:r>
      <w:proofErr w:type="gramEnd"/>
      <w:r w:rsidR="005B6554">
        <w:rPr>
          <w:sz w:val="28"/>
          <w:szCs w:val="28"/>
        </w:rPr>
        <w:t>ергуль</w:t>
      </w:r>
      <w:r w:rsidR="005B6554" w:rsidRPr="006C12E5">
        <w:rPr>
          <w:sz w:val="28"/>
          <w:szCs w:val="28"/>
        </w:rPr>
        <w:t xml:space="preserve">            </w:t>
      </w:r>
      <w:r w:rsidR="005B655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№  2</w:t>
      </w:r>
    </w:p>
    <w:p w:rsidR="005B6554" w:rsidRPr="00CF5B62" w:rsidRDefault="005B6554" w:rsidP="005B6554"/>
    <w:p w:rsidR="005B6554" w:rsidRPr="00F33A70" w:rsidRDefault="005B6554" w:rsidP="005B6554">
      <w:pPr>
        <w:pStyle w:val="1"/>
        <w:rPr>
          <w:bCs w:val="0"/>
        </w:rPr>
      </w:pPr>
      <w:proofErr w:type="gramStart"/>
      <w:r w:rsidRPr="00F33A70">
        <w:rPr>
          <w:sz w:val="28"/>
          <w:szCs w:val="28"/>
        </w:rPr>
        <w:t>Об утверждении Положения</w:t>
      </w:r>
      <w:r w:rsidR="00EC62FC">
        <w:rPr>
          <w:sz w:val="28"/>
          <w:szCs w:val="28"/>
        </w:rPr>
        <w:t xml:space="preserve"> </w:t>
      </w:r>
      <w:r w:rsidRPr="00F33A70">
        <w:rPr>
          <w:sz w:val="28"/>
          <w:szCs w:val="28"/>
        </w:rPr>
        <w:t xml:space="preserve">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</w:t>
      </w:r>
      <w:proofErr w:type="gramEnd"/>
    </w:p>
    <w:p w:rsidR="005B6554" w:rsidRPr="00F33A70" w:rsidRDefault="005B6554" w:rsidP="005B6554">
      <w:pPr>
        <w:ind w:firstLine="360"/>
        <w:jc w:val="both"/>
        <w:rPr>
          <w:sz w:val="28"/>
          <w:szCs w:val="28"/>
          <w:lang w:eastAsia="en-US"/>
        </w:rPr>
      </w:pPr>
      <w:r w:rsidRPr="00F33A70">
        <w:rPr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Совет депутатов </w:t>
      </w:r>
      <w:r>
        <w:rPr>
          <w:sz w:val="28"/>
          <w:szCs w:val="28"/>
        </w:rPr>
        <w:t>Бергульского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</w:t>
      </w:r>
    </w:p>
    <w:p w:rsidR="005B6554" w:rsidRPr="00F33A70" w:rsidRDefault="005B6554" w:rsidP="005B6554">
      <w:pPr>
        <w:ind w:firstLine="360"/>
        <w:jc w:val="both"/>
        <w:rPr>
          <w:sz w:val="28"/>
          <w:szCs w:val="28"/>
        </w:rPr>
      </w:pPr>
      <w:r w:rsidRPr="00F33A70">
        <w:rPr>
          <w:b/>
          <w:bCs/>
          <w:sz w:val="28"/>
          <w:szCs w:val="28"/>
          <w:lang w:eastAsia="en-US"/>
        </w:rPr>
        <w:t>РЕШИЛ:</w:t>
      </w:r>
    </w:p>
    <w:p w:rsidR="005B6554" w:rsidRPr="00F33A70" w:rsidRDefault="005B6554" w:rsidP="005B655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1. Утвердить Положение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 согласно приложению.</w:t>
      </w:r>
    </w:p>
    <w:p w:rsidR="005B6554" w:rsidRPr="00F33A70" w:rsidRDefault="005B6554" w:rsidP="005B655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2. </w:t>
      </w:r>
      <w:proofErr w:type="gramStart"/>
      <w:r w:rsidRPr="00F33A70">
        <w:rPr>
          <w:sz w:val="28"/>
          <w:szCs w:val="28"/>
        </w:rPr>
        <w:t xml:space="preserve">Установить, что уполномоченным лицом по формированию, ведению и опубликованию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является специалист 1 разряда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 xml:space="preserve">ского </w:t>
      </w:r>
      <w:r w:rsidRPr="00F33A70"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Подрядчикова</w:t>
      </w:r>
      <w:proofErr w:type="spellEnd"/>
      <w:r>
        <w:rPr>
          <w:sz w:val="28"/>
          <w:szCs w:val="28"/>
        </w:rPr>
        <w:t xml:space="preserve"> Татьяна Степановна</w:t>
      </w:r>
      <w:r w:rsidRPr="00F33A70">
        <w:rPr>
          <w:sz w:val="28"/>
          <w:szCs w:val="28"/>
        </w:rPr>
        <w:t>.</w:t>
      </w:r>
      <w:proofErr w:type="gramEnd"/>
    </w:p>
    <w:p w:rsidR="005B6554" w:rsidRPr="00F33A70" w:rsidRDefault="005B6554" w:rsidP="005B6554">
      <w:pPr>
        <w:pStyle w:val="12"/>
        <w:jc w:val="both"/>
        <w:rPr>
          <w:rFonts w:ascii="Times New Roman" w:hAnsi="Times New Roman"/>
          <w:sz w:val="28"/>
          <w:szCs w:val="28"/>
        </w:rPr>
      </w:pPr>
      <w:r w:rsidRPr="00F33A70">
        <w:rPr>
          <w:rFonts w:ascii="Times New Roman" w:hAnsi="Times New Roman"/>
          <w:sz w:val="28"/>
          <w:szCs w:val="28"/>
        </w:rPr>
        <w:t>2.</w:t>
      </w:r>
      <w:r w:rsidRPr="00F33A70">
        <w:rPr>
          <w:sz w:val="28"/>
          <w:szCs w:val="28"/>
        </w:rPr>
        <w:t xml:space="preserve"> </w:t>
      </w:r>
      <w:r w:rsidRPr="00F33A70">
        <w:rPr>
          <w:rFonts w:ascii="Times New Roman" w:hAnsi="Times New Roman"/>
          <w:sz w:val="28"/>
          <w:szCs w:val="28"/>
        </w:rPr>
        <w:t xml:space="preserve">Опубликовать настоящее решение в периодическом печатном издании «Вестник </w:t>
      </w:r>
      <w:r>
        <w:rPr>
          <w:rFonts w:ascii="Times New Roman" w:hAnsi="Times New Roman"/>
          <w:sz w:val="28"/>
          <w:szCs w:val="28"/>
        </w:rPr>
        <w:t>Бергуль</w:t>
      </w:r>
      <w:r w:rsidRPr="00DC141B">
        <w:rPr>
          <w:rFonts w:ascii="Times New Roman" w:hAnsi="Times New Roman"/>
          <w:sz w:val="28"/>
          <w:szCs w:val="28"/>
        </w:rPr>
        <w:t>ского</w:t>
      </w:r>
      <w:r w:rsidRPr="00F33A70">
        <w:rPr>
          <w:rFonts w:ascii="Times New Roman" w:hAnsi="Times New Roman"/>
          <w:sz w:val="28"/>
          <w:szCs w:val="28"/>
        </w:rPr>
        <w:t xml:space="preserve"> сельсовета» и разместить на официальном сайте администрации Северного района Новосибирской области в разде</w:t>
      </w:r>
      <w:r>
        <w:rPr>
          <w:rFonts w:ascii="Times New Roman" w:hAnsi="Times New Roman"/>
          <w:sz w:val="28"/>
          <w:szCs w:val="28"/>
        </w:rPr>
        <w:t>ле «поселение</w:t>
      </w:r>
      <w:r w:rsidRPr="00F33A70">
        <w:rPr>
          <w:rFonts w:ascii="Times New Roman" w:hAnsi="Times New Roman"/>
          <w:sz w:val="28"/>
          <w:szCs w:val="28"/>
        </w:rPr>
        <w:t>».</w:t>
      </w:r>
    </w:p>
    <w:p w:rsidR="005B6554" w:rsidRPr="00F33A70" w:rsidRDefault="005B6554" w:rsidP="005B6554">
      <w:pPr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3.Настоящее Решение вступает в силу со дня его подписания. </w:t>
      </w:r>
    </w:p>
    <w:p w:rsidR="005B6554" w:rsidRDefault="005B6554" w:rsidP="005B6554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3A70">
        <w:rPr>
          <w:rFonts w:ascii="Times New Roman" w:hAnsi="Times New Roman" w:cs="Times New Roman"/>
          <w:sz w:val="28"/>
          <w:szCs w:val="28"/>
        </w:rPr>
        <w:lastRenderedPageBreak/>
        <w:t>4. Контроль исполнения настоящего решения оставляю за собой.</w:t>
      </w:r>
    </w:p>
    <w:p w:rsidR="005B6554" w:rsidRPr="00CF5B62" w:rsidRDefault="005B6554" w:rsidP="005B6554">
      <w:pPr>
        <w:pStyle w:val="1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B6554" w:rsidRPr="006C2F88" w:rsidRDefault="005B6554" w:rsidP="005B6554">
      <w:pPr>
        <w:jc w:val="both"/>
        <w:rPr>
          <w:sz w:val="28"/>
          <w:szCs w:val="28"/>
        </w:rPr>
      </w:pPr>
      <w:r w:rsidRPr="006C2F8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сельсовета              </w:t>
      </w:r>
      <w:r w:rsidRPr="006C2F88">
        <w:rPr>
          <w:sz w:val="28"/>
          <w:szCs w:val="28"/>
        </w:rPr>
        <w:t>Председатель Совета депутатов</w:t>
      </w:r>
    </w:p>
    <w:p w:rsidR="005B6554" w:rsidRPr="006C2F88" w:rsidRDefault="005B6554" w:rsidP="005B6554">
      <w:pPr>
        <w:jc w:val="both"/>
        <w:rPr>
          <w:sz w:val="28"/>
          <w:szCs w:val="28"/>
        </w:rPr>
      </w:pPr>
      <w:r w:rsidRPr="006C2F88">
        <w:rPr>
          <w:sz w:val="28"/>
          <w:szCs w:val="28"/>
        </w:rPr>
        <w:t xml:space="preserve">Северного района                                   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6C2F88">
        <w:rPr>
          <w:sz w:val="28"/>
          <w:szCs w:val="28"/>
        </w:rPr>
        <w:t xml:space="preserve"> сельсовета</w:t>
      </w:r>
    </w:p>
    <w:p w:rsidR="005B6554" w:rsidRPr="006C2F88" w:rsidRDefault="005B6554" w:rsidP="005B6554">
      <w:pPr>
        <w:jc w:val="both"/>
        <w:rPr>
          <w:sz w:val="28"/>
          <w:szCs w:val="28"/>
        </w:rPr>
      </w:pPr>
      <w:r w:rsidRPr="006C2F88">
        <w:rPr>
          <w:sz w:val="28"/>
          <w:szCs w:val="28"/>
        </w:rPr>
        <w:t xml:space="preserve">Новосибирской области                          Северного района </w:t>
      </w:r>
    </w:p>
    <w:p w:rsidR="005B6554" w:rsidRPr="006C2F88" w:rsidRDefault="005B6554" w:rsidP="005B6554">
      <w:pPr>
        <w:jc w:val="both"/>
        <w:rPr>
          <w:sz w:val="28"/>
          <w:szCs w:val="28"/>
        </w:rPr>
      </w:pPr>
      <w:r w:rsidRPr="006C2F8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</w:t>
      </w:r>
      <w:r w:rsidRPr="006C2F88">
        <w:rPr>
          <w:sz w:val="28"/>
          <w:szCs w:val="28"/>
        </w:rPr>
        <w:t>Новосибирской области</w:t>
      </w:r>
    </w:p>
    <w:p w:rsidR="005B6554" w:rsidRPr="006C2F88" w:rsidRDefault="005B6554" w:rsidP="005B655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 И.А.Трофимов</w:t>
      </w:r>
      <w:r w:rsidRPr="006C2F88">
        <w:rPr>
          <w:sz w:val="28"/>
          <w:szCs w:val="28"/>
        </w:rPr>
        <w:t xml:space="preserve">                     _________</w:t>
      </w:r>
      <w:r>
        <w:rPr>
          <w:sz w:val="28"/>
          <w:szCs w:val="28"/>
        </w:rPr>
        <w:t xml:space="preserve"> Р.А.Хохлова</w:t>
      </w:r>
    </w:p>
    <w:p w:rsidR="005B6554" w:rsidRDefault="005B6554" w:rsidP="005B6554">
      <w:pPr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6554" w:rsidRPr="00CF5B62" w:rsidRDefault="005B6554" w:rsidP="005B6554"/>
    <w:p w:rsidR="005B6554" w:rsidRDefault="005B6554" w:rsidP="005B6554"/>
    <w:p w:rsidR="005B6554" w:rsidRPr="00F33A70" w:rsidRDefault="005B6554" w:rsidP="005B6554">
      <w:pPr>
        <w:contextualSpacing/>
        <w:jc w:val="right"/>
        <w:rPr>
          <w:sz w:val="28"/>
          <w:szCs w:val="28"/>
        </w:rPr>
      </w:pPr>
      <w:r w:rsidRPr="00F33A70">
        <w:rPr>
          <w:sz w:val="28"/>
          <w:szCs w:val="28"/>
        </w:rPr>
        <w:t>Приложение к решению</w:t>
      </w:r>
    </w:p>
    <w:p w:rsidR="005B6554" w:rsidRPr="00F33A70" w:rsidRDefault="005B6554" w:rsidP="005B6554">
      <w:pPr>
        <w:ind w:left="5579"/>
        <w:contextualSpacing/>
        <w:jc w:val="right"/>
        <w:rPr>
          <w:sz w:val="28"/>
          <w:szCs w:val="28"/>
        </w:rPr>
      </w:pPr>
      <w:r w:rsidRPr="00F33A70">
        <w:rPr>
          <w:sz w:val="28"/>
          <w:szCs w:val="28"/>
        </w:rPr>
        <w:t>Совета депутатов</w:t>
      </w:r>
    </w:p>
    <w:p w:rsidR="005B6554" w:rsidRPr="00F33A70" w:rsidRDefault="005B6554" w:rsidP="005B6554">
      <w:pPr>
        <w:jc w:val="right"/>
        <w:rPr>
          <w:sz w:val="28"/>
          <w:szCs w:val="28"/>
        </w:rPr>
      </w:pP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</w:t>
      </w:r>
    </w:p>
    <w:p w:rsidR="005B6554" w:rsidRPr="00F33A70" w:rsidRDefault="005B6554" w:rsidP="005B6554">
      <w:pPr>
        <w:jc w:val="right"/>
        <w:rPr>
          <w:sz w:val="28"/>
          <w:szCs w:val="28"/>
        </w:rPr>
      </w:pPr>
      <w:proofErr w:type="gramStart"/>
      <w:r w:rsidRPr="00F33A70">
        <w:rPr>
          <w:sz w:val="28"/>
          <w:szCs w:val="28"/>
        </w:rPr>
        <w:t>Северного</w:t>
      </w:r>
      <w:proofErr w:type="gramEnd"/>
      <w:r w:rsidRPr="00F33A70">
        <w:rPr>
          <w:sz w:val="28"/>
          <w:szCs w:val="28"/>
        </w:rPr>
        <w:t xml:space="preserve"> район</w:t>
      </w:r>
    </w:p>
    <w:p w:rsidR="005B6554" w:rsidRPr="00F33A70" w:rsidRDefault="005B6554" w:rsidP="005B6554">
      <w:pPr>
        <w:jc w:val="right"/>
        <w:rPr>
          <w:sz w:val="28"/>
          <w:szCs w:val="28"/>
        </w:rPr>
      </w:pPr>
      <w:r w:rsidRPr="00F33A70">
        <w:rPr>
          <w:sz w:val="28"/>
          <w:szCs w:val="28"/>
        </w:rPr>
        <w:t xml:space="preserve"> Новосибирской области</w:t>
      </w:r>
    </w:p>
    <w:p w:rsidR="005B6554" w:rsidRPr="00F33A70" w:rsidRDefault="005B6554" w:rsidP="005B655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9442C8">
        <w:rPr>
          <w:sz w:val="28"/>
          <w:szCs w:val="28"/>
        </w:rPr>
        <w:t>28</w:t>
      </w:r>
      <w:r>
        <w:rPr>
          <w:sz w:val="28"/>
          <w:szCs w:val="28"/>
        </w:rPr>
        <w:t>.</w:t>
      </w:r>
      <w:r w:rsidR="009442C8">
        <w:rPr>
          <w:sz w:val="28"/>
          <w:szCs w:val="28"/>
        </w:rPr>
        <w:t>08</w:t>
      </w:r>
      <w:r>
        <w:rPr>
          <w:sz w:val="28"/>
          <w:szCs w:val="28"/>
        </w:rPr>
        <w:t>.</w:t>
      </w:r>
      <w:r w:rsidRPr="00F33A70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F33A70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9442C8">
        <w:rPr>
          <w:sz w:val="28"/>
          <w:szCs w:val="28"/>
        </w:rPr>
        <w:t>2</w:t>
      </w:r>
    </w:p>
    <w:p w:rsidR="005B6554" w:rsidRPr="00F33A70" w:rsidRDefault="005B6554" w:rsidP="005B6554">
      <w:pPr>
        <w:ind w:left="5579"/>
        <w:contextualSpacing/>
        <w:jc w:val="right"/>
        <w:rPr>
          <w:sz w:val="28"/>
          <w:szCs w:val="28"/>
        </w:rPr>
      </w:pPr>
    </w:p>
    <w:p w:rsidR="005B6554" w:rsidRPr="00F33A70" w:rsidRDefault="005B6554" w:rsidP="005B6554">
      <w:pPr>
        <w:ind w:left="5579"/>
        <w:contextualSpacing/>
        <w:jc w:val="right"/>
        <w:rPr>
          <w:sz w:val="28"/>
          <w:szCs w:val="28"/>
        </w:rPr>
      </w:pPr>
    </w:p>
    <w:p w:rsidR="005B6554" w:rsidRPr="00F33A70" w:rsidRDefault="005B6554" w:rsidP="005B6554">
      <w:pPr>
        <w:pStyle w:val="a4"/>
        <w:jc w:val="center"/>
        <w:rPr>
          <w:b/>
          <w:sz w:val="28"/>
          <w:szCs w:val="28"/>
        </w:rPr>
      </w:pPr>
      <w:r w:rsidRPr="00F33A70">
        <w:rPr>
          <w:b/>
          <w:sz w:val="28"/>
          <w:szCs w:val="28"/>
        </w:rPr>
        <w:t xml:space="preserve">ПОЛОЖЕНИЕ </w:t>
      </w:r>
    </w:p>
    <w:p w:rsidR="005B6554" w:rsidRPr="00F33A70" w:rsidRDefault="005B6554" w:rsidP="005B6554">
      <w:pPr>
        <w:pStyle w:val="a4"/>
        <w:jc w:val="center"/>
        <w:rPr>
          <w:b/>
          <w:sz w:val="28"/>
          <w:szCs w:val="28"/>
        </w:rPr>
      </w:pPr>
      <w:proofErr w:type="gramStart"/>
      <w:r w:rsidRPr="00F33A70">
        <w:rPr>
          <w:b/>
          <w:sz w:val="28"/>
          <w:szCs w:val="28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  <w:proofErr w:type="gramEnd"/>
    </w:p>
    <w:p w:rsidR="005B6554" w:rsidRPr="00F33A70" w:rsidRDefault="005B6554" w:rsidP="005B6554">
      <w:pPr>
        <w:pStyle w:val="a4"/>
        <w:jc w:val="center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1"/>
        </w:numPr>
        <w:ind w:left="0" w:firstLine="720"/>
        <w:jc w:val="center"/>
        <w:rPr>
          <w:sz w:val="28"/>
          <w:szCs w:val="28"/>
        </w:rPr>
      </w:pPr>
      <w:r w:rsidRPr="00F33A70">
        <w:rPr>
          <w:sz w:val="28"/>
          <w:szCs w:val="28"/>
        </w:rPr>
        <w:t>Общие положения</w:t>
      </w:r>
    </w:p>
    <w:p w:rsidR="005B6554" w:rsidRPr="00F33A70" w:rsidRDefault="005B6554" w:rsidP="005B6554">
      <w:pPr>
        <w:pStyle w:val="a4"/>
        <w:rPr>
          <w:sz w:val="28"/>
          <w:szCs w:val="28"/>
        </w:rPr>
      </w:pPr>
    </w:p>
    <w:p w:rsidR="005B6554" w:rsidRPr="00F33A70" w:rsidRDefault="005B6554" w:rsidP="005B6554">
      <w:pPr>
        <w:pStyle w:val="a4"/>
        <w:ind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1.1. Настоящее Положение устанавливает порядок формирования, ведения и обязательного опубликования перечня муниципального имущества, свободного от прав третьих лиц, предназначенного для имущественной поддержки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 (далее - Перечень), и порядок и условия </w:t>
      </w:r>
      <w:proofErr w:type="gramStart"/>
      <w:r w:rsidRPr="00F33A70">
        <w:rPr>
          <w:sz w:val="28"/>
          <w:szCs w:val="28"/>
        </w:rPr>
        <w:t>предоставления</w:t>
      </w:r>
      <w:proofErr w:type="gramEnd"/>
      <w:r w:rsidRPr="00F33A70">
        <w:rPr>
          <w:sz w:val="28"/>
          <w:szCs w:val="28"/>
        </w:rPr>
        <w:t xml:space="preserve"> в аренду включенного в данный Перечень имущества.</w:t>
      </w:r>
    </w:p>
    <w:p w:rsidR="005B6554" w:rsidRPr="00F33A70" w:rsidRDefault="005B6554" w:rsidP="005B6554">
      <w:pPr>
        <w:pStyle w:val="a4"/>
        <w:ind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1.2. </w:t>
      </w:r>
      <w:proofErr w:type="gramStart"/>
      <w:r w:rsidRPr="00F33A70">
        <w:rPr>
          <w:sz w:val="28"/>
          <w:szCs w:val="28"/>
        </w:rPr>
        <w:t xml:space="preserve">Муниципальное имущество, включенное в Перечень, может быть использовано только в целях предоставления его во владение и (или) пользование на долгосрочной основе субъектам малого и среднего предпринимательства, осуществляющим предпринимательскую деятельность на территории 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области, 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 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области.</w:t>
      </w:r>
      <w:proofErr w:type="gramEnd"/>
    </w:p>
    <w:p w:rsidR="005B6554" w:rsidRPr="00F33A70" w:rsidRDefault="005B6554" w:rsidP="005B6554">
      <w:pPr>
        <w:pStyle w:val="a4"/>
        <w:ind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1.3. Муниципальное имущество, включенное в Перечень, не подлежит отчуждению в частную собственность, в том числе в собственность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арендующих это имущество.</w:t>
      </w:r>
    </w:p>
    <w:p w:rsidR="005B6554" w:rsidRPr="00F33A70" w:rsidRDefault="005B6554" w:rsidP="005B6554">
      <w:pPr>
        <w:pStyle w:val="a4"/>
        <w:ind w:firstLine="720"/>
        <w:jc w:val="both"/>
        <w:rPr>
          <w:sz w:val="28"/>
          <w:szCs w:val="28"/>
        </w:rPr>
      </w:pPr>
    </w:p>
    <w:p w:rsidR="005B6554" w:rsidRPr="00F33A70" w:rsidRDefault="005B6554" w:rsidP="005B6554">
      <w:pPr>
        <w:pStyle w:val="a4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F33A70">
        <w:rPr>
          <w:sz w:val="28"/>
          <w:szCs w:val="28"/>
        </w:rPr>
        <w:t>Порядок формирования Перечня</w:t>
      </w:r>
    </w:p>
    <w:p w:rsidR="005B6554" w:rsidRPr="00F33A70" w:rsidRDefault="005B6554" w:rsidP="005B6554">
      <w:pPr>
        <w:pStyle w:val="a4"/>
        <w:ind w:left="360"/>
        <w:jc w:val="center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3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Формирование Перечня осуществляется уполномоченным лицом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области. Утверждение Перечня, включение (исключение) объекта (объектов) из Перечня осуществляется  Советом депутатов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области. </w:t>
      </w:r>
    </w:p>
    <w:p w:rsidR="005B6554" w:rsidRPr="00F33A70" w:rsidRDefault="005B6554" w:rsidP="005B6554">
      <w:pPr>
        <w:pStyle w:val="a4"/>
        <w:tabs>
          <w:tab w:val="left" w:pos="1260"/>
        </w:tabs>
        <w:ind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Перечень составляется по форме, приведенной в приложении к настоящему Положению.</w:t>
      </w:r>
    </w:p>
    <w:p w:rsidR="005B6554" w:rsidRPr="00F33A70" w:rsidRDefault="005B6554" w:rsidP="005B6554">
      <w:pPr>
        <w:pStyle w:val="a4"/>
        <w:numPr>
          <w:ilvl w:val="0"/>
          <w:numId w:val="3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 В Перечень включаются объекты, свободные от прав третьих лиц (за исключением имущественных прав субъектов малого и среднего предпринимательства). </w:t>
      </w:r>
    </w:p>
    <w:p w:rsidR="005B6554" w:rsidRPr="00F33A70" w:rsidRDefault="005B6554" w:rsidP="005B6554">
      <w:pPr>
        <w:pStyle w:val="a4"/>
        <w:numPr>
          <w:ilvl w:val="0"/>
          <w:numId w:val="3"/>
        </w:numPr>
        <w:tabs>
          <w:tab w:val="left" w:pos="126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Предложения по включению (исключению) объекта (объектов) из Перечня подаются уполномоченному лицу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субъектами малого и среднего предпринимательства, организациями, образующими инфраструктуру поддержки субъектов малого и среднего предпринимательства.</w:t>
      </w:r>
    </w:p>
    <w:p w:rsidR="005B6554" w:rsidRPr="00F33A70" w:rsidRDefault="005B6554" w:rsidP="005B6554">
      <w:pPr>
        <w:pStyle w:val="a4"/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Поступившие к уполномоченному лицу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предложения по включению (исключению) объекта (объектов) из Перечня рассматриваются и согласовываются с координационным Советом по развитию малого и среднего предпринимательства  в течение 30 дней </w:t>
      </w:r>
      <w:proofErr w:type="gramStart"/>
      <w:r w:rsidRPr="00F33A70">
        <w:rPr>
          <w:sz w:val="28"/>
          <w:szCs w:val="28"/>
        </w:rPr>
        <w:t>с даты поступления</w:t>
      </w:r>
      <w:proofErr w:type="gramEnd"/>
      <w:r w:rsidRPr="00F33A70">
        <w:rPr>
          <w:sz w:val="28"/>
          <w:szCs w:val="28"/>
        </w:rPr>
        <w:t>.</w:t>
      </w:r>
    </w:p>
    <w:p w:rsidR="005B6554" w:rsidRPr="00F33A70" w:rsidRDefault="005B6554" w:rsidP="005B6554">
      <w:pPr>
        <w:pStyle w:val="a4"/>
        <w:numPr>
          <w:ilvl w:val="0"/>
          <w:numId w:val="3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 Не подлежат включению в Перечень объекты муниципальной собственности:</w:t>
      </w:r>
    </w:p>
    <w:p w:rsidR="005B6554" w:rsidRPr="00F33A70" w:rsidRDefault="005B6554" w:rsidP="005B6554">
      <w:pPr>
        <w:pStyle w:val="a4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необходимые для обеспечения осуществления органами местного самоуправления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 полномочий в рамках их компетенции, установленной законодательством Российской Федерации;</w:t>
      </w:r>
    </w:p>
    <w:p w:rsidR="005B6554" w:rsidRPr="00F33A70" w:rsidRDefault="005B6554" w:rsidP="005B6554">
      <w:pPr>
        <w:pStyle w:val="a4"/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изъятые из оборота или ограниченные в обороте, что делает невозможным их предоставление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на долгосрочной основе.</w:t>
      </w:r>
    </w:p>
    <w:p w:rsidR="005B6554" w:rsidRPr="00F33A70" w:rsidRDefault="005B6554" w:rsidP="005B6554">
      <w:pPr>
        <w:pStyle w:val="a4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Объекты муниципальной собственности могут быть исключены из Перечня в случаях:</w:t>
      </w:r>
    </w:p>
    <w:p w:rsidR="005B6554" w:rsidRPr="00F33A70" w:rsidRDefault="005B6554" w:rsidP="005B6554">
      <w:pPr>
        <w:pStyle w:val="a4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неоднократного признания </w:t>
      </w:r>
      <w:proofErr w:type="gramStart"/>
      <w:r w:rsidRPr="00F33A70">
        <w:rPr>
          <w:sz w:val="28"/>
          <w:szCs w:val="28"/>
        </w:rPr>
        <w:t>несостоявшимися</w:t>
      </w:r>
      <w:proofErr w:type="gramEnd"/>
      <w:r w:rsidRPr="00F33A70">
        <w:rPr>
          <w:sz w:val="28"/>
          <w:szCs w:val="28"/>
        </w:rPr>
        <w:t xml:space="preserve"> торгов на право заключения договора аренды ввиду отсутствия спроса на объект;</w:t>
      </w:r>
    </w:p>
    <w:p w:rsidR="005B6554" w:rsidRPr="00F33A70" w:rsidRDefault="005B6554" w:rsidP="005B6554">
      <w:pPr>
        <w:pStyle w:val="a4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необходимости использования имущества для обеспечения осуществления органами местного самоуправления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полномочий в рамках их компетенции, установленной законодательством Российской Федерации;</w:t>
      </w:r>
    </w:p>
    <w:p w:rsidR="005B6554" w:rsidRPr="00F33A70" w:rsidRDefault="005B6554" w:rsidP="005B6554">
      <w:pPr>
        <w:pStyle w:val="a4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невозможности использования муниципального имущества по целевому назначению;</w:t>
      </w:r>
    </w:p>
    <w:p w:rsidR="005B6554" w:rsidRPr="00F33A70" w:rsidRDefault="005B6554" w:rsidP="005B6554">
      <w:pPr>
        <w:pStyle w:val="a4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lastRenderedPageBreak/>
        <w:t>передачи объекта из муниципальной собственности в собственность Новосибирской области или федеральную собственность.</w:t>
      </w:r>
    </w:p>
    <w:p w:rsidR="005B6554" w:rsidRPr="00F33A70" w:rsidRDefault="005B6554" w:rsidP="005B6554">
      <w:pPr>
        <w:pStyle w:val="a4"/>
        <w:tabs>
          <w:tab w:val="left" w:pos="1080"/>
        </w:tabs>
        <w:jc w:val="both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8"/>
        </w:numPr>
        <w:ind w:left="0" w:firstLine="720"/>
        <w:jc w:val="center"/>
        <w:rPr>
          <w:sz w:val="28"/>
          <w:szCs w:val="28"/>
        </w:rPr>
      </w:pPr>
      <w:r w:rsidRPr="00F33A70">
        <w:rPr>
          <w:sz w:val="28"/>
          <w:szCs w:val="28"/>
        </w:rPr>
        <w:t>Порядок ведения и опубликования Перечня</w:t>
      </w:r>
    </w:p>
    <w:p w:rsidR="005B6554" w:rsidRPr="00F33A70" w:rsidRDefault="005B6554" w:rsidP="005B6554">
      <w:pPr>
        <w:pStyle w:val="a4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Ведение Перечня осуществляется уполномоченным лицом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в электронном виде путем внесения и исключения данных об объектах в соответствии с решением Совета депутатов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 об утверждении Перечня или о внесении изменений в Перечень.</w:t>
      </w:r>
    </w:p>
    <w:p w:rsidR="005B6554" w:rsidRPr="00F33A70" w:rsidRDefault="005B6554" w:rsidP="005B6554">
      <w:pPr>
        <w:pStyle w:val="a4"/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 Данными об объектах учета Перечня являются сведения, описывающие эти объекты и позволяющие их идентифицировать (наименование, адрес объекта, площадь, назначение использования при сдаче в аренду). </w:t>
      </w:r>
    </w:p>
    <w:p w:rsidR="005B6554" w:rsidRPr="00F33A70" w:rsidRDefault="005B6554" w:rsidP="005B6554">
      <w:pPr>
        <w:pStyle w:val="a4"/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Уполномоченное лицо администрации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области:</w:t>
      </w:r>
    </w:p>
    <w:p w:rsidR="005B6554" w:rsidRPr="00F33A70" w:rsidRDefault="005B6554" w:rsidP="005B6554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осуществляет </w:t>
      </w:r>
      <w:proofErr w:type="gramStart"/>
      <w:r w:rsidRPr="00F33A70">
        <w:rPr>
          <w:sz w:val="28"/>
          <w:szCs w:val="28"/>
        </w:rPr>
        <w:t>контроль за</w:t>
      </w:r>
      <w:proofErr w:type="gramEnd"/>
      <w:r w:rsidRPr="00F33A70">
        <w:rPr>
          <w:sz w:val="28"/>
          <w:szCs w:val="28"/>
        </w:rPr>
        <w:t xml:space="preserve"> целевым использованием имущества, включенного в Перечень;</w:t>
      </w:r>
    </w:p>
    <w:p w:rsidR="005B6554" w:rsidRPr="00F33A70" w:rsidRDefault="005B6554" w:rsidP="005B6554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рассматривает и согласовывает с координационным Советом по развитию малого и среднего предпринимательства  предложения по включению (исключению) муниципального имущества из Перечня;</w:t>
      </w:r>
    </w:p>
    <w:p w:rsidR="005B6554" w:rsidRPr="00F33A70" w:rsidRDefault="005B6554" w:rsidP="005B6554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обеспечивает учет объектов муниципального имущества, включенных в Перечень;</w:t>
      </w:r>
    </w:p>
    <w:p w:rsidR="005B6554" w:rsidRPr="00F33A70" w:rsidRDefault="005B6554" w:rsidP="005B6554">
      <w:pPr>
        <w:pStyle w:val="a4"/>
        <w:numPr>
          <w:ilvl w:val="0"/>
          <w:numId w:val="6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осуществляет автоматизированное ведение и информационно-справочное обслуживание Перечня.</w:t>
      </w:r>
    </w:p>
    <w:p w:rsidR="005B6554" w:rsidRPr="00F33A70" w:rsidRDefault="005B6554" w:rsidP="005B6554">
      <w:pPr>
        <w:pStyle w:val="a4"/>
        <w:numPr>
          <w:ilvl w:val="0"/>
          <w:numId w:val="5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 xml:space="preserve">Утвержденный Перечень, все изменения и дополнения к нему подлежат обязательному опубликованию в средствах массовой информации и на официальном сайте администрации  </w:t>
      </w:r>
      <w:r>
        <w:rPr>
          <w:sz w:val="28"/>
          <w:szCs w:val="28"/>
        </w:rPr>
        <w:t>Бергуль</w:t>
      </w:r>
      <w:r w:rsidRPr="00DC141B">
        <w:rPr>
          <w:sz w:val="28"/>
          <w:szCs w:val="28"/>
        </w:rPr>
        <w:t>ского</w:t>
      </w:r>
      <w:r w:rsidRPr="00F33A70">
        <w:rPr>
          <w:sz w:val="28"/>
          <w:szCs w:val="28"/>
        </w:rPr>
        <w:t xml:space="preserve">  сельсовета Северного района Новосибирской области. </w:t>
      </w:r>
    </w:p>
    <w:p w:rsidR="005B6554" w:rsidRPr="00F33A70" w:rsidRDefault="005B6554" w:rsidP="005B6554">
      <w:pPr>
        <w:pStyle w:val="a4"/>
        <w:ind w:firstLine="720"/>
        <w:jc w:val="both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8"/>
        </w:numPr>
        <w:jc w:val="center"/>
        <w:rPr>
          <w:sz w:val="28"/>
          <w:szCs w:val="28"/>
        </w:rPr>
      </w:pPr>
      <w:r w:rsidRPr="00F33A70">
        <w:rPr>
          <w:sz w:val="28"/>
          <w:szCs w:val="28"/>
        </w:rPr>
        <w:t>Порядок и условия предоставления имущества в аренду</w:t>
      </w:r>
    </w:p>
    <w:p w:rsidR="005B6554" w:rsidRPr="00F33A70" w:rsidRDefault="005B6554" w:rsidP="005B6554">
      <w:pPr>
        <w:pStyle w:val="a4"/>
        <w:jc w:val="center"/>
        <w:rPr>
          <w:sz w:val="28"/>
          <w:szCs w:val="28"/>
        </w:rPr>
      </w:pPr>
    </w:p>
    <w:p w:rsidR="005B6554" w:rsidRPr="00F33A70" w:rsidRDefault="005B6554" w:rsidP="005B6554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Предоставление включенного в Перечень муниципального имущества в аренду субъектам малого и среднего предпринимательства осуществляется посредством проведения торгов (конкурсов, аукционов), а также в ином порядке, предусмотренном действующим законодательством. Юридические и физические лица, не относящиеся к категории субъектов малого и среднего предпринимательства, к участию в торгах не допускаются.</w:t>
      </w:r>
    </w:p>
    <w:p w:rsidR="005B6554" w:rsidRPr="00F33A70" w:rsidRDefault="005B6554" w:rsidP="005B6554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proofErr w:type="gramStart"/>
      <w:r w:rsidRPr="00F33A70">
        <w:rPr>
          <w:sz w:val="28"/>
          <w:szCs w:val="28"/>
        </w:rPr>
        <w:t xml:space="preserve">Проведение торгов на право заключения долгосрочного договора аренды муниципального имущества осуществляется в соответствии с </w:t>
      </w:r>
      <w:hyperlink r:id="rId5" w:history="1">
        <w:r w:rsidRPr="00F33A70">
          <w:rPr>
            <w:sz w:val="28"/>
            <w:szCs w:val="28"/>
          </w:rPr>
          <w:t>Правилами</w:t>
        </w:r>
      </w:hyperlink>
      <w:r w:rsidRPr="00F33A70">
        <w:rPr>
          <w:sz w:val="28"/>
          <w:szCs w:val="28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</w:t>
      </w:r>
      <w:r w:rsidRPr="00F33A70">
        <w:rPr>
          <w:sz w:val="28"/>
          <w:szCs w:val="28"/>
        </w:rPr>
        <w:lastRenderedPageBreak/>
        <w:t>предусматривающих переход прав владения и (или) пользования в отношении государственного или муниципального имущества, утвержденными приказом Федеральной антимонопольной службы от 10.02.2010 № 67.</w:t>
      </w:r>
      <w:proofErr w:type="gramEnd"/>
    </w:p>
    <w:p w:rsidR="005B6554" w:rsidRPr="00F33A70" w:rsidRDefault="005B6554" w:rsidP="005B6554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Недвижимое имущество, включенное в Перечень, предоставляется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на срок не менее 5 лет.</w:t>
      </w:r>
    </w:p>
    <w:p w:rsidR="005B6554" w:rsidRPr="00F33A70" w:rsidRDefault="005B6554" w:rsidP="005B6554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Условия предоставления муниципального имущества в аренду публикуются в информационном сообщении о проведении торгов на право заключения договора аренды муниципального имущества.</w:t>
      </w:r>
    </w:p>
    <w:p w:rsidR="005B6554" w:rsidRPr="00F33A70" w:rsidRDefault="005B6554" w:rsidP="005B6554">
      <w:pPr>
        <w:pStyle w:val="a4"/>
        <w:numPr>
          <w:ilvl w:val="0"/>
          <w:numId w:val="7"/>
        </w:numPr>
        <w:ind w:left="0" w:firstLine="720"/>
        <w:jc w:val="both"/>
        <w:rPr>
          <w:sz w:val="28"/>
          <w:szCs w:val="28"/>
        </w:rPr>
      </w:pPr>
      <w:r w:rsidRPr="00F33A70">
        <w:rPr>
          <w:sz w:val="28"/>
          <w:szCs w:val="28"/>
        </w:rPr>
        <w:t>Размер арендной платы за пользование муниципальным имуществом субъектами малого и среднего предпринимательства и организациями, образующими инфраструктуру поддержки малого и среднего предпринимательства, устанавливается по результатам торгов. Первоначальная цена объекта определяется на основании отчета об оценке рыночной стоимости арендной платы, составленного в соответствии с законодательством Российской Федерации об оценочной деятельности.</w:t>
      </w:r>
    </w:p>
    <w:p w:rsidR="005B6554" w:rsidRPr="00F33A70" w:rsidRDefault="005B6554" w:rsidP="005B6554">
      <w:pPr>
        <w:pStyle w:val="a4"/>
        <w:jc w:val="both"/>
        <w:rPr>
          <w:sz w:val="28"/>
          <w:szCs w:val="28"/>
        </w:rPr>
      </w:pPr>
    </w:p>
    <w:p w:rsidR="005B6554" w:rsidRPr="007F4C4F" w:rsidRDefault="005B6554" w:rsidP="005B6554">
      <w:pPr>
        <w:pStyle w:val="a4"/>
        <w:jc w:val="both"/>
      </w:pPr>
    </w:p>
    <w:p w:rsidR="005B6554" w:rsidRPr="007F4C4F" w:rsidRDefault="005B6554" w:rsidP="005B6554">
      <w:pPr>
        <w:pStyle w:val="a4"/>
        <w:jc w:val="both"/>
      </w:pPr>
      <w:r w:rsidRPr="007F4C4F">
        <w:br w:type="page"/>
      </w:r>
    </w:p>
    <w:p w:rsidR="005B6554" w:rsidRPr="00F33A70" w:rsidRDefault="005B6554" w:rsidP="005B6554">
      <w:pPr>
        <w:pStyle w:val="a4"/>
        <w:ind w:left="3420"/>
        <w:jc w:val="right"/>
        <w:rPr>
          <w:sz w:val="28"/>
          <w:szCs w:val="28"/>
        </w:rPr>
      </w:pPr>
      <w:r w:rsidRPr="00F33A70">
        <w:rPr>
          <w:sz w:val="28"/>
          <w:szCs w:val="28"/>
        </w:rPr>
        <w:lastRenderedPageBreak/>
        <w:t xml:space="preserve">Приложение </w:t>
      </w:r>
    </w:p>
    <w:p w:rsidR="005B6554" w:rsidRPr="00F33A70" w:rsidRDefault="005B6554" w:rsidP="005B6554">
      <w:pPr>
        <w:pStyle w:val="a4"/>
        <w:ind w:left="3419"/>
        <w:jc w:val="right"/>
        <w:rPr>
          <w:sz w:val="28"/>
          <w:szCs w:val="28"/>
        </w:rPr>
      </w:pPr>
      <w:proofErr w:type="gramStart"/>
      <w:r w:rsidRPr="00F33A70">
        <w:rPr>
          <w:sz w:val="28"/>
          <w:szCs w:val="28"/>
        </w:rPr>
        <w:t>к Положению о порядке формирования, ведения и обязательного опубликования перечня муниципального имущества, свободного от прав третьих лиц, подлежащего 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  (форма Перечня)</w:t>
      </w:r>
      <w:proofErr w:type="gramEnd"/>
    </w:p>
    <w:p w:rsidR="005B6554" w:rsidRPr="00F33A70" w:rsidRDefault="005B6554" w:rsidP="005B6554">
      <w:pPr>
        <w:pStyle w:val="a4"/>
        <w:jc w:val="center"/>
        <w:rPr>
          <w:sz w:val="28"/>
          <w:szCs w:val="28"/>
        </w:rPr>
      </w:pPr>
    </w:p>
    <w:p w:rsidR="005B6554" w:rsidRPr="00F33A70" w:rsidRDefault="005B6554" w:rsidP="005B6554">
      <w:pPr>
        <w:pStyle w:val="a4"/>
        <w:jc w:val="center"/>
        <w:rPr>
          <w:b/>
          <w:sz w:val="28"/>
          <w:szCs w:val="28"/>
        </w:rPr>
      </w:pPr>
      <w:r w:rsidRPr="00F33A70">
        <w:rPr>
          <w:b/>
          <w:sz w:val="28"/>
          <w:szCs w:val="28"/>
        </w:rPr>
        <w:t xml:space="preserve">Перечень </w:t>
      </w:r>
    </w:p>
    <w:p w:rsidR="005B6554" w:rsidRPr="00F33A70" w:rsidRDefault="005B6554" w:rsidP="005B6554">
      <w:pPr>
        <w:pStyle w:val="a4"/>
        <w:jc w:val="center"/>
        <w:rPr>
          <w:b/>
          <w:sz w:val="28"/>
          <w:szCs w:val="28"/>
        </w:rPr>
      </w:pPr>
      <w:r w:rsidRPr="00F33A70">
        <w:rPr>
          <w:b/>
          <w:sz w:val="28"/>
          <w:szCs w:val="28"/>
        </w:rPr>
        <w:t>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B6554" w:rsidRPr="007F4C4F" w:rsidRDefault="005B6554" w:rsidP="005B6554">
      <w:pPr>
        <w:pStyle w:val="a4"/>
        <w:jc w:val="center"/>
      </w:pPr>
    </w:p>
    <w:tbl>
      <w:tblPr>
        <w:tblpPr w:leftFromText="180" w:rightFromText="180" w:vertAnchor="text" w:horzAnchor="page" w:tblpX="1834" w:tblpY="201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1"/>
        <w:gridCol w:w="2098"/>
        <w:gridCol w:w="2460"/>
        <w:gridCol w:w="1246"/>
        <w:gridCol w:w="1560"/>
        <w:gridCol w:w="1842"/>
      </w:tblGrid>
      <w:tr w:rsidR="005B6554" w:rsidRPr="007F4C4F" w:rsidTr="00515850">
        <w:trPr>
          <w:trHeight w:val="555"/>
        </w:trPr>
        <w:tc>
          <w:tcPr>
            <w:tcW w:w="541" w:type="dxa"/>
            <w:vMerge w:val="restart"/>
          </w:tcPr>
          <w:p w:rsidR="005B6554" w:rsidRPr="007F4C4F" w:rsidRDefault="005B6554" w:rsidP="00515850">
            <w:r w:rsidRPr="007F4C4F">
              <w:t xml:space="preserve">№ </w:t>
            </w:r>
            <w:proofErr w:type="spellStart"/>
            <w:proofErr w:type="gramStart"/>
            <w:r w:rsidRPr="007F4C4F">
              <w:t>п</w:t>
            </w:r>
            <w:proofErr w:type="spellEnd"/>
            <w:proofErr w:type="gramEnd"/>
            <w:r w:rsidRPr="007F4C4F">
              <w:t>/</w:t>
            </w:r>
            <w:proofErr w:type="spellStart"/>
            <w:r w:rsidRPr="007F4C4F">
              <w:t>п</w:t>
            </w:r>
            <w:proofErr w:type="spellEnd"/>
          </w:p>
        </w:tc>
        <w:tc>
          <w:tcPr>
            <w:tcW w:w="2098" w:type="dxa"/>
            <w:vMerge w:val="restart"/>
            <w:vAlign w:val="center"/>
          </w:tcPr>
          <w:p w:rsidR="005B6554" w:rsidRPr="007F4C4F" w:rsidRDefault="005B6554" w:rsidP="00515850">
            <w:pPr>
              <w:jc w:val="center"/>
            </w:pPr>
            <w:r w:rsidRPr="007F4C4F">
              <w:t>Наименование имущества</w:t>
            </w:r>
          </w:p>
        </w:tc>
        <w:tc>
          <w:tcPr>
            <w:tcW w:w="2460" w:type="dxa"/>
            <w:vMerge w:val="restart"/>
            <w:vAlign w:val="center"/>
          </w:tcPr>
          <w:p w:rsidR="005B6554" w:rsidRPr="007F4C4F" w:rsidRDefault="005B6554" w:rsidP="00515850">
            <w:pPr>
              <w:jc w:val="center"/>
            </w:pPr>
            <w:r w:rsidRPr="007F4C4F">
              <w:t>Адрес</w:t>
            </w:r>
          </w:p>
        </w:tc>
        <w:tc>
          <w:tcPr>
            <w:tcW w:w="2806" w:type="dxa"/>
            <w:gridSpan w:val="2"/>
            <w:vAlign w:val="center"/>
          </w:tcPr>
          <w:p w:rsidR="005B6554" w:rsidRPr="007F4C4F" w:rsidRDefault="005B6554" w:rsidP="00515850">
            <w:pPr>
              <w:jc w:val="center"/>
            </w:pPr>
            <w:r w:rsidRPr="007F4C4F">
              <w:t>Площадь, кв.м.</w:t>
            </w:r>
          </w:p>
          <w:p w:rsidR="005B6554" w:rsidRPr="007F4C4F" w:rsidRDefault="005B6554" w:rsidP="00515850">
            <w:pPr>
              <w:jc w:val="center"/>
            </w:pPr>
          </w:p>
        </w:tc>
        <w:tc>
          <w:tcPr>
            <w:tcW w:w="1842" w:type="dxa"/>
            <w:vMerge w:val="restart"/>
            <w:vAlign w:val="center"/>
          </w:tcPr>
          <w:p w:rsidR="005B6554" w:rsidRPr="007F4C4F" w:rsidRDefault="005B6554" w:rsidP="00515850">
            <w:pPr>
              <w:pStyle w:val="a4"/>
              <w:jc w:val="center"/>
            </w:pPr>
            <w:r w:rsidRPr="007F4C4F">
              <w:t>Назначение использования объекта при сдаче в аренду</w:t>
            </w:r>
          </w:p>
        </w:tc>
      </w:tr>
      <w:tr w:rsidR="005B6554" w:rsidRPr="007F4C4F" w:rsidTr="00515850">
        <w:trPr>
          <w:trHeight w:val="555"/>
        </w:trPr>
        <w:tc>
          <w:tcPr>
            <w:tcW w:w="541" w:type="dxa"/>
            <w:vMerge/>
          </w:tcPr>
          <w:p w:rsidR="005B6554" w:rsidRPr="007F4C4F" w:rsidRDefault="005B6554" w:rsidP="00515850"/>
        </w:tc>
        <w:tc>
          <w:tcPr>
            <w:tcW w:w="2098" w:type="dxa"/>
            <w:vMerge/>
          </w:tcPr>
          <w:p w:rsidR="005B6554" w:rsidRPr="007F4C4F" w:rsidRDefault="005B6554" w:rsidP="00515850">
            <w:pPr>
              <w:jc w:val="center"/>
            </w:pPr>
          </w:p>
        </w:tc>
        <w:tc>
          <w:tcPr>
            <w:tcW w:w="2460" w:type="dxa"/>
            <w:vMerge/>
          </w:tcPr>
          <w:p w:rsidR="005B6554" w:rsidRPr="007F4C4F" w:rsidRDefault="005B6554" w:rsidP="00515850">
            <w:pPr>
              <w:jc w:val="center"/>
            </w:pPr>
          </w:p>
        </w:tc>
        <w:tc>
          <w:tcPr>
            <w:tcW w:w="1246" w:type="dxa"/>
          </w:tcPr>
          <w:p w:rsidR="005B6554" w:rsidRPr="007F4C4F" w:rsidRDefault="005B6554" w:rsidP="00515850">
            <w:r w:rsidRPr="007F4C4F">
              <w:t>наземная</w:t>
            </w:r>
          </w:p>
        </w:tc>
        <w:tc>
          <w:tcPr>
            <w:tcW w:w="1560" w:type="dxa"/>
          </w:tcPr>
          <w:p w:rsidR="005B6554" w:rsidRPr="007F4C4F" w:rsidRDefault="005B6554" w:rsidP="00515850">
            <w:r w:rsidRPr="007F4C4F">
              <w:t>подвальная</w:t>
            </w:r>
          </w:p>
        </w:tc>
        <w:tc>
          <w:tcPr>
            <w:tcW w:w="1842" w:type="dxa"/>
            <w:vMerge/>
          </w:tcPr>
          <w:p w:rsidR="005B6554" w:rsidRPr="007F4C4F" w:rsidRDefault="005B6554" w:rsidP="00515850"/>
        </w:tc>
      </w:tr>
      <w:tr w:rsidR="005B6554" w:rsidRPr="007F4C4F" w:rsidTr="00515850">
        <w:tc>
          <w:tcPr>
            <w:tcW w:w="541" w:type="dxa"/>
          </w:tcPr>
          <w:p w:rsidR="005B6554" w:rsidRPr="007F4C4F" w:rsidRDefault="005B6554" w:rsidP="00515850">
            <w:pPr>
              <w:jc w:val="center"/>
            </w:pPr>
          </w:p>
        </w:tc>
        <w:tc>
          <w:tcPr>
            <w:tcW w:w="2098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2460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246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560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</w:tr>
      <w:tr w:rsidR="005B6554" w:rsidRPr="007F4C4F" w:rsidTr="00515850">
        <w:tc>
          <w:tcPr>
            <w:tcW w:w="541" w:type="dxa"/>
          </w:tcPr>
          <w:p w:rsidR="005B6554" w:rsidRPr="007F4C4F" w:rsidRDefault="005B6554" w:rsidP="00515850">
            <w:pPr>
              <w:jc w:val="center"/>
            </w:pPr>
          </w:p>
        </w:tc>
        <w:tc>
          <w:tcPr>
            <w:tcW w:w="2098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2460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246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560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  <w:tc>
          <w:tcPr>
            <w:tcW w:w="1842" w:type="dxa"/>
          </w:tcPr>
          <w:p w:rsidR="005B6554" w:rsidRPr="007F4C4F" w:rsidRDefault="005B6554" w:rsidP="00515850">
            <w:pPr>
              <w:rPr>
                <w:color w:val="000000"/>
              </w:rPr>
            </w:pPr>
          </w:p>
        </w:tc>
      </w:tr>
    </w:tbl>
    <w:p w:rsidR="005B6554" w:rsidRPr="007F4C4F" w:rsidRDefault="005B6554" w:rsidP="005B6554">
      <w:pPr>
        <w:jc w:val="both"/>
      </w:pPr>
    </w:p>
    <w:p w:rsidR="005B6554" w:rsidRPr="007F4C4F" w:rsidRDefault="005B6554" w:rsidP="005B6554">
      <w:pPr>
        <w:jc w:val="both"/>
      </w:pPr>
    </w:p>
    <w:p w:rsidR="005B6554" w:rsidRPr="007F4C4F" w:rsidRDefault="005B6554" w:rsidP="005B6554"/>
    <w:p w:rsidR="005B6554" w:rsidRPr="007F4C4F" w:rsidRDefault="005B6554" w:rsidP="005B6554"/>
    <w:p w:rsidR="005B6554" w:rsidRDefault="005B6554" w:rsidP="005B6554"/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5B6554" w:rsidRDefault="005B6554" w:rsidP="005B6554">
      <w:pPr>
        <w:jc w:val="center"/>
        <w:rPr>
          <w:b/>
          <w:sz w:val="28"/>
          <w:szCs w:val="28"/>
        </w:rPr>
      </w:pPr>
    </w:p>
    <w:p w:rsidR="00F52D61" w:rsidRDefault="00F52D61"/>
    <w:sectPr w:rsidR="00F52D61" w:rsidSect="00F52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22E"/>
    <w:multiLevelType w:val="hybridMultilevel"/>
    <w:tmpl w:val="496C3F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C08BD"/>
    <w:multiLevelType w:val="hybridMultilevel"/>
    <w:tmpl w:val="CE32F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C4062"/>
    <w:multiLevelType w:val="hybridMultilevel"/>
    <w:tmpl w:val="3DB82E5A"/>
    <w:lvl w:ilvl="0" w:tplc="ED38FE9C">
      <w:start w:val="1"/>
      <w:numFmt w:val="decimal"/>
      <w:lvlText w:val="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D07C69"/>
    <w:multiLevelType w:val="hybridMultilevel"/>
    <w:tmpl w:val="971A2D5A"/>
    <w:lvl w:ilvl="0" w:tplc="B6C6587E">
      <w:start w:val="1"/>
      <w:numFmt w:val="decimal"/>
      <w:lvlText w:val="2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33AD315E"/>
    <w:multiLevelType w:val="hybridMultilevel"/>
    <w:tmpl w:val="1A489C50"/>
    <w:lvl w:ilvl="0" w:tplc="4858E5A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608A53CA"/>
    <w:multiLevelType w:val="hybridMultilevel"/>
    <w:tmpl w:val="2B3E4B62"/>
    <w:lvl w:ilvl="0" w:tplc="4858E5A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68F72C50"/>
    <w:multiLevelType w:val="hybridMultilevel"/>
    <w:tmpl w:val="552E4572"/>
    <w:lvl w:ilvl="0" w:tplc="4858E5A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69C31E59"/>
    <w:multiLevelType w:val="hybridMultilevel"/>
    <w:tmpl w:val="E11A44D2"/>
    <w:lvl w:ilvl="0" w:tplc="C28CE926">
      <w:start w:val="1"/>
      <w:numFmt w:val="decimal"/>
      <w:lvlText w:val="3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554"/>
    <w:rsid w:val="00415388"/>
    <w:rsid w:val="005B6554"/>
    <w:rsid w:val="00766C53"/>
    <w:rsid w:val="008A56AA"/>
    <w:rsid w:val="008D3362"/>
    <w:rsid w:val="009442C8"/>
    <w:rsid w:val="00AB1614"/>
    <w:rsid w:val="00D27A11"/>
    <w:rsid w:val="00EC62FC"/>
    <w:rsid w:val="00F5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65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55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nhideWhenUsed/>
    <w:rsid w:val="005B6554"/>
    <w:pPr>
      <w:spacing w:before="100" w:beforeAutospacing="1" w:after="100" w:afterAutospacing="1"/>
    </w:pPr>
  </w:style>
  <w:style w:type="paragraph" w:styleId="a4">
    <w:name w:val="No Spacing"/>
    <w:qFormat/>
    <w:rsid w:val="005B6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5B655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link w:val="NoSpacingChar"/>
    <w:rsid w:val="005B65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2"/>
    <w:locked/>
    <w:rsid w:val="005B655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97628;fld=134;dst=1000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1683</Words>
  <Characters>9595</Characters>
  <Application>Microsoft Office Word</Application>
  <DocSecurity>0</DocSecurity>
  <Lines>79</Lines>
  <Paragraphs>22</Paragraphs>
  <ScaleCrop>false</ScaleCrop>
  <Company/>
  <LinksUpToDate>false</LinksUpToDate>
  <CharactersWithSpaces>11256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7</cp:revision>
  <dcterms:created xsi:type="dcterms:W3CDTF">2017-06-20T07:49:00Z</dcterms:created>
  <dcterms:modified xsi:type="dcterms:W3CDTF">2017-09-01T02:39:00Z</dcterms:modified>
</cp:coreProperties>
</file>