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0D8" w:rsidRDefault="00A850D8" w:rsidP="00A850D8">
      <w:pPr>
        <w:ind w:firstLine="720"/>
        <w:jc w:val="center"/>
        <w:rPr>
          <w:b/>
          <w:sz w:val="28"/>
          <w:szCs w:val="28"/>
        </w:rPr>
      </w:pPr>
      <w:r>
        <w:rPr>
          <w:b/>
          <w:sz w:val="28"/>
          <w:szCs w:val="28"/>
        </w:rPr>
        <w:t>АДМИНИСТРАЦИЯ</w:t>
      </w:r>
      <w:r w:rsidR="00E74112">
        <w:rPr>
          <w:b/>
          <w:sz w:val="28"/>
          <w:szCs w:val="28"/>
        </w:rPr>
        <w:t xml:space="preserve"> БЕРГУЛЬСКОГО СЕЛЬСОВЕТА</w:t>
      </w:r>
      <w:r>
        <w:rPr>
          <w:b/>
          <w:sz w:val="28"/>
          <w:szCs w:val="28"/>
        </w:rPr>
        <w:t xml:space="preserve"> СЕВЕРНОГО РАЙОНА</w:t>
      </w:r>
    </w:p>
    <w:p w:rsidR="00A850D8" w:rsidRDefault="00A850D8" w:rsidP="00A850D8">
      <w:pPr>
        <w:ind w:firstLine="720"/>
        <w:jc w:val="center"/>
        <w:rPr>
          <w:b/>
          <w:sz w:val="28"/>
          <w:szCs w:val="28"/>
        </w:rPr>
      </w:pPr>
      <w:r>
        <w:rPr>
          <w:b/>
          <w:sz w:val="28"/>
          <w:szCs w:val="28"/>
        </w:rPr>
        <w:t>НОВОСИБИРСКОЙ ОБЛАСТИ</w:t>
      </w:r>
    </w:p>
    <w:p w:rsidR="00A850D8" w:rsidRDefault="00A850D8" w:rsidP="00A850D8">
      <w:pPr>
        <w:ind w:firstLine="720"/>
        <w:jc w:val="center"/>
        <w:rPr>
          <w:b/>
          <w:sz w:val="28"/>
          <w:szCs w:val="28"/>
        </w:rPr>
      </w:pPr>
    </w:p>
    <w:p w:rsidR="00A850D8" w:rsidRDefault="00765615" w:rsidP="00765615">
      <w:pPr>
        <w:ind w:firstLine="720"/>
        <w:rPr>
          <w:b/>
          <w:sz w:val="28"/>
          <w:szCs w:val="28"/>
        </w:rPr>
      </w:pPr>
      <w:r>
        <w:rPr>
          <w:b/>
          <w:sz w:val="28"/>
          <w:szCs w:val="28"/>
        </w:rPr>
        <w:t xml:space="preserve">                                         </w:t>
      </w:r>
      <w:r w:rsidR="00A850D8">
        <w:rPr>
          <w:b/>
          <w:sz w:val="28"/>
          <w:szCs w:val="28"/>
        </w:rPr>
        <w:t>РАСПОРЯЖЕНИЕ</w:t>
      </w:r>
    </w:p>
    <w:p w:rsidR="00A850D8" w:rsidRDefault="00A850D8" w:rsidP="00A850D8">
      <w:pPr>
        <w:ind w:firstLine="720"/>
        <w:jc w:val="center"/>
        <w:rPr>
          <w:sz w:val="28"/>
          <w:szCs w:val="28"/>
        </w:rPr>
      </w:pPr>
    </w:p>
    <w:p w:rsidR="00A850D8" w:rsidRDefault="00E74112" w:rsidP="00A850D8">
      <w:pPr>
        <w:ind w:firstLine="720"/>
        <w:rPr>
          <w:sz w:val="28"/>
          <w:szCs w:val="28"/>
        </w:rPr>
      </w:pPr>
      <w:r>
        <w:rPr>
          <w:sz w:val="28"/>
          <w:szCs w:val="28"/>
        </w:rPr>
        <w:t>31.10.</w:t>
      </w:r>
      <w:r w:rsidR="00A850D8">
        <w:rPr>
          <w:sz w:val="28"/>
          <w:szCs w:val="28"/>
        </w:rPr>
        <w:t>201</w:t>
      </w:r>
      <w:r w:rsidR="000321A4">
        <w:rPr>
          <w:sz w:val="28"/>
          <w:szCs w:val="28"/>
        </w:rPr>
        <w:t>9</w:t>
      </w:r>
      <w:r w:rsidR="00A850D8">
        <w:rPr>
          <w:sz w:val="28"/>
          <w:szCs w:val="28"/>
        </w:rPr>
        <w:tab/>
      </w:r>
      <w:r w:rsidR="00A850D8">
        <w:rPr>
          <w:sz w:val="28"/>
          <w:szCs w:val="28"/>
        </w:rPr>
        <w:tab/>
      </w:r>
      <w:r w:rsidR="00A850D8">
        <w:rPr>
          <w:sz w:val="28"/>
          <w:szCs w:val="28"/>
        </w:rPr>
        <w:tab/>
      </w:r>
      <w:r w:rsidR="00A850D8">
        <w:rPr>
          <w:sz w:val="28"/>
          <w:szCs w:val="28"/>
        </w:rPr>
        <w:tab/>
      </w:r>
      <w:r w:rsidR="00A850D8">
        <w:rPr>
          <w:sz w:val="28"/>
          <w:szCs w:val="28"/>
        </w:rPr>
        <w:tab/>
      </w:r>
      <w:r w:rsidR="00A850D8">
        <w:rPr>
          <w:sz w:val="28"/>
          <w:szCs w:val="28"/>
        </w:rPr>
        <w:tab/>
      </w:r>
      <w:r w:rsidR="00A850D8">
        <w:rPr>
          <w:sz w:val="28"/>
          <w:szCs w:val="28"/>
        </w:rPr>
        <w:tab/>
      </w:r>
      <w:r w:rsidR="00A850D8">
        <w:rPr>
          <w:sz w:val="28"/>
          <w:szCs w:val="28"/>
        </w:rPr>
        <w:tab/>
        <w:t xml:space="preserve">№ </w:t>
      </w:r>
      <w:r>
        <w:rPr>
          <w:sz w:val="28"/>
          <w:szCs w:val="28"/>
        </w:rPr>
        <w:t>8-Р</w:t>
      </w:r>
    </w:p>
    <w:p w:rsidR="00A850D8" w:rsidRDefault="00A850D8" w:rsidP="00A850D8">
      <w:pPr>
        <w:ind w:firstLine="720"/>
        <w:rPr>
          <w:sz w:val="28"/>
          <w:szCs w:val="28"/>
        </w:rPr>
      </w:pPr>
    </w:p>
    <w:p w:rsidR="00A850D8" w:rsidRDefault="00A850D8" w:rsidP="00A850D8">
      <w:pPr>
        <w:ind w:firstLine="720"/>
        <w:jc w:val="center"/>
        <w:rPr>
          <w:sz w:val="28"/>
          <w:szCs w:val="28"/>
        </w:rPr>
      </w:pPr>
    </w:p>
    <w:p w:rsidR="00A850D8" w:rsidRDefault="00A850D8" w:rsidP="00A850D8">
      <w:pPr>
        <w:jc w:val="center"/>
        <w:rPr>
          <w:b/>
          <w:bCs/>
          <w:sz w:val="28"/>
          <w:szCs w:val="28"/>
        </w:rPr>
      </w:pPr>
      <w:r>
        <w:rPr>
          <w:b/>
          <w:bCs/>
          <w:sz w:val="28"/>
          <w:szCs w:val="28"/>
        </w:rPr>
        <w:t xml:space="preserve">Об основных направлениях </w:t>
      </w:r>
      <w:r w:rsidR="00945B86">
        <w:rPr>
          <w:b/>
          <w:bCs/>
          <w:sz w:val="28"/>
          <w:szCs w:val="28"/>
        </w:rPr>
        <w:t xml:space="preserve">налоговой, </w:t>
      </w:r>
      <w:r>
        <w:rPr>
          <w:b/>
          <w:bCs/>
          <w:sz w:val="28"/>
          <w:szCs w:val="28"/>
        </w:rPr>
        <w:t xml:space="preserve">бюджетной и </w:t>
      </w:r>
      <w:r w:rsidR="00945B86">
        <w:rPr>
          <w:b/>
          <w:bCs/>
          <w:sz w:val="28"/>
          <w:szCs w:val="28"/>
        </w:rPr>
        <w:t>долго</w:t>
      </w:r>
      <w:r>
        <w:rPr>
          <w:b/>
          <w:bCs/>
          <w:sz w:val="28"/>
          <w:szCs w:val="28"/>
        </w:rPr>
        <w:t xml:space="preserve">вой политики          </w:t>
      </w:r>
      <w:r w:rsidR="00E74112">
        <w:rPr>
          <w:b/>
          <w:bCs/>
          <w:sz w:val="28"/>
          <w:szCs w:val="28"/>
        </w:rPr>
        <w:t xml:space="preserve">Бергульского  сельсовета </w:t>
      </w:r>
      <w:r>
        <w:rPr>
          <w:b/>
          <w:bCs/>
          <w:sz w:val="28"/>
          <w:szCs w:val="28"/>
        </w:rPr>
        <w:t>Северного района Новосибирской области на 20</w:t>
      </w:r>
      <w:r w:rsidR="000321A4">
        <w:rPr>
          <w:b/>
          <w:bCs/>
          <w:sz w:val="28"/>
          <w:szCs w:val="28"/>
        </w:rPr>
        <w:t>20</w:t>
      </w:r>
      <w:r>
        <w:rPr>
          <w:b/>
          <w:bCs/>
          <w:sz w:val="28"/>
          <w:szCs w:val="28"/>
        </w:rPr>
        <w:t xml:space="preserve"> год и плановый период 20</w:t>
      </w:r>
      <w:r w:rsidR="000F5D19">
        <w:rPr>
          <w:b/>
          <w:bCs/>
          <w:sz w:val="28"/>
          <w:szCs w:val="28"/>
        </w:rPr>
        <w:t>2</w:t>
      </w:r>
      <w:r w:rsidR="000321A4">
        <w:rPr>
          <w:b/>
          <w:bCs/>
          <w:sz w:val="28"/>
          <w:szCs w:val="28"/>
        </w:rPr>
        <w:t>1</w:t>
      </w:r>
      <w:r>
        <w:rPr>
          <w:b/>
          <w:bCs/>
          <w:sz w:val="28"/>
          <w:szCs w:val="28"/>
        </w:rPr>
        <w:t xml:space="preserve"> и 20</w:t>
      </w:r>
      <w:r w:rsidR="000B5365">
        <w:rPr>
          <w:b/>
          <w:bCs/>
          <w:sz w:val="28"/>
          <w:szCs w:val="28"/>
        </w:rPr>
        <w:t>2</w:t>
      </w:r>
      <w:r w:rsidR="000321A4">
        <w:rPr>
          <w:b/>
          <w:bCs/>
          <w:sz w:val="28"/>
          <w:szCs w:val="28"/>
        </w:rPr>
        <w:t>2</w:t>
      </w:r>
      <w:r>
        <w:rPr>
          <w:b/>
          <w:bCs/>
          <w:sz w:val="28"/>
          <w:szCs w:val="28"/>
        </w:rPr>
        <w:t xml:space="preserve"> годов</w:t>
      </w:r>
    </w:p>
    <w:p w:rsidR="00A850D8" w:rsidRDefault="00A850D8" w:rsidP="00A850D8">
      <w:pPr>
        <w:rPr>
          <w:b/>
          <w:bCs/>
          <w:sz w:val="28"/>
          <w:szCs w:val="28"/>
        </w:rPr>
      </w:pPr>
    </w:p>
    <w:p w:rsidR="00A850D8" w:rsidRDefault="00A850D8" w:rsidP="00A850D8">
      <w:pPr>
        <w:rPr>
          <w:b/>
          <w:bCs/>
          <w:sz w:val="28"/>
          <w:szCs w:val="28"/>
        </w:rPr>
      </w:pPr>
    </w:p>
    <w:p w:rsidR="00A850D8" w:rsidRDefault="00A850D8" w:rsidP="00A850D8">
      <w:pPr>
        <w:jc w:val="both"/>
        <w:rPr>
          <w:sz w:val="28"/>
          <w:szCs w:val="28"/>
        </w:rPr>
      </w:pPr>
      <w:r>
        <w:rPr>
          <w:b/>
          <w:bCs/>
          <w:sz w:val="28"/>
          <w:szCs w:val="28"/>
        </w:rPr>
        <w:tab/>
      </w:r>
      <w:r>
        <w:rPr>
          <w:bCs/>
          <w:sz w:val="28"/>
          <w:szCs w:val="28"/>
        </w:rPr>
        <w:t>В соответствии с</w:t>
      </w:r>
      <w:r w:rsidR="00163E53">
        <w:rPr>
          <w:bCs/>
          <w:sz w:val="28"/>
          <w:szCs w:val="28"/>
        </w:rPr>
        <w:t xml:space="preserve"> пунктом 13 статьи 107.1 Бюджетного кодекса Российской  Федерации и </w:t>
      </w:r>
      <w:r>
        <w:rPr>
          <w:bCs/>
          <w:sz w:val="28"/>
          <w:szCs w:val="28"/>
        </w:rPr>
        <w:t>решением Совета депутатов</w:t>
      </w:r>
      <w:r w:rsidR="00E74112">
        <w:rPr>
          <w:bCs/>
          <w:sz w:val="28"/>
          <w:szCs w:val="28"/>
        </w:rPr>
        <w:t xml:space="preserve"> Бергульского сельсовета </w:t>
      </w:r>
      <w:r>
        <w:rPr>
          <w:bCs/>
          <w:sz w:val="28"/>
          <w:szCs w:val="28"/>
        </w:rPr>
        <w:t xml:space="preserve"> Северного района Новосибирской области от </w:t>
      </w:r>
      <w:r w:rsidR="00E74112">
        <w:rPr>
          <w:bCs/>
          <w:sz w:val="28"/>
          <w:szCs w:val="28"/>
        </w:rPr>
        <w:t>15</w:t>
      </w:r>
      <w:r>
        <w:rPr>
          <w:bCs/>
          <w:sz w:val="28"/>
          <w:szCs w:val="28"/>
        </w:rPr>
        <w:t>.0</w:t>
      </w:r>
      <w:r w:rsidR="00E74112">
        <w:rPr>
          <w:bCs/>
          <w:sz w:val="28"/>
          <w:szCs w:val="28"/>
        </w:rPr>
        <w:t>4</w:t>
      </w:r>
      <w:r>
        <w:rPr>
          <w:bCs/>
          <w:sz w:val="28"/>
          <w:szCs w:val="28"/>
        </w:rPr>
        <w:t>.201</w:t>
      </w:r>
      <w:r w:rsidR="00E74112">
        <w:rPr>
          <w:bCs/>
          <w:sz w:val="28"/>
          <w:szCs w:val="28"/>
        </w:rPr>
        <w:t>5</w:t>
      </w:r>
      <w:r>
        <w:rPr>
          <w:bCs/>
          <w:sz w:val="28"/>
          <w:szCs w:val="28"/>
        </w:rPr>
        <w:t xml:space="preserve"> № </w:t>
      </w:r>
      <w:r w:rsidR="00E74112">
        <w:rPr>
          <w:bCs/>
          <w:sz w:val="28"/>
          <w:szCs w:val="28"/>
        </w:rPr>
        <w:t>1</w:t>
      </w:r>
      <w:r>
        <w:rPr>
          <w:bCs/>
          <w:sz w:val="28"/>
          <w:szCs w:val="28"/>
        </w:rPr>
        <w:t xml:space="preserve"> «Об утверждении Положения о бюджетном процессе в </w:t>
      </w:r>
      <w:proofErr w:type="spellStart"/>
      <w:r w:rsidR="00E74112">
        <w:rPr>
          <w:bCs/>
          <w:sz w:val="28"/>
          <w:szCs w:val="28"/>
        </w:rPr>
        <w:t>Бергульском</w:t>
      </w:r>
      <w:proofErr w:type="spellEnd"/>
      <w:r w:rsidR="00E74112">
        <w:rPr>
          <w:bCs/>
          <w:sz w:val="28"/>
          <w:szCs w:val="28"/>
        </w:rPr>
        <w:t xml:space="preserve"> сельсовете </w:t>
      </w:r>
      <w:r>
        <w:rPr>
          <w:bCs/>
          <w:sz w:val="28"/>
          <w:szCs w:val="28"/>
        </w:rPr>
        <w:t>Северно</w:t>
      </w:r>
      <w:r w:rsidR="00E74112">
        <w:rPr>
          <w:bCs/>
          <w:sz w:val="28"/>
          <w:szCs w:val="28"/>
        </w:rPr>
        <w:t>го</w:t>
      </w:r>
      <w:r>
        <w:rPr>
          <w:bCs/>
          <w:sz w:val="28"/>
          <w:szCs w:val="28"/>
        </w:rPr>
        <w:t xml:space="preserve"> район</w:t>
      </w:r>
      <w:r w:rsidR="00E74112">
        <w:rPr>
          <w:bCs/>
          <w:sz w:val="28"/>
          <w:szCs w:val="28"/>
        </w:rPr>
        <w:t>а</w:t>
      </w:r>
      <w:r>
        <w:rPr>
          <w:bCs/>
          <w:sz w:val="28"/>
          <w:szCs w:val="28"/>
        </w:rPr>
        <w:t xml:space="preserve"> Новосибирской области», </w:t>
      </w:r>
      <w:r>
        <w:rPr>
          <w:sz w:val="28"/>
          <w:szCs w:val="28"/>
        </w:rPr>
        <w:t>администрация</w:t>
      </w:r>
      <w:r w:rsidR="00E74112">
        <w:rPr>
          <w:sz w:val="28"/>
          <w:szCs w:val="28"/>
        </w:rPr>
        <w:t xml:space="preserve"> Бергульского сельсовета </w:t>
      </w:r>
      <w:r>
        <w:rPr>
          <w:sz w:val="28"/>
          <w:szCs w:val="28"/>
        </w:rPr>
        <w:t xml:space="preserve"> Северного района Новосибирской области</w:t>
      </w:r>
      <w:r w:rsidR="0018754F">
        <w:rPr>
          <w:sz w:val="28"/>
          <w:szCs w:val="28"/>
        </w:rPr>
        <w:t>:</w:t>
      </w:r>
    </w:p>
    <w:p w:rsidR="00945B86" w:rsidRDefault="00A850D8" w:rsidP="00A850D8">
      <w:pPr>
        <w:jc w:val="both"/>
        <w:rPr>
          <w:sz w:val="28"/>
          <w:szCs w:val="28"/>
        </w:rPr>
      </w:pPr>
      <w:r>
        <w:rPr>
          <w:sz w:val="28"/>
          <w:szCs w:val="28"/>
        </w:rPr>
        <w:tab/>
        <w:t xml:space="preserve">1. </w:t>
      </w:r>
      <w:r w:rsidR="007951BF">
        <w:rPr>
          <w:sz w:val="28"/>
          <w:szCs w:val="28"/>
        </w:rPr>
        <w:t>Утвердить</w:t>
      </w:r>
      <w:r>
        <w:rPr>
          <w:sz w:val="28"/>
          <w:szCs w:val="28"/>
        </w:rPr>
        <w:t xml:space="preserve"> прилагаемые</w:t>
      </w:r>
      <w:r w:rsidR="00945B86">
        <w:rPr>
          <w:sz w:val="28"/>
          <w:szCs w:val="28"/>
        </w:rPr>
        <w:t xml:space="preserve">: </w:t>
      </w:r>
    </w:p>
    <w:p w:rsidR="00A850D8" w:rsidRDefault="00945B86" w:rsidP="00945B86">
      <w:pPr>
        <w:ind w:firstLine="708"/>
        <w:jc w:val="both"/>
        <w:rPr>
          <w:sz w:val="28"/>
          <w:szCs w:val="28"/>
        </w:rPr>
      </w:pPr>
      <w:r>
        <w:rPr>
          <w:sz w:val="28"/>
          <w:szCs w:val="28"/>
        </w:rPr>
        <w:t>1)</w:t>
      </w:r>
      <w:r w:rsidR="00A850D8">
        <w:rPr>
          <w:sz w:val="28"/>
          <w:szCs w:val="28"/>
        </w:rPr>
        <w:t xml:space="preserve"> основные направления бюджетной и налоговой политики </w:t>
      </w:r>
      <w:r w:rsidR="00E74112">
        <w:rPr>
          <w:sz w:val="28"/>
          <w:szCs w:val="28"/>
        </w:rPr>
        <w:t xml:space="preserve">Бергульского сельсовета </w:t>
      </w:r>
      <w:r w:rsidR="00A850D8">
        <w:rPr>
          <w:sz w:val="28"/>
          <w:szCs w:val="28"/>
        </w:rPr>
        <w:t>Северного рай</w:t>
      </w:r>
      <w:r>
        <w:rPr>
          <w:sz w:val="28"/>
          <w:szCs w:val="28"/>
        </w:rPr>
        <w:t>она Новосибирской области на 2020</w:t>
      </w:r>
      <w:r w:rsidR="00A850D8">
        <w:rPr>
          <w:sz w:val="28"/>
          <w:szCs w:val="28"/>
        </w:rPr>
        <w:t xml:space="preserve"> год и плановый период 20</w:t>
      </w:r>
      <w:r w:rsidR="000F5D19">
        <w:rPr>
          <w:sz w:val="28"/>
          <w:szCs w:val="28"/>
        </w:rPr>
        <w:t>2</w:t>
      </w:r>
      <w:r>
        <w:rPr>
          <w:sz w:val="28"/>
          <w:szCs w:val="28"/>
        </w:rPr>
        <w:t>1</w:t>
      </w:r>
      <w:r w:rsidR="00A850D8">
        <w:rPr>
          <w:sz w:val="28"/>
          <w:szCs w:val="28"/>
        </w:rPr>
        <w:t xml:space="preserve"> и 20</w:t>
      </w:r>
      <w:r w:rsidR="000B5365">
        <w:rPr>
          <w:sz w:val="28"/>
          <w:szCs w:val="28"/>
        </w:rPr>
        <w:t>2</w:t>
      </w:r>
      <w:r>
        <w:rPr>
          <w:sz w:val="28"/>
          <w:szCs w:val="28"/>
        </w:rPr>
        <w:t>2 годов;</w:t>
      </w:r>
    </w:p>
    <w:p w:rsidR="00945B86" w:rsidRDefault="00945B86" w:rsidP="00945B86">
      <w:pPr>
        <w:ind w:firstLine="708"/>
        <w:jc w:val="both"/>
        <w:rPr>
          <w:sz w:val="28"/>
          <w:szCs w:val="28"/>
        </w:rPr>
      </w:pPr>
      <w:r>
        <w:rPr>
          <w:sz w:val="28"/>
          <w:szCs w:val="28"/>
        </w:rPr>
        <w:t xml:space="preserve">2) основные направления долговой политики </w:t>
      </w:r>
      <w:r w:rsidR="00E74112">
        <w:rPr>
          <w:sz w:val="28"/>
          <w:szCs w:val="28"/>
        </w:rPr>
        <w:t xml:space="preserve">Бергульского сельсовета </w:t>
      </w:r>
      <w:r>
        <w:rPr>
          <w:sz w:val="28"/>
          <w:szCs w:val="28"/>
        </w:rPr>
        <w:t>Северного района Новосибирской области на 2020 год и плановый период 2021 и 2022 годов.</w:t>
      </w:r>
    </w:p>
    <w:p w:rsidR="007951BF" w:rsidRDefault="00A850D8" w:rsidP="00A850D8">
      <w:pPr>
        <w:jc w:val="both"/>
        <w:rPr>
          <w:sz w:val="28"/>
          <w:szCs w:val="28"/>
        </w:rPr>
      </w:pPr>
      <w:r>
        <w:rPr>
          <w:sz w:val="28"/>
          <w:szCs w:val="28"/>
        </w:rPr>
        <w:tab/>
        <w:t xml:space="preserve">2. </w:t>
      </w:r>
      <w:proofErr w:type="gramStart"/>
      <w:r>
        <w:rPr>
          <w:sz w:val="28"/>
          <w:szCs w:val="28"/>
        </w:rPr>
        <w:t>Контроль за</w:t>
      </w:r>
      <w:proofErr w:type="gramEnd"/>
      <w:r>
        <w:rPr>
          <w:sz w:val="28"/>
          <w:szCs w:val="28"/>
        </w:rPr>
        <w:t xml:space="preserve"> исполнением </w:t>
      </w:r>
      <w:r w:rsidR="004B78BE">
        <w:rPr>
          <w:sz w:val="28"/>
          <w:szCs w:val="28"/>
        </w:rPr>
        <w:t>распоряжения</w:t>
      </w:r>
      <w:r>
        <w:rPr>
          <w:sz w:val="28"/>
          <w:szCs w:val="28"/>
        </w:rPr>
        <w:t xml:space="preserve"> </w:t>
      </w:r>
      <w:r w:rsidR="00E74112">
        <w:rPr>
          <w:sz w:val="28"/>
          <w:szCs w:val="28"/>
        </w:rPr>
        <w:t>оставляю  за  собой.</w:t>
      </w:r>
    </w:p>
    <w:p w:rsidR="007951BF" w:rsidRDefault="007951BF" w:rsidP="00A850D8">
      <w:pPr>
        <w:jc w:val="both"/>
        <w:rPr>
          <w:sz w:val="28"/>
          <w:szCs w:val="28"/>
        </w:rPr>
      </w:pPr>
    </w:p>
    <w:p w:rsidR="00A850D8" w:rsidRDefault="00A850D8" w:rsidP="00A850D8">
      <w:pPr>
        <w:jc w:val="both"/>
        <w:rPr>
          <w:sz w:val="28"/>
          <w:szCs w:val="28"/>
        </w:rPr>
      </w:pPr>
    </w:p>
    <w:p w:rsidR="00A850D8" w:rsidRDefault="00A850D8" w:rsidP="00A850D8">
      <w:pPr>
        <w:jc w:val="both"/>
        <w:rPr>
          <w:sz w:val="28"/>
          <w:szCs w:val="28"/>
        </w:rPr>
      </w:pPr>
    </w:p>
    <w:p w:rsidR="00A850D8" w:rsidRDefault="00A850D8" w:rsidP="00A850D8">
      <w:pPr>
        <w:jc w:val="both"/>
        <w:rPr>
          <w:sz w:val="28"/>
          <w:szCs w:val="28"/>
        </w:rPr>
      </w:pPr>
    </w:p>
    <w:p w:rsidR="00E74112" w:rsidRDefault="00A850D8" w:rsidP="00A850D8">
      <w:pPr>
        <w:jc w:val="both"/>
        <w:rPr>
          <w:sz w:val="28"/>
          <w:szCs w:val="28"/>
        </w:rPr>
      </w:pPr>
      <w:r>
        <w:rPr>
          <w:sz w:val="28"/>
          <w:szCs w:val="28"/>
        </w:rPr>
        <w:t xml:space="preserve">Глава </w:t>
      </w:r>
      <w:r w:rsidR="00E74112">
        <w:rPr>
          <w:sz w:val="28"/>
          <w:szCs w:val="28"/>
        </w:rPr>
        <w:t>Бергульского сельсовета</w:t>
      </w:r>
    </w:p>
    <w:p w:rsidR="00A850D8" w:rsidRDefault="00A850D8" w:rsidP="00A850D8">
      <w:pPr>
        <w:jc w:val="both"/>
        <w:rPr>
          <w:sz w:val="28"/>
          <w:szCs w:val="28"/>
        </w:rPr>
      </w:pPr>
      <w:r>
        <w:rPr>
          <w:sz w:val="28"/>
          <w:szCs w:val="28"/>
        </w:rPr>
        <w:t>Северного района</w:t>
      </w:r>
    </w:p>
    <w:p w:rsidR="00A850D8" w:rsidRDefault="00A850D8" w:rsidP="00A850D8">
      <w:pPr>
        <w:jc w:val="both"/>
        <w:rPr>
          <w:sz w:val="28"/>
          <w:szCs w:val="28"/>
        </w:rPr>
      </w:pPr>
      <w:r>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E74112">
        <w:rPr>
          <w:sz w:val="28"/>
          <w:szCs w:val="28"/>
        </w:rPr>
        <w:t>И.А.Трофимов</w:t>
      </w:r>
    </w:p>
    <w:p w:rsidR="00A850D8" w:rsidRDefault="00A850D8" w:rsidP="00A850D8">
      <w:pPr>
        <w:jc w:val="both"/>
        <w:rPr>
          <w:sz w:val="28"/>
          <w:szCs w:val="28"/>
        </w:rPr>
      </w:pPr>
    </w:p>
    <w:p w:rsidR="00A850D8" w:rsidRDefault="00A850D8" w:rsidP="00A850D8">
      <w:pPr>
        <w:jc w:val="both"/>
        <w:rPr>
          <w:sz w:val="28"/>
          <w:szCs w:val="28"/>
        </w:rPr>
      </w:pPr>
    </w:p>
    <w:p w:rsidR="00C72D46" w:rsidRDefault="00C72D46" w:rsidP="00A850D8">
      <w:pPr>
        <w:ind w:firstLine="720"/>
        <w:jc w:val="right"/>
        <w:rPr>
          <w:sz w:val="28"/>
          <w:szCs w:val="28"/>
        </w:rPr>
      </w:pPr>
    </w:p>
    <w:p w:rsidR="00E0554F" w:rsidRDefault="00E0554F" w:rsidP="00A850D8">
      <w:pPr>
        <w:ind w:firstLine="720"/>
        <w:jc w:val="right"/>
        <w:rPr>
          <w:sz w:val="28"/>
          <w:szCs w:val="28"/>
        </w:rPr>
      </w:pPr>
    </w:p>
    <w:p w:rsidR="00E74112" w:rsidRDefault="00E74112" w:rsidP="00A850D8">
      <w:pPr>
        <w:ind w:firstLine="720"/>
        <w:jc w:val="right"/>
        <w:rPr>
          <w:sz w:val="28"/>
          <w:szCs w:val="28"/>
        </w:rPr>
      </w:pPr>
    </w:p>
    <w:p w:rsidR="00F031D0" w:rsidRDefault="00F031D0" w:rsidP="00A850D8">
      <w:pPr>
        <w:ind w:firstLine="720"/>
        <w:jc w:val="right"/>
        <w:rPr>
          <w:sz w:val="28"/>
          <w:szCs w:val="28"/>
        </w:rPr>
      </w:pPr>
    </w:p>
    <w:p w:rsidR="00E74112" w:rsidRDefault="00E74112" w:rsidP="00A850D8">
      <w:pPr>
        <w:ind w:firstLine="720"/>
        <w:jc w:val="right"/>
        <w:rPr>
          <w:sz w:val="28"/>
          <w:szCs w:val="28"/>
        </w:rPr>
      </w:pPr>
    </w:p>
    <w:p w:rsidR="006A3B39" w:rsidRDefault="006A3B39" w:rsidP="00A850D8">
      <w:pPr>
        <w:ind w:firstLine="720"/>
        <w:jc w:val="right"/>
        <w:rPr>
          <w:sz w:val="28"/>
          <w:szCs w:val="28"/>
        </w:rPr>
      </w:pPr>
    </w:p>
    <w:p w:rsidR="00E74112" w:rsidRDefault="00E74112" w:rsidP="00A850D8">
      <w:pPr>
        <w:ind w:firstLine="720"/>
        <w:jc w:val="right"/>
        <w:rPr>
          <w:sz w:val="28"/>
          <w:szCs w:val="28"/>
        </w:rPr>
      </w:pPr>
    </w:p>
    <w:p w:rsidR="000B5365" w:rsidRDefault="000B5365" w:rsidP="00A850D8">
      <w:pPr>
        <w:ind w:firstLine="720"/>
        <w:jc w:val="right"/>
        <w:rPr>
          <w:sz w:val="28"/>
          <w:szCs w:val="28"/>
        </w:rPr>
      </w:pPr>
    </w:p>
    <w:p w:rsidR="00A850D8" w:rsidRDefault="005E0E0A" w:rsidP="00A850D8">
      <w:pPr>
        <w:ind w:firstLine="720"/>
        <w:jc w:val="right"/>
        <w:rPr>
          <w:sz w:val="28"/>
          <w:szCs w:val="28"/>
        </w:rPr>
      </w:pPr>
      <w:bookmarkStart w:id="0" w:name="_GoBack"/>
      <w:bookmarkEnd w:id="0"/>
      <w:r>
        <w:rPr>
          <w:sz w:val="28"/>
          <w:szCs w:val="28"/>
        </w:rPr>
        <w:lastRenderedPageBreak/>
        <w:t>УТВЕРЖДЕ</w:t>
      </w:r>
      <w:r w:rsidR="00A850D8">
        <w:rPr>
          <w:sz w:val="28"/>
          <w:szCs w:val="28"/>
        </w:rPr>
        <w:t>НЫ</w:t>
      </w:r>
    </w:p>
    <w:p w:rsidR="00A850D8" w:rsidRDefault="00A850D8" w:rsidP="00A850D8">
      <w:pPr>
        <w:ind w:firstLine="720"/>
        <w:jc w:val="right"/>
        <w:rPr>
          <w:sz w:val="28"/>
          <w:szCs w:val="28"/>
        </w:rPr>
      </w:pPr>
      <w:r>
        <w:rPr>
          <w:sz w:val="28"/>
          <w:szCs w:val="28"/>
        </w:rPr>
        <w:t>распоряжением администрации</w:t>
      </w:r>
    </w:p>
    <w:p w:rsidR="00E74112" w:rsidRDefault="00E74112" w:rsidP="00A850D8">
      <w:pPr>
        <w:ind w:firstLine="720"/>
        <w:jc w:val="right"/>
        <w:rPr>
          <w:sz w:val="28"/>
          <w:szCs w:val="28"/>
        </w:rPr>
      </w:pPr>
      <w:r>
        <w:rPr>
          <w:sz w:val="28"/>
          <w:szCs w:val="28"/>
        </w:rPr>
        <w:t>Бергульского сельсовета</w:t>
      </w:r>
    </w:p>
    <w:p w:rsidR="00A850D8" w:rsidRDefault="00A850D8" w:rsidP="00A850D8">
      <w:pPr>
        <w:ind w:firstLine="720"/>
        <w:jc w:val="right"/>
        <w:rPr>
          <w:sz w:val="28"/>
          <w:szCs w:val="28"/>
        </w:rPr>
      </w:pPr>
      <w:r>
        <w:rPr>
          <w:sz w:val="28"/>
          <w:szCs w:val="28"/>
        </w:rPr>
        <w:t xml:space="preserve">Северного района </w:t>
      </w:r>
      <w:proofErr w:type="gramStart"/>
      <w:r>
        <w:rPr>
          <w:sz w:val="28"/>
          <w:szCs w:val="28"/>
        </w:rPr>
        <w:t>Новосибирской</w:t>
      </w:r>
      <w:proofErr w:type="gramEnd"/>
      <w:r>
        <w:rPr>
          <w:sz w:val="28"/>
          <w:szCs w:val="28"/>
        </w:rPr>
        <w:t xml:space="preserve"> </w:t>
      </w:r>
    </w:p>
    <w:p w:rsidR="00A850D8" w:rsidRDefault="00A850D8" w:rsidP="00A850D8">
      <w:pPr>
        <w:ind w:firstLine="720"/>
        <w:jc w:val="right"/>
        <w:rPr>
          <w:sz w:val="28"/>
          <w:szCs w:val="28"/>
        </w:rPr>
      </w:pPr>
      <w:r>
        <w:rPr>
          <w:sz w:val="28"/>
          <w:szCs w:val="28"/>
        </w:rPr>
        <w:t xml:space="preserve">области от </w:t>
      </w:r>
      <w:r w:rsidR="00E74112">
        <w:rPr>
          <w:sz w:val="28"/>
          <w:szCs w:val="28"/>
        </w:rPr>
        <w:t xml:space="preserve">31.10.2019 </w:t>
      </w:r>
      <w:r>
        <w:rPr>
          <w:sz w:val="28"/>
          <w:szCs w:val="28"/>
        </w:rPr>
        <w:t xml:space="preserve"> №</w:t>
      </w:r>
      <w:r w:rsidR="00F031D0">
        <w:rPr>
          <w:sz w:val="28"/>
          <w:szCs w:val="28"/>
        </w:rPr>
        <w:t xml:space="preserve"> </w:t>
      </w:r>
      <w:r w:rsidR="00E74112">
        <w:rPr>
          <w:sz w:val="28"/>
          <w:szCs w:val="28"/>
        </w:rPr>
        <w:t>8-Р</w:t>
      </w:r>
    </w:p>
    <w:p w:rsidR="00A850D8" w:rsidRDefault="00A850D8" w:rsidP="00A850D8">
      <w:pPr>
        <w:ind w:firstLine="720"/>
        <w:rPr>
          <w:sz w:val="28"/>
          <w:szCs w:val="28"/>
        </w:rPr>
      </w:pPr>
    </w:p>
    <w:p w:rsidR="00A850D8" w:rsidRDefault="00A850D8" w:rsidP="00A850D8">
      <w:pPr>
        <w:ind w:firstLine="720"/>
        <w:rPr>
          <w:sz w:val="28"/>
          <w:szCs w:val="28"/>
        </w:rPr>
      </w:pPr>
    </w:p>
    <w:p w:rsidR="00A850D8" w:rsidRDefault="005E0E0A" w:rsidP="005E0E0A">
      <w:pPr>
        <w:ind w:firstLine="720"/>
        <w:jc w:val="center"/>
        <w:rPr>
          <w:b/>
          <w:sz w:val="28"/>
          <w:szCs w:val="28"/>
        </w:rPr>
      </w:pPr>
      <w:r w:rsidRPr="005E0E0A">
        <w:rPr>
          <w:b/>
          <w:sz w:val="28"/>
          <w:szCs w:val="28"/>
        </w:rPr>
        <w:t>ОСНОВНЫЕ НАПРАВЛЕНИЯ</w:t>
      </w:r>
    </w:p>
    <w:p w:rsidR="00A850D8" w:rsidRDefault="00A850D8" w:rsidP="00A850D8">
      <w:pPr>
        <w:jc w:val="center"/>
        <w:rPr>
          <w:b/>
          <w:bCs/>
          <w:sz w:val="28"/>
          <w:szCs w:val="28"/>
        </w:rPr>
      </w:pPr>
      <w:r>
        <w:rPr>
          <w:b/>
          <w:bCs/>
          <w:sz w:val="28"/>
          <w:szCs w:val="28"/>
        </w:rPr>
        <w:t xml:space="preserve"> бюджетной и налоговой политики </w:t>
      </w:r>
      <w:r w:rsidR="00E74112">
        <w:rPr>
          <w:b/>
          <w:bCs/>
          <w:sz w:val="28"/>
          <w:szCs w:val="28"/>
        </w:rPr>
        <w:t xml:space="preserve">Бергульского сельсовета </w:t>
      </w:r>
      <w:r>
        <w:rPr>
          <w:b/>
          <w:bCs/>
          <w:sz w:val="28"/>
          <w:szCs w:val="28"/>
        </w:rPr>
        <w:t>Северного района Новосибирской области на 20</w:t>
      </w:r>
      <w:r w:rsidR="00945B86">
        <w:rPr>
          <w:b/>
          <w:bCs/>
          <w:sz w:val="28"/>
          <w:szCs w:val="28"/>
        </w:rPr>
        <w:t>20</w:t>
      </w:r>
      <w:r>
        <w:rPr>
          <w:b/>
          <w:bCs/>
          <w:sz w:val="28"/>
          <w:szCs w:val="28"/>
        </w:rPr>
        <w:t xml:space="preserve"> год и плановый период 20</w:t>
      </w:r>
      <w:r w:rsidR="000F5D19">
        <w:rPr>
          <w:b/>
          <w:bCs/>
          <w:sz w:val="28"/>
          <w:szCs w:val="28"/>
        </w:rPr>
        <w:t>2</w:t>
      </w:r>
      <w:r w:rsidR="00945B86">
        <w:rPr>
          <w:b/>
          <w:bCs/>
          <w:sz w:val="28"/>
          <w:szCs w:val="28"/>
        </w:rPr>
        <w:t>1</w:t>
      </w:r>
      <w:r>
        <w:rPr>
          <w:b/>
          <w:bCs/>
          <w:sz w:val="28"/>
          <w:szCs w:val="28"/>
        </w:rPr>
        <w:t xml:space="preserve"> и 20</w:t>
      </w:r>
      <w:r w:rsidR="0056480A">
        <w:rPr>
          <w:b/>
          <w:bCs/>
          <w:sz w:val="28"/>
          <w:szCs w:val="28"/>
        </w:rPr>
        <w:t>2</w:t>
      </w:r>
      <w:r w:rsidR="00945B86">
        <w:rPr>
          <w:b/>
          <w:bCs/>
          <w:sz w:val="28"/>
          <w:szCs w:val="28"/>
        </w:rPr>
        <w:t>2</w:t>
      </w:r>
      <w:r>
        <w:rPr>
          <w:b/>
          <w:bCs/>
          <w:sz w:val="28"/>
          <w:szCs w:val="28"/>
        </w:rPr>
        <w:t xml:space="preserve"> годов</w:t>
      </w:r>
    </w:p>
    <w:p w:rsidR="00A850D8" w:rsidRDefault="00A850D8" w:rsidP="00A850D8">
      <w:pPr>
        <w:ind w:firstLine="720"/>
        <w:jc w:val="both"/>
        <w:rPr>
          <w:sz w:val="28"/>
          <w:szCs w:val="28"/>
        </w:rPr>
      </w:pPr>
    </w:p>
    <w:p w:rsidR="00A850D8" w:rsidRPr="005E0E0A" w:rsidRDefault="00A850D8" w:rsidP="00A850D8">
      <w:pPr>
        <w:jc w:val="center"/>
        <w:rPr>
          <w:b/>
          <w:sz w:val="28"/>
          <w:szCs w:val="28"/>
        </w:rPr>
      </w:pPr>
      <w:r w:rsidRPr="005E0E0A">
        <w:rPr>
          <w:b/>
          <w:sz w:val="28"/>
          <w:szCs w:val="28"/>
          <w:lang w:val="en-US"/>
        </w:rPr>
        <w:t>I</w:t>
      </w:r>
      <w:r w:rsidRPr="005E0E0A">
        <w:rPr>
          <w:b/>
          <w:sz w:val="28"/>
          <w:szCs w:val="28"/>
        </w:rPr>
        <w:t>. Общие положения</w:t>
      </w:r>
    </w:p>
    <w:p w:rsidR="00A850D8" w:rsidRDefault="00A850D8" w:rsidP="00A850D8">
      <w:pPr>
        <w:ind w:firstLine="720"/>
        <w:jc w:val="both"/>
        <w:rPr>
          <w:sz w:val="28"/>
          <w:szCs w:val="28"/>
        </w:rPr>
      </w:pPr>
    </w:p>
    <w:p w:rsidR="00A850D8" w:rsidRDefault="00A850D8" w:rsidP="00A850D8">
      <w:pPr>
        <w:ind w:firstLine="720"/>
        <w:jc w:val="both"/>
        <w:rPr>
          <w:sz w:val="28"/>
          <w:szCs w:val="28"/>
        </w:rPr>
      </w:pPr>
      <w:proofErr w:type="gramStart"/>
      <w:r>
        <w:rPr>
          <w:sz w:val="28"/>
          <w:szCs w:val="28"/>
        </w:rPr>
        <w:t xml:space="preserve">Основные направления бюджетной и налоговой политики </w:t>
      </w:r>
      <w:r w:rsidR="00E74112">
        <w:rPr>
          <w:sz w:val="28"/>
          <w:szCs w:val="28"/>
        </w:rPr>
        <w:t xml:space="preserve">Бергульского сельсовета </w:t>
      </w:r>
      <w:r>
        <w:rPr>
          <w:sz w:val="28"/>
          <w:szCs w:val="28"/>
        </w:rPr>
        <w:t>Северного района Новосибирской области на 20</w:t>
      </w:r>
      <w:r w:rsidR="00945B86">
        <w:rPr>
          <w:sz w:val="28"/>
          <w:szCs w:val="28"/>
        </w:rPr>
        <w:t>20</w:t>
      </w:r>
      <w:r>
        <w:rPr>
          <w:sz w:val="28"/>
          <w:szCs w:val="28"/>
        </w:rPr>
        <w:t xml:space="preserve"> год и плановый период 20</w:t>
      </w:r>
      <w:r w:rsidR="000F5D19">
        <w:rPr>
          <w:sz w:val="28"/>
          <w:szCs w:val="28"/>
        </w:rPr>
        <w:t>2</w:t>
      </w:r>
      <w:r w:rsidR="00945B86">
        <w:rPr>
          <w:sz w:val="28"/>
          <w:szCs w:val="28"/>
        </w:rPr>
        <w:t>1</w:t>
      </w:r>
      <w:r>
        <w:rPr>
          <w:sz w:val="28"/>
          <w:szCs w:val="28"/>
        </w:rPr>
        <w:t xml:space="preserve"> и 20</w:t>
      </w:r>
      <w:r w:rsidR="00E22305">
        <w:rPr>
          <w:sz w:val="28"/>
          <w:szCs w:val="28"/>
        </w:rPr>
        <w:t>2</w:t>
      </w:r>
      <w:r w:rsidR="00945B86">
        <w:rPr>
          <w:sz w:val="28"/>
          <w:szCs w:val="28"/>
        </w:rPr>
        <w:t>2</w:t>
      </w:r>
      <w:r>
        <w:rPr>
          <w:sz w:val="28"/>
          <w:szCs w:val="28"/>
        </w:rPr>
        <w:t xml:space="preserve"> годов (далее − Основные направления) разработаны администрацией </w:t>
      </w:r>
      <w:r w:rsidR="00E74112">
        <w:rPr>
          <w:sz w:val="28"/>
          <w:szCs w:val="28"/>
        </w:rPr>
        <w:t xml:space="preserve">Бергульского сельсовета </w:t>
      </w:r>
      <w:r>
        <w:rPr>
          <w:sz w:val="28"/>
          <w:szCs w:val="28"/>
        </w:rPr>
        <w:t xml:space="preserve">Северного района Новосибирской области в целях подготовки проекта местного бюджета </w:t>
      </w:r>
      <w:r w:rsidR="00E74112">
        <w:rPr>
          <w:sz w:val="28"/>
          <w:szCs w:val="28"/>
        </w:rPr>
        <w:t xml:space="preserve">Бергульского сельсовета </w:t>
      </w:r>
      <w:r>
        <w:rPr>
          <w:sz w:val="28"/>
          <w:szCs w:val="28"/>
        </w:rPr>
        <w:t>Северного района Новосибирской области (далее – местный бюджет) на очередной среднесрочный период и являются одним из документов</w:t>
      </w:r>
      <w:r w:rsidR="00F031D0">
        <w:rPr>
          <w:sz w:val="28"/>
          <w:szCs w:val="28"/>
        </w:rPr>
        <w:t>,</w:t>
      </w:r>
      <w:r>
        <w:rPr>
          <w:sz w:val="28"/>
          <w:szCs w:val="28"/>
        </w:rPr>
        <w:t xml:space="preserve"> которые необходимо учитывать</w:t>
      </w:r>
      <w:proofErr w:type="gramEnd"/>
      <w:r>
        <w:rPr>
          <w:sz w:val="28"/>
          <w:szCs w:val="28"/>
        </w:rPr>
        <w:t xml:space="preserve"> в процессе бюджетного проектирования и планирования местного бюджета.</w:t>
      </w:r>
    </w:p>
    <w:p w:rsidR="00285793" w:rsidRDefault="00A850D8" w:rsidP="0096269A">
      <w:pPr>
        <w:pStyle w:val="a3"/>
        <w:spacing w:after="0" w:line="240" w:lineRule="auto"/>
        <w:ind w:left="0" w:firstLine="709"/>
        <w:jc w:val="both"/>
      </w:pPr>
      <w:r>
        <w:rPr>
          <w:rFonts w:ascii="Times New Roman" w:hAnsi="Times New Roman"/>
          <w:sz w:val="28"/>
          <w:szCs w:val="28"/>
        </w:rPr>
        <w:t xml:space="preserve">Разработка данного документа осуществлялась с учетом итогов </w:t>
      </w:r>
      <w:r w:rsidR="0096269A">
        <w:rPr>
          <w:rFonts w:ascii="Times New Roman" w:hAnsi="Times New Roman"/>
          <w:sz w:val="28"/>
          <w:szCs w:val="28"/>
        </w:rPr>
        <w:t xml:space="preserve">реализации и преемственности задач бюджетной и налоговой политики в период </w:t>
      </w:r>
      <w:r w:rsidR="00082EE3">
        <w:rPr>
          <w:rFonts w:ascii="Times New Roman" w:hAnsi="Times New Roman"/>
          <w:sz w:val="28"/>
          <w:szCs w:val="28"/>
        </w:rPr>
        <w:t xml:space="preserve">до </w:t>
      </w:r>
      <w:r w:rsidR="0096269A">
        <w:rPr>
          <w:rFonts w:ascii="Times New Roman" w:hAnsi="Times New Roman"/>
          <w:sz w:val="28"/>
          <w:szCs w:val="28"/>
        </w:rPr>
        <w:t>201</w:t>
      </w:r>
      <w:r w:rsidR="00082EE3">
        <w:rPr>
          <w:rFonts w:ascii="Times New Roman" w:hAnsi="Times New Roman"/>
          <w:sz w:val="28"/>
          <w:szCs w:val="28"/>
        </w:rPr>
        <w:t>9</w:t>
      </w:r>
      <w:r w:rsidR="0096269A">
        <w:rPr>
          <w:rFonts w:ascii="Times New Roman" w:hAnsi="Times New Roman"/>
          <w:sz w:val="28"/>
          <w:szCs w:val="28"/>
        </w:rPr>
        <w:t xml:space="preserve"> года</w:t>
      </w:r>
      <w:r w:rsidR="007B4B33">
        <w:rPr>
          <w:rFonts w:ascii="Times New Roman" w:hAnsi="Times New Roman"/>
          <w:sz w:val="28"/>
          <w:szCs w:val="28"/>
        </w:rPr>
        <w:t>.</w:t>
      </w:r>
    </w:p>
    <w:p w:rsidR="00C0314C" w:rsidRDefault="00C0314C"/>
    <w:p w:rsidR="00C0314C" w:rsidRPr="005E0E0A" w:rsidRDefault="00C0314C" w:rsidP="00C0314C">
      <w:pPr>
        <w:jc w:val="center"/>
        <w:rPr>
          <w:b/>
          <w:sz w:val="28"/>
          <w:szCs w:val="28"/>
        </w:rPr>
      </w:pPr>
      <w:r w:rsidRPr="005E0E0A">
        <w:rPr>
          <w:b/>
          <w:sz w:val="28"/>
          <w:szCs w:val="28"/>
          <w:lang w:val="en-US"/>
        </w:rPr>
        <w:t>II</w:t>
      </w:r>
      <w:r w:rsidRPr="005E0E0A">
        <w:rPr>
          <w:b/>
          <w:sz w:val="28"/>
          <w:szCs w:val="28"/>
        </w:rPr>
        <w:t>. Налоговая политика</w:t>
      </w:r>
    </w:p>
    <w:p w:rsidR="00DC0827" w:rsidRDefault="00DC0827" w:rsidP="00DC0827">
      <w:pPr>
        <w:widowControl w:val="0"/>
        <w:adjustRightInd w:val="0"/>
        <w:ind w:firstLine="709"/>
        <w:jc w:val="both"/>
        <w:rPr>
          <w:sz w:val="28"/>
          <w:szCs w:val="28"/>
        </w:rPr>
      </w:pPr>
      <w:r>
        <w:rPr>
          <w:sz w:val="28"/>
          <w:szCs w:val="28"/>
        </w:rPr>
        <w:tab/>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01156C" w:rsidRDefault="0001156C" w:rsidP="0001156C">
      <w:pPr>
        <w:widowControl w:val="0"/>
        <w:adjustRightInd w:val="0"/>
        <w:ind w:firstLine="709"/>
        <w:jc w:val="both"/>
        <w:rPr>
          <w:sz w:val="28"/>
          <w:szCs w:val="28"/>
        </w:rPr>
      </w:pPr>
      <w:proofErr w:type="gramStart"/>
      <w:r>
        <w:rPr>
          <w:sz w:val="28"/>
          <w:szCs w:val="28"/>
        </w:rPr>
        <w:t>Основные направления налоговой политики</w:t>
      </w:r>
      <w:r w:rsidR="00E74112">
        <w:rPr>
          <w:sz w:val="28"/>
          <w:szCs w:val="28"/>
        </w:rPr>
        <w:t xml:space="preserve"> Бергульского сельсовета </w:t>
      </w:r>
      <w:r>
        <w:rPr>
          <w:sz w:val="28"/>
          <w:szCs w:val="28"/>
        </w:rPr>
        <w:t xml:space="preserve"> Северного района Новосибирской области на 20</w:t>
      </w:r>
      <w:r w:rsidR="00DC0827">
        <w:rPr>
          <w:sz w:val="28"/>
          <w:szCs w:val="28"/>
        </w:rPr>
        <w:t>20</w:t>
      </w:r>
      <w:r>
        <w:rPr>
          <w:sz w:val="28"/>
          <w:szCs w:val="28"/>
        </w:rPr>
        <w:t xml:space="preserve"> год и плановый период 202</w:t>
      </w:r>
      <w:r w:rsidR="00DC0827">
        <w:rPr>
          <w:sz w:val="28"/>
          <w:szCs w:val="28"/>
        </w:rPr>
        <w:t>1</w:t>
      </w:r>
      <w:r>
        <w:rPr>
          <w:sz w:val="28"/>
          <w:szCs w:val="28"/>
        </w:rPr>
        <w:t xml:space="preserve"> и 202</w:t>
      </w:r>
      <w:r w:rsidR="00DC0827">
        <w:rPr>
          <w:sz w:val="28"/>
          <w:szCs w:val="28"/>
        </w:rPr>
        <w:t>2</w:t>
      </w:r>
      <w:r>
        <w:rPr>
          <w:sz w:val="28"/>
          <w:szCs w:val="28"/>
        </w:rPr>
        <w:t xml:space="preserve"> годов разработаны с целью подготовки проекта местного бюджета на очередной финансовый год и плановый период, исходя из задач, намеченных в основных направлениях бюджетной и налоговой полит</w:t>
      </w:r>
      <w:r w:rsidR="00D6789D">
        <w:rPr>
          <w:sz w:val="28"/>
          <w:szCs w:val="28"/>
        </w:rPr>
        <w:t>ики Новосибирской области на 2020</w:t>
      </w:r>
      <w:r>
        <w:rPr>
          <w:sz w:val="28"/>
          <w:szCs w:val="28"/>
        </w:rPr>
        <w:t xml:space="preserve"> год и плановый период 202</w:t>
      </w:r>
      <w:r w:rsidR="00D6789D">
        <w:rPr>
          <w:sz w:val="28"/>
          <w:szCs w:val="28"/>
        </w:rPr>
        <w:t>1 и 2022</w:t>
      </w:r>
      <w:r>
        <w:rPr>
          <w:sz w:val="28"/>
          <w:szCs w:val="28"/>
        </w:rPr>
        <w:t xml:space="preserve"> годов</w:t>
      </w:r>
      <w:r w:rsidR="00F031D0">
        <w:rPr>
          <w:sz w:val="28"/>
          <w:szCs w:val="28"/>
        </w:rPr>
        <w:t>,</w:t>
      </w:r>
      <w:r>
        <w:rPr>
          <w:sz w:val="28"/>
          <w:szCs w:val="28"/>
        </w:rPr>
        <w:t xml:space="preserve"> с учетом сложившейся</w:t>
      </w:r>
      <w:proofErr w:type="gramEnd"/>
      <w:r>
        <w:rPr>
          <w:sz w:val="28"/>
          <w:szCs w:val="28"/>
        </w:rPr>
        <w:t xml:space="preserve"> экономической ситуации в </w:t>
      </w:r>
      <w:proofErr w:type="spellStart"/>
      <w:r w:rsidR="00E74112">
        <w:rPr>
          <w:sz w:val="28"/>
          <w:szCs w:val="28"/>
        </w:rPr>
        <w:t>Бергульском</w:t>
      </w:r>
      <w:proofErr w:type="spellEnd"/>
      <w:r w:rsidR="00E74112">
        <w:rPr>
          <w:sz w:val="28"/>
          <w:szCs w:val="28"/>
        </w:rPr>
        <w:t xml:space="preserve"> сельсовете </w:t>
      </w:r>
      <w:r>
        <w:rPr>
          <w:sz w:val="28"/>
          <w:szCs w:val="28"/>
        </w:rPr>
        <w:t>Северно</w:t>
      </w:r>
      <w:r w:rsidR="00E74112">
        <w:rPr>
          <w:sz w:val="28"/>
          <w:szCs w:val="28"/>
        </w:rPr>
        <w:t xml:space="preserve">го </w:t>
      </w:r>
      <w:r>
        <w:rPr>
          <w:sz w:val="28"/>
          <w:szCs w:val="28"/>
        </w:rPr>
        <w:t xml:space="preserve"> район</w:t>
      </w:r>
      <w:r w:rsidR="00E74112">
        <w:rPr>
          <w:sz w:val="28"/>
          <w:szCs w:val="28"/>
        </w:rPr>
        <w:t xml:space="preserve">а </w:t>
      </w:r>
      <w:r>
        <w:rPr>
          <w:sz w:val="28"/>
          <w:szCs w:val="28"/>
        </w:rPr>
        <w:t xml:space="preserve"> Новосибирской области.</w:t>
      </w:r>
    </w:p>
    <w:p w:rsidR="003D5828" w:rsidRDefault="003D5828" w:rsidP="003D5828">
      <w:pPr>
        <w:suppressAutoHyphens/>
        <w:ind w:firstLine="709"/>
        <w:jc w:val="both"/>
        <w:rPr>
          <w:sz w:val="28"/>
          <w:szCs w:val="28"/>
        </w:rPr>
      </w:pPr>
      <w:r>
        <w:rPr>
          <w:sz w:val="28"/>
          <w:szCs w:val="28"/>
        </w:rPr>
        <w:t xml:space="preserve">В ближайшей трехлетней перспективе приоритетным </w:t>
      </w:r>
      <w:r w:rsidR="006601AB">
        <w:rPr>
          <w:sz w:val="28"/>
          <w:szCs w:val="28"/>
        </w:rPr>
        <w:t>направлением</w:t>
      </w:r>
      <w:r>
        <w:rPr>
          <w:sz w:val="28"/>
          <w:szCs w:val="28"/>
        </w:rPr>
        <w:t xml:space="preserve"> налоговой политики</w:t>
      </w:r>
      <w:r w:rsidR="00E74112">
        <w:rPr>
          <w:sz w:val="28"/>
          <w:szCs w:val="28"/>
        </w:rPr>
        <w:t xml:space="preserve"> Бергульского сельсовета </w:t>
      </w:r>
      <w:r>
        <w:rPr>
          <w:sz w:val="28"/>
          <w:szCs w:val="28"/>
        </w:rPr>
        <w:t xml:space="preserve"> Северного района Новосибирской области остается обеспечение стабильного социально-</w:t>
      </w:r>
      <w:r>
        <w:rPr>
          <w:sz w:val="28"/>
          <w:szCs w:val="28"/>
        </w:rPr>
        <w:lastRenderedPageBreak/>
        <w:t xml:space="preserve">экономического развития и сбалансированности местного бюджета, что потребует принятия дополнительных решений в следующих направлениях: </w:t>
      </w:r>
    </w:p>
    <w:p w:rsidR="003D5828" w:rsidRDefault="003D5828" w:rsidP="0001156C">
      <w:pPr>
        <w:widowControl w:val="0"/>
        <w:adjustRightInd w:val="0"/>
        <w:ind w:firstLine="709"/>
        <w:jc w:val="both"/>
        <w:rPr>
          <w:sz w:val="28"/>
          <w:szCs w:val="28"/>
        </w:rPr>
      </w:pPr>
    </w:p>
    <w:p w:rsidR="0001156C" w:rsidRDefault="006601AB" w:rsidP="0001156C">
      <w:pPr>
        <w:pStyle w:val="a7"/>
        <w:numPr>
          <w:ilvl w:val="0"/>
          <w:numId w:val="5"/>
        </w:numPr>
        <w:ind w:left="0" w:firstLine="708"/>
        <w:jc w:val="both"/>
        <w:rPr>
          <w:rFonts w:ascii="Times New Roman" w:hAnsi="Times New Roman" w:cs="Times New Roman"/>
          <w:sz w:val="28"/>
          <w:szCs w:val="28"/>
        </w:rPr>
      </w:pPr>
      <w:r>
        <w:rPr>
          <w:rFonts w:ascii="Times New Roman" w:hAnsi="Times New Roman" w:cs="Times New Roman"/>
          <w:sz w:val="28"/>
          <w:szCs w:val="28"/>
        </w:rPr>
        <w:t>Увеличение налоговой базы, установление ставок налогов, актуализация налогового законодательства</w:t>
      </w:r>
      <w:r w:rsidR="0001156C">
        <w:rPr>
          <w:rFonts w:ascii="Times New Roman" w:hAnsi="Times New Roman" w:cs="Times New Roman"/>
          <w:sz w:val="28"/>
          <w:szCs w:val="28"/>
        </w:rPr>
        <w:t xml:space="preserve">: </w:t>
      </w:r>
    </w:p>
    <w:p w:rsidR="0001156C" w:rsidRDefault="0001156C" w:rsidP="00E27857">
      <w:pPr>
        <w:pStyle w:val="a7"/>
        <w:numPr>
          <w:ilvl w:val="1"/>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 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работу по укреплению дисциплины платежей, созданию условий, способствующих росту платежей в бюджет.</w:t>
      </w:r>
    </w:p>
    <w:p w:rsidR="00E27857" w:rsidRPr="00E27857" w:rsidRDefault="00E27857" w:rsidP="00E27857">
      <w:pPr>
        <w:suppressAutoHyphens/>
        <w:ind w:firstLine="708"/>
        <w:jc w:val="both"/>
        <w:rPr>
          <w:sz w:val="28"/>
          <w:szCs w:val="28"/>
        </w:rPr>
      </w:pPr>
      <w:r>
        <w:rPr>
          <w:sz w:val="28"/>
          <w:szCs w:val="28"/>
        </w:rPr>
        <w:t xml:space="preserve">1.2. </w:t>
      </w:r>
      <w:r w:rsidRPr="00E27857">
        <w:rPr>
          <w:sz w:val="28"/>
          <w:szCs w:val="28"/>
        </w:rPr>
        <w:t xml:space="preserve">В связи с отменой с 2021 года системы налогообложения в виде единого налога на вмененный доход по отдельным видам деятельности будет </w:t>
      </w:r>
      <w:r>
        <w:rPr>
          <w:sz w:val="28"/>
          <w:szCs w:val="28"/>
        </w:rPr>
        <w:t xml:space="preserve">Правительством Новосибирской области </w:t>
      </w:r>
      <w:r w:rsidRPr="00E27857">
        <w:rPr>
          <w:sz w:val="28"/>
          <w:szCs w:val="28"/>
        </w:rPr>
        <w:t>рассмотрен вопрос компенсации выпадающих доходов местны</w:t>
      </w:r>
      <w:r>
        <w:rPr>
          <w:sz w:val="28"/>
          <w:szCs w:val="28"/>
        </w:rPr>
        <w:t>м</w:t>
      </w:r>
      <w:r w:rsidRPr="00E27857">
        <w:rPr>
          <w:sz w:val="28"/>
          <w:szCs w:val="28"/>
        </w:rPr>
        <w:t xml:space="preserve"> бюджет</w:t>
      </w:r>
      <w:r>
        <w:rPr>
          <w:sz w:val="28"/>
          <w:szCs w:val="28"/>
        </w:rPr>
        <w:t>ам</w:t>
      </w:r>
      <w:r w:rsidRPr="00E27857">
        <w:rPr>
          <w:sz w:val="28"/>
          <w:szCs w:val="28"/>
        </w:rPr>
        <w:t>.</w:t>
      </w:r>
    </w:p>
    <w:p w:rsidR="00E27857" w:rsidRPr="00E27857" w:rsidRDefault="00E27857" w:rsidP="00E27857">
      <w:pPr>
        <w:pStyle w:val="a3"/>
        <w:suppressAutoHyphens/>
        <w:ind w:left="0" w:firstLine="780"/>
        <w:jc w:val="both"/>
        <w:rPr>
          <w:rFonts w:ascii="Times New Roman" w:hAnsi="Times New Roman"/>
          <w:sz w:val="28"/>
          <w:szCs w:val="28"/>
        </w:rPr>
      </w:pPr>
      <w:proofErr w:type="gramStart"/>
      <w:r w:rsidRPr="00E27857">
        <w:rPr>
          <w:rFonts w:ascii="Times New Roman" w:hAnsi="Times New Roman"/>
          <w:sz w:val="28"/>
          <w:szCs w:val="28"/>
        </w:rPr>
        <w:t>В целях минимизации негативных последствий для налогоплательщиков</w:t>
      </w:r>
      <w:r w:rsidR="00E74112">
        <w:rPr>
          <w:rFonts w:ascii="Times New Roman" w:hAnsi="Times New Roman"/>
          <w:sz w:val="28"/>
          <w:szCs w:val="28"/>
        </w:rPr>
        <w:t xml:space="preserve"> </w:t>
      </w:r>
      <w:r w:rsidRPr="00E27857">
        <w:rPr>
          <w:rFonts w:ascii="Times New Roman" w:hAnsi="Times New Roman"/>
          <w:sz w:val="28"/>
          <w:szCs w:val="28"/>
        </w:rPr>
        <w:t xml:space="preserve"> в  связи с отменой единого налога на вмененный доход</w:t>
      </w:r>
      <w:proofErr w:type="gramEnd"/>
      <w:r w:rsidRPr="00E27857">
        <w:rPr>
          <w:rFonts w:ascii="Times New Roman" w:hAnsi="Times New Roman"/>
          <w:sz w:val="28"/>
          <w:szCs w:val="28"/>
        </w:rPr>
        <w:t xml:space="preserve"> по отдельным видам деятельности необходимо актуализировать перечень видов деятельности, в отношении которых применяется патентная система налогообложения.</w:t>
      </w:r>
    </w:p>
    <w:p w:rsidR="00E27857" w:rsidRDefault="00E27857" w:rsidP="00E27857">
      <w:pPr>
        <w:pStyle w:val="a3"/>
        <w:suppressAutoHyphens/>
        <w:ind w:left="0" w:firstLine="780"/>
        <w:jc w:val="both"/>
        <w:rPr>
          <w:rFonts w:ascii="Times New Roman" w:hAnsi="Times New Roman"/>
          <w:sz w:val="28"/>
          <w:szCs w:val="28"/>
        </w:rPr>
      </w:pPr>
      <w:r w:rsidRPr="00E27857">
        <w:rPr>
          <w:rFonts w:ascii="Times New Roman" w:hAnsi="Times New Roman"/>
          <w:sz w:val="28"/>
          <w:szCs w:val="28"/>
        </w:rPr>
        <w:t>Ввиду необходимости смены налогового режима для налогоплательщиков, уплачивающих единый налог на вмененный доход, налоговыми органами совместно с органами местного самоуправления будет осуществляться информирование налогоплательщиков о возможности применения и особенностях иных налоговых режимов.</w:t>
      </w:r>
    </w:p>
    <w:p w:rsidR="00E27857" w:rsidRDefault="006601AB" w:rsidP="00E27857">
      <w:pPr>
        <w:pStyle w:val="a3"/>
        <w:suppressAutoHyphens/>
        <w:ind w:left="0" w:firstLine="708"/>
        <w:jc w:val="both"/>
        <w:rPr>
          <w:rFonts w:ascii="Times New Roman" w:hAnsi="Times New Roman"/>
          <w:sz w:val="28"/>
          <w:szCs w:val="28"/>
        </w:rPr>
      </w:pPr>
      <w:r w:rsidRPr="00E27857">
        <w:rPr>
          <w:rFonts w:ascii="Times New Roman" w:hAnsi="Times New Roman"/>
          <w:sz w:val="28"/>
          <w:szCs w:val="28"/>
        </w:rPr>
        <w:t>1.3</w:t>
      </w:r>
      <w:r w:rsidR="0001156C" w:rsidRPr="00E27857">
        <w:rPr>
          <w:rFonts w:ascii="Times New Roman" w:hAnsi="Times New Roman"/>
          <w:sz w:val="28"/>
          <w:szCs w:val="28"/>
        </w:rPr>
        <w:t>. Стимулирование развития малого предпринимательства.</w:t>
      </w:r>
    </w:p>
    <w:p w:rsidR="00E27857" w:rsidRDefault="0001156C" w:rsidP="00E27857">
      <w:pPr>
        <w:pStyle w:val="a3"/>
        <w:suppressAutoHyphens/>
        <w:ind w:left="0" w:firstLine="780"/>
        <w:jc w:val="both"/>
        <w:rPr>
          <w:rFonts w:ascii="Times New Roman" w:hAnsi="Times New Roman"/>
          <w:sz w:val="28"/>
          <w:szCs w:val="28"/>
        </w:rPr>
      </w:pPr>
      <w:r w:rsidRPr="00E27857">
        <w:rPr>
          <w:rFonts w:ascii="Times New Roman" w:hAnsi="Times New Roman"/>
          <w:sz w:val="28"/>
          <w:szCs w:val="28"/>
        </w:rPr>
        <w:t xml:space="preserve">В целях повышения заинтересованности в развитии малого предпринимательства на местном уровне, Новосибирской областью будет рассмотрен вопрос о возможности установления пониженных налоговых ставок налогоплательщикам, применяющих упрощенную систему налогообложения, а также установления единого норматива отчислений в местные бюджеты. Данное решение будет способствовать развитию малого и среднего предпринимательства на территории </w:t>
      </w:r>
      <w:r w:rsidR="00F031D0">
        <w:rPr>
          <w:rFonts w:ascii="Times New Roman" w:hAnsi="Times New Roman"/>
          <w:sz w:val="28"/>
          <w:szCs w:val="28"/>
        </w:rPr>
        <w:t>поселения</w:t>
      </w:r>
      <w:r w:rsidRPr="00E27857">
        <w:rPr>
          <w:rFonts w:ascii="Times New Roman" w:hAnsi="Times New Roman"/>
          <w:sz w:val="28"/>
          <w:szCs w:val="28"/>
        </w:rPr>
        <w:t xml:space="preserve">, созданию системы налоговых стимулов для </w:t>
      </w:r>
      <w:r w:rsidR="00F031D0">
        <w:rPr>
          <w:rFonts w:ascii="Times New Roman" w:hAnsi="Times New Roman"/>
          <w:sz w:val="28"/>
          <w:szCs w:val="28"/>
        </w:rPr>
        <w:t>поселения</w:t>
      </w:r>
      <w:r w:rsidRPr="00E27857">
        <w:rPr>
          <w:rFonts w:ascii="Times New Roman" w:hAnsi="Times New Roman"/>
          <w:sz w:val="28"/>
          <w:szCs w:val="28"/>
        </w:rPr>
        <w:t xml:space="preserve"> при определении объемов средств местного бюджета на реализацию муниципальной программы поддержки предпринимательства.</w:t>
      </w:r>
    </w:p>
    <w:p w:rsidR="0001156C" w:rsidRPr="00E27857" w:rsidRDefault="006601AB" w:rsidP="00E27857">
      <w:pPr>
        <w:pStyle w:val="a3"/>
        <w:suppressAutoHyphens/>
        <w:ind w:left="0" w:firstLine="780"/>
        <w:jc w:val="both"/>
        <w:rPr>
          <w:rFonts w:ascii="Times New Roman" w:hAnsi="Times New Roman"/>
          <w:sz w:val="28"/>
          <w:szCs w:val="28"/>
        </w:rPr>
      </w:pPr>
      <w:r w:rsidRPr="00E27857">
        <w:rPr>
          <w:rFonts w:ascii="Times New Roman" w:hAnsi="Times New Roman"/>
          <w:sz w:val="28"/>
          <w:szCs w:val="28"/>
        </w:rPr>
        <w:t>1.4</w:t>
      </w:r>
      <w:r w:rsidR="0001156C" w:rsidRPr="00E27857">
        <w:rPr>
          <w:rFonts w:ascii="Times New Roman" w:hAnsi="Times New Roman"/>
          <w:sz w:val="28"/>
          <w:szCs w:val="28"/>
        </w:rPr>
        <w:t>. 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муниципальной собственности):</w:t>
      </w:r>
    </w:p>
    <w:p w:rsidR="0001156C" w:rsidRDefault="0001156C" w:rsidP="0001156C">
      <w:pPr>
        <w:widowControl w:val="0"/>
        <w:ind w:firstLine="708"/>
        <w:jc w:val="both"/>
        <w:rPr>
          <w:sz w:val="28"/>
          <w:szCs w:val="28"/>
        </w:rPr>
      </w:pPr>
      <w:r>
        <w:rPr>
          <w:sz w:val="28"/>
          <w:szCs w:val="28"/>
        </w:rPr>
        <w:lastRenderedPageBreak/>
        <w:t>-организация проведения инвентаризации имущества, находящегося в муниципальной собственности, проведение анализа эффективности использования имущества и выявление неиспользуемых основных фондов бюджетных учреждений, последующее принятие соответствующих мер по их продаже или сдаче в аренду;</w:t>
      </w:r>
    </w:p>
    <w:p w:rsidR="0001156C" w:rsidRDefault="0001156C" w:rsidP="0001156C">
      <w:pPr>
        <w:widowControl w:val="0"/>
        <w:ind w:firstLine="708"/>
        <w:jc w:val="both"/>
        <w:rPr>
          <w:sz w:val="28"/>
          <w:szCs w:val="28"/>
        </w:rPr>
      </w:pPr>
      <w:r>
        <w:rPr>
          <w:sz w:val="28"/>
          <w:szCs w:val="28"/>
        </w:rPr>
        <w:t>-организация и проведение работ по вовлечению земельных участков, в том числе сформированных в счет невостребованных земельных долей, в экономический и гражданский (хозяйственный) оборот для привлечения инвестиций в экономику;</w:t>
      </w:r>
    </w:p>
    <w:p w:rsidR="0001156C" w:rsidRDefault="0001156C" w:rsidP="0001156C">
      <w:pPr>
        <w:widowControl w:val="0"/>
        <w:ind w:firstLine="708"/>
        <w:jc w:val="both"/>
        <w:rPr>
          <w:sz w:val="28"/>
          <w:szCs w:val="28"/>
        </w:rPr>
      </w:pPr>
      <w:r>
        <w:rPr>
          <w:sz w:val="28"/>
          <w:szCs w:val="28"/>
        </w:rPr>
        <w:t>-оказание поддержки инвестиционной деятельности за счет имущества и имущественных прав.</w:t>
      </w:r>
    </w:p>
    <w:p w:rsidR="0001156C" w:rsidRDefault="0001156C" w:rsidP="0001156C">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2. Поддержка инвестиций и оптимизация налоговых мер муниципальной поддержки. </w:t>
      </w:r>
    </w:p>
    <w:p w:rsidR="0001156C" w:rsidRDefault="0001156C" w:rsidP="0001156C">
      <w:pPr>
        <w:pStyle w:val="a7"/>
        <w:jc w:val="both"/>
        <w:rPr>
          <w:rFonts w:ascii="Times New Roman" w:hAnsi="Times New Roman" w:cs="Times New Roman"/>
          <w:sz w:val="28"/>
          <w:szCs w:val="28"/>
        </w:rPr>
      </w:pPr>
      <w:r>
        <w:rPr>
          <w:rFonts w:ascii="Times New Roman" w:hAnsi="Times New Roman" w:cs="Times New Roman"/>
          <w:sz w:val="28"/>
          <w:szCs w:val="28"/>
        </w:rPr>
        <w:t xml:space="preserve">     Оптимизация налоговых мер муниципальной поддержки должна выражаться в повышении её целевой направленности на развитие налогового </w:t>
      </w:r>
    </w:p>
    <w:p w:rsidR="0001156C" w:rsidRDefault="0001156C" w:rsidP="0001156C">
      <w:pPr>
        <w:pStyle w:val="a7"/>
        <w:jc w:val="both"/>
        <w:rPr>
          <w:rFonts w:ascii="Times New Roman" w:hAnsi="Times New Roman" w:cs="Times New Roman"/>
          <w:sz w:val="28"/>
          <w:szCs w:val="28"/>
        </w:rPr>
      </w:pPr>
      <w:r>
        <w:rPr>
          <w:rFonts w:ascii="Times New Roman" w:hAnsi="Times New Roman" w:cs="Times New Roman"/>
          <w:sz w:val="28"/>
          <w:szCs w:val="28"/>
        </w:rPr>
        <w:t xml:space="preserve">потенциала местного бюджета путем развития инвестиций в </w:t>
      </w:r>
      <w:proofErr w:type="spellStart"/>
      <w:r w:rsidR="00E74112">
        <w:rPr>
          <w:rFonts w:ascii="Times New Roman" w:hAnsi="Times New Roman" w:cs="Times New Roman"/>
          <w:sz w:val="28"/>
          <w:szCs w:val="28"/>
        </w:rPr>
        <w:t>Бергульском</w:t>
      </w:r>
      <w:proofErr w:type="spellEnd"/>
      <w:r w:rsidR="00E74112">
        <w:rPr>
          <w:rFonts w:ascii="Times New Roman" w:hAnsi="Times New Roman" w:cs="Times New Roman"/>
          <w:sz w:val="28"/>
          <w:szCs w:val="28"/>
        </w:rPr>
        <w:t xml:space="preserve"> сельсовете </w:t>
      </w:r>
      <w:r>
        <w:rPr>
          <w:rFonts w:ascii="Times New Roman" w:hAnsi="Times New Roman" w:cs="Times New Roman"/>
          <w:sz w:val="28"/>
          <w:szCs w:val="28"/>
        </w:rPr>
        <w:t>Северно</w:t>
      </w:r>
      <w:r w:rsidR="00E74112">
        <w:rPr>
          <w:rFonts w:ascii="Times New Roman" w:hAnsi="Times New Roman" w:cs="Times New Roman"/>
          <w:sz w:val="28"/>
          <w:szCs w:val="28"/>
        </w:rPr>
        <w:t>го</w:t>
      </w:r>
      <w:r>
        <w:rPr>
          <w:rFonts w:ascii="Times New Roman" w:hAnsi="Times New Roman" w:cs="Times New Roman"/>
          <w:sz w:val="28"/>
          <w:szCs w:val="28"/>
        </w:rPr>
        <w:t xml:space="preserve"> район</w:t>
      </w:r>
      <w:r w:rsidR="00E74112">
        <w:rPr>
          <w:rFonts w:ascii="Times New Roman" w:hAnsi="Times New Roman" w:cs="Times New Roman"/>
          <w:sz w:val="28"/>
          <w:szCs w:val="28"/>
        </w:rPr>
        <w:t>а</w:t>
      </w:r>
      <w:r>
        <w:rPr>
          <w:rFonts w:ascii="Times New Roman" w:hAnsi="Times New Roman" w:cs="Times New Roman"/>
          <w:sz w:val="28"/>
          <w:szCs w:val="28"/>
        </w:rPr>
        <w:t xml:space="preserve"> Новосибирской области. В случае внесения изменений в налоговое законодательство на федеральном уровне, касающихся местных видов налогов, необходимо своевременно вносить необходимые изменения в нормативно - правовые акты муниципальных образований. </w:t>
      </w:r>
    </w:p>
    <w:p w:rsidR="0001156C" w:rsidRDefault="0001156C" w:rsidP="0001156C">
      <w:pPr>
        <w:pStyle w:val="a7"/>
        <w:ind w:firstLine="708"/>
        <w:jc w:val="both"/>
        <w:rPr>
          <w:b/>
          <w:sz w:val="28"/>
          <w:szCs w:val="28"/>
        </w:rPr>
      </w:pPr>
      <w:r w:rsidRPr="0001156C">
        <w:rPr>
          <w:rFonts w:ascii="Times New Roman" w:hAnsi="Times New Roman" w:cs="Times New Roman"/>
          <w:sz w:val="28"/>
          <w:szCs w:val="28"/>
        </w:rPr>
        <w:t>3</w:t>
      </w:r>
      <w:r>
        <w:rPr>
          <w:sz w:val="28"/>
          <w:szCs w:val="28"/>
        </w:rPr>
        <w:t>.</w:t>
      </w:r>
      <w:r>
        <w:rPr>
          <w:rFonts w:ascii="Times New Roman" w:hAnsi="Times New Roman" w:cs="Times New Roman"/>
          <w:sz w:val="28"/>
          <w:szCs w:val="28"/>
        </w:rPr>
        <w:t xml:space="preserve">Повышение собираемости налогов и снижение уровня недоимки.    Повышенное внимание следует уделить администрированию налога на доходы физических лиц, который является основным источником формирования доходной части консолидированного бюджета </w:t>
      </w:r>
      <w:r w:rsidR="009B3FF3">
        <w:rPr>
          <w:rFonts w:ascii="Times New Roman" w:hAnsi="Times New Roman" w:cs="Times New Roman"/>
          <w:sz w:val="28"/>
          <w:szCs w:val="28"/>
        </w:rPr>
        <w:t xml:space="preserve">Бергульского сельсовета </w:t>
      </w:r>
      <w:r>
        <w:rPr>
          <w:rFonts w:ascii="Times New Roman" w:hAnsi="Times New Roman" w:cs="Times New Roman"/>
          <w:sz w:val="28"/>
          <w:szCs w:val="28"/>
        </w:rPr>
        <w:t xml:space="preserve">Северного района Новосибирской области. </w:t>
      </w:r>
      <w:proofErr w:type="gramStart"/>
      <w:r>
        <w:rPr>
          <w:rFonts w:ascii="Times New Roman" w:hAnsi="Times New Roman" w:cs="Times New Roman"/>
          <w:sz w:val="28"/>
          <w:szCs w:val="28"/>
        </w:rPr>
        <w:t>В целях увеличения налоговой базы работа   трехсторонней комиссии по регулированию социально-трудовых отношений должна быть направлена на контроль за выплатой официальной заработной платы в размере не ниже среднего уровня по отрасли, а также по снижению задолженности по выплате заработной платы и своевременному исполнению налоговыми агентами обязанности по уплате налога на доходы физических лиц.</w:t>
      </w:r>
      <w:proofErr w:type="gramEnd"/>
    </w:p>
    <w:p w:rsidR="0001156C" w:rsidRDefault="0001156C" w:rsidP="0001156C">
      <w:pPr>
        <w:ind w:firstLine="708"/>
        <w:jc w:val="both"/>
        <w:rPr>
          <w:sz w:val="28"/>
          <w:szCs w:val="28"/>
        </w:rPr>
      </w:pPr>
      <w:r>
        <w:rPr>
          <w:sz w:val="28"/>
          <w:szCs w:val="28"/>
        </w:rPr>
        <w:t>С учетом переноса срока уплаты имущественных налогов необходимо акцентировать особое внимание на проведении информационной кампании по разъяснительной работе среди населения о необходимости своевременного исполнения обязанности по уплате налогов.</w:t>
      </w:r>
    </w:p>
    <w:p w:rsidR="0001156C" w:rsidRDefault="0001156C" w:rsidP="0001156C">
      <w:pPr>
        <w:adjustRightInd w:val="0"/>
        <w:ind w:firstLine="708"/>
        <w:jc w:val="both"/>
        <w:outlineLvl w:val="2"/>
        <w:rPr>
          <w:sz w:val="28"/>
          <w:szCs w:val="28"/>
        </w:rPr>
      </w:pPr>
      <w:r>
        <w:rPr>
          <w:sz w:val="28"/>
          <w:szCs w:val="28"/>
        </w:rPr>
        <w:t>В случае улучшения макроэкономических показателей и поступлении доходов сверх запланированной суммы дополнительные средства будут направлены на финансирование приоритетных задач.</w:t>
      </w:r>
    </w:p>
    <w:p w:rsidR="0001156C" w:rsidRDefault="0001156C" w:rsidP="0001156C">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4.Проведение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 </w:t>
      </w:r>
    </w:p>
    <w:p w:rsidR="007247B7" w:rsidRDefault="007247B7" w:rsidP="007247B7">
      <w:pPr>
        <w:widowControl w:val="0"/>
        <w:ind w:firstLine="709"/>
        <w:jc w:val="both"/>
        <w:rPr>
          <w:sz w:val="28"/>
          <w:szCs w:val="28"/>
        </w:rPr>
      </w:pPr>
      <w:r>
        <w:rPr>
          <w:sz w:val="28"/>
          <w:szCs w:val="28"/>
        </w:rPr>
        <w:t>5. Укрепление доходной части местных бюджетов.</w:t>
      </w:r>
    </w:p>
    <w:p w:rsidR="00CC3532" w:rsidRDefault="00CC3532" w:rsidP="00CC3532">
      <w:pPr>
        <w:suppressAutoHyphens/>
        <w:ind w:firstLine="709"/>
        <w:jc w:val="both"/>
        <w:rPr>
          <w:sz w:val="28"/>
          <w:szCs w:val="28"/>
        </w:rPr>
      </w:pPr>
      <w:r>
        <w:rPr>
          <w:sz w:val="28"/>
          <w:szCs w:val="28"/>
        </w:rPr>
        <w:t xml:space="preserve">В целях укрепления доходной части местных бюджетов органам местного самоуправления совместно с налоговыми органами необходимо </w:t>
      </w:r>
      <w:r>
        <w:rPr>
          <w:sz w:val="28"/>
          <w:szCs w:val="28"/>
        </w:rPr>
        <w:lastRenderedPageBreak/>
        <w:t>обеспечить исполнение планов мероприятий, направленных на уменьшение задолженности по имущественным налогам физических лиц.</w:t>
      </w:r>
    </w:p>
    <w:p w:rsidR="00CC3532" w:rsidRDefault="00CC3532" w:rsidP="00CC3532">
      <w:pPr>
        <w:suppressAutoHyphens/>
        <w:ind w:firstLine="709"/>
        <w:jc w:val="both"/>
        <w:rPr>
          <w:sz w:val="28"/>
          <w:szCs w:val="28"/>
        </w:rPr>
      </w:pPr>
      <w:r>
        <w:rPr>
          <w:sz w:val="28"/>
          <w:szCs w:val="28"/>
        </w:rPr>
        <w:t>В процессе исполнения указанных планов должны быть достигнуты следующие целевые показатели: собираемость имущественных налогов свыше 92,5%, темп роста количества граждан, зарегистрированных в сервисе «Личный кабинет налогоплательщика», доля налоговых уведомлений, доставленных и врученных гражданам, свыше 93,7%.</w:t>
      </w:r>
    </w:p>
    <w:p w:rsidR="00CC3532" w:rsidRDefault="00CC3532" w:rsidP="00CC3532">
      <w:pPr>
        <w:suppressAutoHyphens/>
        <w:ind w:firstLine="709"/>
        <w:jc w:val="both"/>
        <w:rPr>
          <w:sz w:val="28"/>
          <w:szCs w:val="28"/>
        </w:rPr>
      </w:pPr>
      <w:r>
        <w:rPr>
          <w:sz w:val="28"/>
          <w:szCs w:val="28"/>
        </w:rPr>
        <w:t>В помощь муниципальным образованиям УФНС необходимо найти решение в отношении налоговой задолженности в случае, если должник умер или отбыл на постоянное место жительство за пределы Российской Федерации.</w:t>
      </w:r>
    </w:p>
    <w:p w:rsidR="00CC3532" w:rsidRDefault="00CC3532" w:rsidP="007247B7">
      <w:pPr>
        <w:widowControl w:val="0"/>
        <w:ind w:firstLine="709"/>
        <w:jc w:val="both"/>
        <w:rPr>
          <w:sz w:val="28"/>
          <w:szCs w:val="28"/>
        </w:rPr>
      </w:pPr>
    </w:p>
    <w:p w:rsidR="00C0314C" w:rsidRDefault="00C0314C" w:rsidP="00C0314C">
      <w:pPr>
        <w:adjustRightInd w:val="0"/>
        <w:jc w:val="center"/>
        <w:outlineLvl w:val="1"/>
        <w:rPr>
          <w:b/>
          <w:sz w:val="28"/>
          <w:szCs w:val="28"/>
        </w:rPr>
      </w:pPr>
      <w:r w:rsidRPr="005E0E0A">
        <w:rPr>
          <w:b/>
          <w:sz w:val="28"/>
          <w:szCs w:val="28"/>
        </w:rPr>
        <w:t>III. Бюджетная политика</w:t>
      </w:r>
    </w:p>
    <w:p w:rsidR="001C2CB4" w:rsidRDefault="00A72A03" w:rsidP="001C2CB4">
      <w:pPr>
        <w:pStyle w:val="a3"/>
        <w:widowControl w:val="0"/>
        <w:spacing w:after="0" w:line="240" w:lineRule="auto"/>
        <w:ind w:left="0" w:firstLine="709"/>
        <w:jc w:val="both"/>
        <w:rPr>
          <w:sz w:val="28"/>
          <w:szCs w:val="28"/>
        </w:rPr>
      </w:pPr>
      <w:proofErr w:type="gramStart"/>
      <w:r>
        <w:rPr>
          <w:rFonts w:ascii="Times New Roman" w:hAnsi="Times New Roman"/>
          <w:sz w:val="28"/>
          <w:szCs w:val="28"/>
        </w:rPr>
        <w:t>Формирование б</w:t>
      </w:r>
      <w:r w:rsidR="00F85CC6">
        <w:rPr>
          <w:rFonts w:ascii="Times New Roman" w:hAnsi="Times New Roman"/>
          <w:sz w:val="28"/>
          <w:szCs w:val="28"/>
        </w:rPr>
        <w:t>юджетн</w:t>
      </w:r>
      <w:r w:rsidR="00F031D0">
        <w:rPr>
          <w:rFonts w:ascii="Times New Roman" w:hAnsi="Times New Roman"/>
          <w:sz w:val="28"/>
          <w:szCs w:val="28"/>
        </w:rPr>
        <w:t>ой</w:t>
      </w:r>
      <w:r w:rsidR="00F85CC6">
        <w:rPr>
          <w:rFonts w:ascii="Times New Roman" w:hAnsi="Times New Roman"/>
          <w:sz w:val="28"/>
          <w:szCs w:val="28"/>
        </w:rPr>
        <w:t xml:space="preserve"> политик</w:t>
      </w:r>
      <w:r w:rsidR="00F031D0">
        <w:rPr>
          <w:rFonts w:ascii="Times New Roman" w:hAnsi="Times New Roman"/>
          <w:sz w:val="28"/>
          <w:szCs w:val="28"/>
        </w:rPr>
        <w:t xml:space="preserve">и </w:t>
      </w:r>
      <w:r w:rsidR="00F85CC6">
        <w:rPr>
          <w:rFonts w:ascii="Times New Roman" w:hAnsi="Times New Roman"/>
          <w:sz w:val="28"/>
          <w:szCs w:val="28"/>
        </w:rPr>
        <w:t xml:space="preserve"> на 2020</w:t>
      </w:r>
      <w:r w:rsidR="001C2CB4">
        <w:rPr>
          <w:rFonts w:ascii="Times New Roman" w:hAnsi="Times New Roman"/>
          <w:sz w:val="28"/>
          <w:szCs w:val="28"/>
        </w:rPr>
        <w:t>-202</w:t>
      </w:r>
      <w:r w:rsidR="00F85CC6">
        <w:rPr>
          <w:rFonts w:ascii="Times New Roman" w:hAnsi="Times New Roman"/>
          <w:sz w:val="28"/>
          <w:szCs w:val="28"/>
        </w:rPr>
        <w:t>2</w:t>
      </w:r>
      <w:r w:rsidR="001C2CB4">
        <w:rPr>
          <w:rFonts w:ascii="Times New Roman" w:hAnsi="Times New Roman"/>
          <w:sz w:val="28"/>
          <w:szCs w:val="28"/>
        </w:rPr>
        <w:t xml:space="preserve"> годы основывается на итогах реализации бюджетной политики в 201</w:t>
      </w:r>
      <w:r w:rsidR="00F85CC6">
        <w:rPr>
          <w:rFonts w:ascii="Times New Roman" w:hAnsi="Times New Roman"/>
          <w:sz w:val="28"/>
          <w:szCs w:val="28"/>
        </w:rPr>
        <w:t>8 году и первой половине 2019</w:t>
      </w:r>
      <w:r w:rsidR="001C2CB4">
        <w:rPr>
          <w:rFonts w:ascii="Times New Roman" w:hAnsi="Times New Roman"/>
          <w:sz w:val="28"/>
          <w:szCs w:val="28"/>
        </w:rPr>
        <w:t> года и должна</w:t>
      </w:r>
      <w:r w:rsidR="009B3FF3">
        <w:rPr>
          <w:rFonts w:ascii="Times New Roman" w:hAnsi="Times New Roman"/>
          <w:sz w:val="28"/>
          <w:szCs w:val="28"/>
        </w:rPr>
        <w:t xml:space="preserve"> </w:t>
      </w:r>
      <w:r w:rsidR="001C2CB4">
        <w:rPr>
          <w:rFonts w:ascii="Times New Roman" w:hAnsi="Times New Roman"/>
          <w:sz w:val="28"/>
          <w:szCs w:val="28"/>
        </w:rPr>
        <w:t>быть</w:t>
      </w:r>
      <w:r w:rsidR="009B3FF3">
        <w:rPr>
          <w:rFonts w:ascii="Times New Roman" w:hAnsi="Times New Roman"/>
          <w:sz w:val="28"/>
          <w:szCs w:val="28"/>
        </w:rPr>
        <w:t xml:space="preserve"> </w:t>
      </w:r>
      <w:r w:rsidR="001C2CB4">
        <w:rPr>
          <w:rFonts w:ascii="Times New Roman" w:hAnsi="Times New Roman"/>
          <w:sz w:val="28"/>
          <w:szCs w:val="28"/>
        </w:rPr>
        <w:t>главным</w:t>
      </w:r>
      <w:r w:rsidR="009B3FF3">
        <w:rPr>
          <w:rFonts w:ascii="Times New Roman" w:hAnsi="Times New Roman"/>
          <w:sz w:val="28"/>
          <w:szCs w:val="28"/>
        </w:rPr>
        <w:t xml:space="preserve"> </w:t>
      </w:r>
      <w:r w:rsidR="001C2CB4">
        <w:rPr>
          <w:rFonts w:ascii="Times New Roman" w:hAnsi="Times New Roman"/>
          <w:sz w:val="28"/>
          <w:szCs w:val="28"/>
        </w:rPr>
        <w:t>образом</w:t>
      </w:r>
      <w:r w:rsidR="009B3FF3">
        <w:rPr>
          <w:rFonts w:ascii="Times New Roman" w:hAnsi="Times New Roman"/>
          <w:sz w:val="28"/>
          <w:szCs w:val="28"/>
        </w:rPr>
        <w:t xml:space="preserve"> </w:t>
      </w:r>
      <w:r w:rsidR="001C2CB4">
        <w:rPr>
          <w:rFonts w:ascii="Times New Roman" w:hAnsi="Times New Roman"/>
          <w:sz w:val="28"/>
          <w:szCs w:val="28"/>
        </w:rPr>
        <w:t>направлена</w:t>
      </w:r>
      <w:r w:rsidR="009B3FF3">
        <w:rPr>
          <w:rFonts w:ascii="Times New Roman" w:hAnsi="Times New Roman"/>
          <w:sz w:val="28"/>
          <w:szCs w:val="28"/>
        </w:rPr>
        <w:t xml:space="preserve"> </w:t>
      </w:r>
      <w:r w:rsidR="001C2CB4">
        <w:rPr>
          <w:rFonts w:ascii="Times New Roman" w:hAnsi="Times New Roman"/>
          <w:sz w:val="28"/>
          <w:szCs w:val="28"/>
        </w:rPr>
        <w:t>на</w:t>
      </w:r>
      <w:r w:rsidR="009B3FF3">
        <w:rPr>
          <w:rFonts w:ascii="Times New Roman" w:hAnsi="Times New Roman"/>
          <w:sz w:val="28"/>
          <w:szCs w:val="28"/>
        </w:rPr>
        <w:t xml:space="preserve"> </w:t>
      </w:r>
      <w:r w:rsidR="001C2CB4">
        <w:rPr>
          <w:rFonts w:ascii="Times New Roman" w:hAnsi="Times New Roman"/>
          <w:sz w:val="28"/>
          <w:szCs w:val="28"/>
        </w:rPr>
        <w:t>дальнейшее</w:t>
      </w:r>
      <w:r w:rsidR="009B3FF3">
        <w:rPr>
          <w:rFonts w:ascii="Times New Roman" w:hAnsi="Times New Roman"/>
          <w:sz w:val="28"/>
          <w:szCs w:val="28"/>
        </w:rPr>
        <w:t xml:space="preserve"> </w:t>
      </w:r>
      <w:r w:rsidR="001C2CB4">
        <w:rPr>
          <w:rFonts w:ascii="Times New Roman" w:hAnsi="Times New Roman"/>
          <w:sz w:val="28"/>
          <w:szCs w:val="28"/>
        </w:rPr>
        <w:t>развитие</w:t>
      </w:r>
      <w:r w:rsidR="009B3FF3">
        <w:rPr>
          <w:rFonts w:ascii="Times New Roman" w:hAnsi="Times New Roman"/>
          <w:sz w:val="28"/>
          <w:szCs w:val="28"/>
        </w:rPr>
        <w:t xml:space="preserve"> </w:t>
      </w:r>
      <w:r w:rsidR="001C2CB4">
        <w:rPr>
          <w:rFonts w:ascii="Times New Roman" w:hAnsi="Times New Roman"/>
          <w:sz w:val="28"/>
          <w:szCs w:val="28"/>
        </w:rPr>
        <w:t>социальной</w:t>
      </w:r>
      <w:r w:rsidR="009B3FF3">
        <w:rPr>
          <w:rFonts w:ascii="Times New Roman" w:hAnsi="Times New Roman"/>
          <w:sz w:val="28"/>
          <w:szCs w:val="28"/>
        </w:rPr>
        <w:t xml:space="preserve"> </w:t>
      </w:r>
      <w:r w:rsidR="001C2CB4">
        <w:rPr>
          <w:rFonts w:ascii="Times New Roman" w:hAnsi="Times New Roman"/>
          <w:sz w:val="28"/>
          <w:szCs w:val="28"/>
        </w:rPr>
        <w:t>и</w:t>
      </w:r>
      <w:r w:rsidR="009B3FF3">
        <w:rPr>
          <w:rFonts w:ascii="Times New Roman" w:hAnsi="Times New Roman"/>
          <w:sz w:val="28"/>
          <w:szCs w:val="28"/>
        </w:rPr>
        <w:t xml:space="preserve"> </w:t>
      </w:r>
      <w:r w:rsidR="001C2CB4">
        <w:rPr>
          <w:rFonts w:ascii="Times New Roman" w:hAnsi="Times New Roman"/>
          <w:sz w:val="28"/>
          <w:szCs w:val="28"/>
        </w:rPr>
        <w:t>экономической</w:t>
      </w:r>
      <w:r w:rsidR="009B3FF3">
        <w:rPr>
          <w:rFonts w:ascii="Times New Roman" w:hAnsi="Times New Roman"/>
          <w:sz w:val="28"/>
          <w:szCs w:val="28"/>
        </w:rPr>
        <w:t xml:space="preserve"> </w:t>
      </w:r>
      <w:r w:rsidR="001C2CB4">
        <w:rPr>
          <w:rFonts w:ascii="Times New Roman" w:hAnsi="Times New Roman"/>
          <w:sz w:val="28"/>
          <w:szCs w:val="28"/>
        </w:rPr>
        <w:t>стабильности</w:t>
      </w:r>
      <w:r w:rsidR="009B3FF3">
        <w:rPr>
          <w:rFonts w:ascii="Times New Roman" w:hAnsi="Times New Roman"/>
          <w:sz w:val="28"/>
          <w:szCs w:val="28"/>
        </w:rPr>
        <w:t xml:space="preserve"> Бергульского сельсовета  </w:t>
      </w:r>
      <w:r w:rsidR="001C2CB4">
        <w:rPr>
          <w:rFonts w:ascii="Times New Roman" w:hAnsi="Times New Roman"/>
          <w:sz w:val="28"/>
          <w:szCs w:val="28"/>
        </w:rPr>
        <w:t>Северного района Новосибирской области</w:t>
      </w:r>
      <w:r w:rsidR="001C2CB4">
        <w:rPr>
          <w:rFonts w:ascii="Bernard MT Condensed" w:hAnsi="Bernard MT Condensed"/>
          <w:sz w:val="28"/>
          <w:szCs w:val="28"/>
        </w:rPr>
        <w:t xml:space="preserve">, </w:t>
      </w:r>
      <w:r w:rsidR="001C2CB4">
        <w:rPr>
          <w:rFonts w:ascii="Times New Roman" w:hAnsi="Times New Roman"/>
          <w:sz w:val="28"/>
          <w:szCs w:val="28"/>
        </w:rPr>
        <w:t>долгосрочную</w:t>
      </w:r>
      <w:r w:rsidR="009B3FF3">
        <w:rPr>
          <w:rFonts w:ascii="Times New Roman" w:hAnsi="Times New Roman"/>
          <w:sz w:val="28"/>
          <w:szCs w:val="28"/>
        </w:rPr>
        <w:t xml:space="preserve"> </w:t>
      </w:r>
      <w:r w:rsidR="001C2CB4">
        <w:rPr>
          <w:rFonts w:ascii="Times New Roman" w:hAnsi="Times New Roman"/>
          <w:sz w:val="28"/>
          <w:szCs w:val="28"/>
        </w:rPr>
        <w:t>сбалансированность</w:t>
      </w:r>
      <w:r w:rsidR="009B3FF3">
        <w:rPr>
          <w:rFonts w:ascii="Times New Roman" w:hAnsi="Times New Roman"/>
          <w:sz w:val="28"/>
          <w:szCs w:val="28"/>
        </w:rPr>
        <w:t xml:space="preserve"> </w:t>
      </w:r>
      <w:r w:rsidR="001C2CB4">
        <w:rPr>
          <w:rFonts w:ascii="Times New Roman" w:hAnsi="Times New Roman"/>
          <w:sz w:val="28"/>
          <w:szCs w:val="28"/>
        </w:rPr>
        <w:t>и</w:t>
      </w:r>
      <w:r w:rsidR="009B3FF3">
        <w:rPr>
          <w:rFonts w:ascii="Times New Roman" w:hAnsi="Times New Roman"/>
          <w:sz w:val="28"/>
          <w:szCs w:val="28"/>
        </w:rPr>
        <w:t xml:space="preserve"> </w:t>
      </w:r>
      <w:r w:rsidR="001C2CB4">
        <w:rPr>
          <w:rFonts w:ascii="Times New Roman" w:hAnsi="Times New Roman"/>
          <w:sz w:val="28"/>
          <w:szCs w:val="28"/>
        </w:rPr>
        <w:t>устойчивость</w:t>
      </w:r>
      <w:r w:rsidR="009B3FF3">
        <w:rPr>
          <w:rFonts w:ascii="Times New Roman" w:hAnsi="Times New Roman"/>
          <w:sz w:val="28"/>
          <w:szCs w:val="28"/>
        </w:rPr>
        <w:t xml:space="preserve"> </w:t>
      </w:r>
      <w:r w:rsidR="001C2CB4">
        <w:rPr>
          <w:rFonts w:ascii="Times New Roman" w:hAnsi="Times New Roman"/>
          <w:sz w:val="28"/>
          <w:szCs w:val="28"/>
        </w:rPr>
        <w:t>бюджетной</w:t>
      </w:r>
      <w:r w:rsidR="009B3FF3">
        <w:rPr>
          <w:rFonts w:ascii="Times New Roman" w:hAnsi="Times New Roman"/>
          <w:sz w:val="28"/>
          <w:szCs w:val="28"/>
        </w:rPr>
        <w:t xml:space="preserve"> </w:t>
      </w:r>
      <w:r w:rsidR="001C2CB4">
        <w:rPr>
          <w:rFonts w:ascii="Times New Roman" w:hAnsi="Times New Roman"/>
          <w:sz w:val="28"/>
          <w:szCs w:val="28"/>
        </w:rPr>
        <w:t>системы</w:t>
      </w:r>
      <w:r w:rsidR="001C2CB4">
        <w:rPr>
          <w:sz w:val="28"/>
          <w:szCs w:val="28"/>
        </w:rPr>
        <w:t xml:space="preserve">. </w:t>
      </w:r>
      <w:proofErr w:type="gramEnd"/>
    </w:p>
    <w:p w:rsidR="001C2CB4" w:rsidRDefault="001C2CB4" w:rsidP="001C2CB4">
      <w:pPr>
        <w:adjustRightInd w:val="0"/>
        <w:ind w:firstLine="709"/>
        <w:jc w:val="both"/>
        <w:rPr>
          <w:sz w:val="28"/>
          <w:szCs w:val="28"/>
        </w:rPr>
      </w:pPr>
      <w:r>
        <w:rPr>
          <w:sz w:val="28"/>
          <w:szCs w:val="28"/>
        </w:rPr>
        <w:t xml:space="preserve"> При формировании</w:t>
      </w:r>
      <w:r w:rsidR="00F85CC6">
        <w:rPr>
          <w:sz w:val="28"/>
          <w:szCs w:val="28"/>
        </w:rPr>
        <w:t xml:space="preserve"> проекта местного бюджета на 2020</w:t>
      </w:r>
      <w:r>
        <w:rPr>
          <w:sz w:val="28"/>
          <w:szCs w:val="28"/>
        </w:rPr>
        <w:t xml:space="preserve"> год и на плановый период 202</w:t>
      </w:r>
      <w:r w:rsidR="00F85CC6">
        <w:rPr>
          <w:sz w:val="28"/>
          <w:szCs w:val="28"/>
        </w:rPr>
        <w:t>1</w:t>
      </w:r>
      <w:r>
        <w:rPr>
          <w:sz w:val="28"/>
          <w:szCs w:val="28"/>
        </w:rPr>
        <w:t xml:space="preserve"> и 202</w:t>
      </w:r>
      <w:r w:rsidR="00F85CC6">
        <w:rPr>
          <w:sz w:val="28"/>
          <w:szCs w:val="28"/>
        </w:rPr>
        <w:t>2</w:t>
      </w:r>
      <w:r>
        <w:rPr>
          <w:sz w:val="28"/>
          <w:szCs w:val="28"/>
        </w:rPr>
        <w:t xml:space="preserve"> годов для достижения цели бюджетной политики особое внимание следует уделить решению следующих задач:</w:t>
      </w:r>
    </w:p>
    <w:p w:rsidR="00A72A03" w:rsidRDefault="00A72A03" w:rsidP="00BF7685">
      <w:pPr>
        <w:pStyle w:val="a3"/>
        <w:widowControl w:val="0"/>
        <w:numPr>
          <w:ilvl w:val="0"/>
          <w:numId w:val="7"/>
        </w:numPr>
        <w:adjustRightInd w:val="0"/>
        <w:ind w:left="0" w:firstLine="709"/>
        <w:jc w:val="both"/>
        <w:rPr>
          <w:rFonts w:ascii="Times New Roman" w:hAnsi="Times New Roman"/>
          <w:sz w:val="28"/>
          <w:szCs w:val="28"/>
        </w:rPr>
      </w:pPr>
      <w:r w:rsidRPr="00A72A03">
        <w:rPr>
          <w:rFonts w:ascii="Times New Roman" w:hAnsi="Times New Roman"/>
          <w:sz w:val="28"/>
          <w:szCs w:val="28"/>
        </w:rPr>
        <w:t xml:space="preserve">Обеспечение долгосрочной сбалансированности и устойчивости бюджетной системы. Минимизация рисков несбалансированности  бюджетной системы. </w:t>
      </w:r>
    </w:p>
    <w:p w:rsidR="00A72A03" w:rsidRDefault="00A72A03" w:rsidP="00A72A03">
      <w:pPr>
        <w:pStyle w:val="a3"/>
        <w:widowControl w:val="0"/>
        <w:adjustRightInd w:val="0"/>
        <w:ind w:left="0" w:firstLine="709"/>
        <w:jc w:val="both"/>
        <w:rPr>
          <w:rFonts w:ascii="Times New Roman" w:hAnsi="Times New Roman"/>
          <w:sz w:val="28"/>
          <w:szCs w:val="28"/>
        </w:rPr>
      </w:pPr>
      <w:r w:rsidRPr="00A72A03">
        <w:rPr>
          <w:rFonts w:ascii="Times New Roman" w:hAnsi="Times New Roman"/>
          <w:sz w:val="28"/>
          <w:szCs w:val="28"/>
        </w:rPr>
        <w:t xml:space="preserve">Для успешного решения данной задачи формирование проекта местного бюджета на очередную трехлетку должно </w:t>
      </w:r>
      <w:proofErr w:type="gramStart"/>
      <w:r w:rsidRPr="00A72A03">
        <w:rPr>
          <w:rFonts w:ascii="Times New Roman" w:hAnsi="Times New Roman"/>
          <w:sz w:val="28"/>
          <w:szCs w:val="28"/>
        </w:rPr>
        <w:t>основываться</w:t>
      </w:r>
      <w:proofErr w:type="gramEnd"/>
      <w:r w:rsidRPr="00A72A03">
        <w:rPr>
          <w:rFonts w:ascii="Times New Roman" w:hAnsi="Times New Roman"/>
          <w:sz w:val="28"/>
          <w:szCs w:val="28"/>
        </w:rPr>
        <w:t xml:space="preserve"> прежде всего на реалистичном прогнозе социально-экономического развития </w:t>
      </w:r>
      <w:r w:rsidR="009B3FF3">
        <w:rPr>
          <w:rFonts w:ascii="Times New Roman" w:hAnsi="Times New Roman"/>
          <w:sz w:val="28"/>
          <w:szCs w:val="28"/>
        </w:rPr>
        <w:t xml:space="preserve">Бергульского  сельсовета </w:t>
      </w:r>
      <w:r w:rsidRPr="00A72A03">
        <w:rPr>
          <w:rFonts w:ascii="Times New Roman" w:hAnsi="Times New Roman"/>
          <w:sz w:val="28"/>
          <w:szCs w:val="28"/>
        </w:rPr>
        <w:t>Северного района Новосибирской области на среднесрочный период.</w:t>
      </w:r>
    </w:p>
    <w:p w:rsidR="00A72A03" w:rsidRDefault="00A72A03" w:rsidP="00A72A03">
      <w:pPr>
        <w:pStyle w:val="a3"/>
        <w:widowControl w:val="0"/>
        <w:adjustRightInd w:val="0"/>
        <w:ind w:left="0" w:firstLine="709"/>
        <w:jc w:val="both"/>
        <w:rPr>
          <w:rFonts w:ascii="Times New Roman" w:hAnsi="Times New Roman"/>
          <w:sz w:val="28"/>
          <w:szCs w:val="28"/>
        </w:rPr>
      </w:pPr>
      <w:r>
        <w:rPr>
          <w:rFonts w:ascii="Times New Roman" w:hAnsi="Times New Roman"/>
          <w:sz w:val="28"/>
          <w:szCs w:val="28"/>
        </w:rPr>
        <w:t>Учитывая, что потребность в финансовых средствах, как правило, превышает реально располагаемые возможности бюджета, и то, что проект местного бюджета на 20</w:t>
      </w:r>
      <w:r w:rsidR="005E21FE">
        <w:rPr>
          <w:rFonts w:ascii="Times New Roman" w:hAnsi="Times New Roman"/>
          <w:sz w:val="28"/>
          <w:szCs w:val="28"/>
        </w:rPr>
        <w:t>20</w:t>
      </w:r>
      <w:r>
        <w:rPr>
          <w:rFonts w:ascii="Times New Roman" w:hAnsi="Times New Roman"/>
          <w:sz w:val="28"/>
          <w:szCs w:val="28"/>
        </w:rPr>
        <w:t xml:space="preserve"> год и на плановый период 202</w:t>
      </w:r>
      <w:r w:rsidR="005E21FE">
        <w:rPr>
          <w:rFonts w:ascii="Times New Roman" w:hAnsi="Times New Roman"/>
          <w:sz w:val="28"/>
          <w:szCs w:val="28"/>
        </w:rPr>
        <w:t>1</w:t>
      </w:r>
      <w:r>
        <w:rPr>
          <w:rFonts w:ascii="Times New Roman" w:hAnsi="Times New Roman"/>
          <w:sz w:val="28"/>
          <w:szCs w:val="28"/>
        </w:rPr>
        <w:t xml:space="preserve"> и 202</w:t>
      </w:r>
      <w:r w:rsidR="005E21FE">
        <w:rPr>
          <w:rFonts w:ascii="Times New Roman" w:hAnsi="Times New Roman"/>
          <w:sz w:val="28"/>
          <w:szCs w:val="28"/>
        </w:rPr>
        <w:t>2</w:t>
      </w:r>
      <w:r>
        <w:rPr>
          <w:rFonts w:ascii="Times New Roman" w:hAnsi="Times New Roman"/>
          <w:sz w:val="28"/>
          <w:szCs w:val="28"/>
        </w:rPr>
        <w:t xml:space="preserve"> годов будет формироваться в условиях сокращения ранее прогнозируемых доходов, необходимо просчитывать и предотвращать возможные риски несбалансированности местного бюджета, в том числе за счет включения в структуру бюджета нераспределенных ресурсов на будущие периоды, определения критериев для их перераспределения в соответствии с уточнением приоритетных задач, либо сокращения расходов при неблагоприятной динамике доходов. </w:t>
      </w:r>
    </w:p>
    <w:p w:rsidR="001C2CB4" w:rsidRDefault="001C2CB4" w:rsidP="00A72A03">
      <w:pPr>
        <w:pStyle w:val="a3"/>
        <w:widowControl w:val="0"/>
        <w:numPr>
          <w:ilvl w:val="0"/>
          <w:numId w:val="5"/>
        </w:numPr>
        <w:adjustRightInd w:val="0"/>
        <w:ind w:left="0" w:firstLine="420"/>
        <w:jc w:val="both"/>
        <w:rPr>
          <w:rFonts w:ascii="Times New Roman" w:hAnsi="Times New Roman"/>
          <w:sz w:val="28"/>
          <w:szCs w:val="28"/>
        </w:rPr>
      </w:pPr>
      <w:r>
        <w:rPr>
          <w:rFonts w:ascii="Times New Roman" w:hAnsi="Times New Roman"/>
          <w:sz w:val="28"/>
          <w:szCs w:val="28"/>
        </w:rPr>
        <w:t>Концентрация финансовых ресурсов должна быть сосредоточена на необходимости:</w:t>
      </w:r>
    </w:p>
    <w:p w:rsidR="001C2CB4" w:rsidRDefault="001C2CB4" w:rsidP="001C2CB4">
      <w:pPr>
        <w:pStyle w:val="a3"/>
        <w:widowControl w:val="0"/>
        <w:adjustRightInd w:val="0"/>
        <w:ind w:left="0" w:firstLine="709"/>
        <w:jc w:val="both"/>
        <w:rPr>
          <w:rFonts w:ascii="Times New Roman" w:hAnsi="Times New Roman"/>
          <w:sz w:val="28"/>
          <w:szCs w:val="28"/>
        </w:rPr>
      </w:pPr>
      <w:r>
        <w:rPr>
          <w:rFonts w:ascii="Times New Roman" w:hAnsi="Times New Roman"/>
          <w:sz w:val="28"/>
          <w:szCs w:val="28"/>
        </w:rPr>
        <w:lastRenderedPageBreak/>
        <w:t>выполнения задач, поставленных в Указах Президента Российской Федерации от 07.05.2012 № 596-601, 606, от 01.06.2012 № 761, от 28.12.2012 № 1688, для сохранения соотношения на уровне достигнутых значений результатов, установленных в «дорожных картах»;</w:t>
      </w:r>
    </w:p>
    <w:p w:rsidR="001C2CB4" w:rsidRDefault="001C2CB4" w:rsidP="001C2CB4">
      <w:pPr>
        <w:pStyle w:val="a3"/>
        <w:widowControl w:val="0"/>
        <w:adjustRightInd w:val="0"/>
        <w:ind w:left="0" w:firstLine="709"/>
        <w:jc w:val="both"/>
        <w:rPr>
          <w:rFonts w:ascii="Times New Roman" w:hAnsi="Times New Roman"/>
          <w:sz w:val="28"/>
          <w:szCs w:val="28"/>
        </w:rPr>
      </w:pPr>
      <w:r>
        <w:rPr>
          <w:rFonts w:ascii="Times New Roman" w:hAnsi="Times New Roman"/>
          <w:sz w:val="28"/>
          <w:szCs w:val="28"/>
        </w:rPr>
        <w:t>ежегодной индексации оплаты труда работников бюджетной сферы, не связанных с «майскими» указами Президента Российской Федерации, в соответствии с прогнозным уровнем инфляции;</w:t>
      </w:r>
    </w:p>
    <w:p w:rsidR="001C2CB4" w:rsidRDefault="001C2CB4" w:rsidP="001C2CB4">
      <w:pPr>
        <w:pStyle w:val="a3"/>
        <w:widowControl w:val="0"/>
        <w:adjustRightInd w:val="0"/>
        <w:ind w:left="0" w:firstLine="709"/>
        <w:jc w:val="both"/>
        <w:rPr>
          <w:rFonts w:ascii="Times New Roman" w:hAnsi="Times New Roman"/>
          <w:sz w:val="28"/>
          <w:szCs w:val="28"/>
        </w:rPr>
      </w:pPr>
      <w:r>
        <w:rPr>
          <w:rFonts w:ascii="Times New Roman" w:hAnsi="Times New Roman"/>
          <w:sz w:val="28"/>
          <w:szCs w:val="28"/>
        </w:rPr>
        <w:t>повышения минимального размера оплаты труда до уровня прожиточного минимума, установленного за 2 квартал предыдущего года в целом по России, с учетом районного коэффициента.</w:t>
      </w:r>
    </w:p>
    <w:p w:rsidR="001C2CB4" w:rsidRDefault="001C2CB4" w:rsidP="001C2CB4">
      <w:pPr>
        <w:pStyle w:val="a3"/>
        <w:widowControl w:val="0"/>
        <w:adjustRightInd w:val="0"/>
        <w:ind w:left="0" w:firstLine="709"/>
        <w:jc w:val="both"/>
        <w:rPr>
          <w:rFonts w:ascii="Times New Roman" w:hAnsi="Times New Roman"/>
          <w:sz w:val="28"/>
          <w:szCs w:val="28"/>
        </w:rPr>
      </w:pPr>
      <w:proofErr w:type="gramStart"/>
      <w:r>
        <w:rPr>
          <w:rFonts w:ascii="Times New Roman" w:hAnsi="Times New Roman"/>
          <w:sz w:val="28"/>
          <w:szCs w:val="28"/>
        </w:rPr>
        <w:t>Формирование бюджетных ассигнований на выполнение задач в части повышения заработной платы отдельных категорий работников бюджетной сферы</w:t>
      </w:r>
      <w:r w:rsidR="009B3FF3">
        <w:rPr>
          <w:rFonts w:ascii="Times New Roman" w:hAnsi="Times New Roman"/>
          <w:sz w:val="28"/>
          <w:szCs w:val="28"/>
        </w:rPr>
        <w:t xml:space="preserve"> </w:t>
      </w:r>
      <w:r>
        <w:rPr>
          <w:rFonts w:ascii="Times New Roman" w:hAnsi="Times New Roman"/>
          <w:sz w:val="28"/>
          <w:szCs w:val="28"/>
        </w:rPr>
        <w:t>будет определяться исходя из условия сохранения достигнутого в 2018 году соотношения 100% и 200% средней заработной платы отдельных категорий работников бюджетной сферы к прогнозному значению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w:t>
      </w:r>
      <w:proofErr w:type="gramEnd"/>
      <w:r>
        <w:rPr>
          <w:rFonts w:ascii="Times New Roman" w:hAnsi="Times New Roman"/>
          <w:sz w:val="28"/>
          <w:szCs w:val="28"/>
        </w:rPr>
        <w:t xml:space="preserve">) по Новосибирской области. </w:t>
      </w:r>
    </w:p>
    <w:p w:rsidR="001C2CB4" w:rsidRDefault="001C2CB4" w:rsidP="001C2CB4">
      <w:pPr>
        <w:pStyle w:val="a3"/>
        <w:widowControl w:val="0"/>
        <w:adjustRightInd w:val="0"/>
        <w:ind w:left="0" w:firstLine="709"/>
        <w:jc w:val="both"/>
        <w:rPr>
          <w:rFonts w:ascii="Times New Roman" w:hAnsi="Times New Roman"/>
          <w:sz w:val="28"/>
          <w:szCs w:val="28"/>
        </w:rPr>
      </w:pPr>
      <w:r>
        <w:rPr>
          <w:rFonts w:ascii="Times New Roman" w:hAnsi="Times New Roman"/>
          <w:sz w:val="28"/>
          <w:szCs w:val="28"/>
        </w:rPr>
        <w:t>При этом в обязательном порядке будет учтено, что достижение необходимого уровня средней заработной платы работников производится также за счет внебюджетных источников. Кроме того, заработная плата работников будет прямо зависеть от их уровня квалификации, отдачи, качества и эффективности их труда.</w:t>
      </w:r>
    </w:p>
    <w:p w:rsidR="001C2CB4" w:rsidRDefault="001C2CB4" w:rsidP="001C2CB4">
      <w:pPr>
        <w:widowControl w:val="0"/>
        <w:adjustRightInd w:val="0"/>
        <w:ind w:firstLine="709"/>
        <w:jc w:val="both"/>
        <w:rPr>
          <w:sz w:val="28"/>
          <w:szCs w:val="28"/>
        </w:rPr>
      </w:pPr>
      <w:r>
        <w:rPr>
          <w:sz w:val="28"/>
          <w:szCs w:val="28"/>
        </w:rPr>
        <w:t>3. Предоставление муниципальных услуг. В данной сфере приоритетными являются следующие направления:</w:t>
      </w:r>
    </w:p>
    <w:p w:rsidR="001C2CB4" w:rsidRDefault="001C2CB4" w:rsidP="001C2CB4">
      <w:pPr>
        <w:widowControl w:val="0"/>
        <w:adjustRightInd w:val="0"/>
        <w:ind w:firstLine="709"/>
        <w:jc w:val="both"/>
        <w:rPr>
          <w:sz w:val="28"/>
          <w:szCs w:val="28"/>
        </w:rPr>
      </w:pPr>
      <w:r>
        <w:rPr>
          <w:sz w:val="28"/>
          <w:szCs w:val="28"/>
        </w:rPr>
        <w:t xml:space="preserve">проведение мероприятий в отношении муниципальных учреждений </w:t>
      </w:r>
      <w:r w:rsidR="009B3FF3">
        <w:rPr>
          <w:sz w:val="28"/>
          <w:szCs w:val="28"/>
        </w:rPr>
        <w:t xml:space="preserve">Бергульского  сельсовета </w:t>
      </w:r>
      <w:r>
        <w:rPr>
          <w:sz w:val="28"/>
          <w:szCs w:val="28"/>
        </w:rPr>
        <w:t>Северного района Новосибирской области, направленных на их объединение и укрупнение по признаку аналогичности выполняемых задач и функций, и оказываемых муниципальных услуг (работ), с учетом территориального местоположения;</w:t>
      </w:r>
    </w:p>
    <w:p w:rsidR="001C2CB4" w:rsidRDefault="001C2CB4" w:rsidP="001C2CB4">
      <w:pPr>
        <w:widowControl w:val="0"/>
        <w:adjustRightInd w:val="0"/>
        <w:ind w:firstLine="709"/>
        <w:jc w:val="both"/>
        <w:rPr>
          <w:sz w:val="28"/>
          <w:szCs w:val="28"/>
        </w:rPr>
      </w:pPr>
      <w:r>
        <w:rPr>
          <w:sz w:val="28"/>
          <w:szCs w:val="28"/>
        </w:rPr>
        <w:t>актуализация отраслевых стандартов услуг и выделение в них составляющих, возможных к оплате за счет средств заказчиков или заявителей.</w:t>
      </w:r>
    </w:p>
    <w:p w:rsidR="001C2CB4" w:rsidRDefault="001C2CB4" w:rsidP="001C2CB4">
      <w:pPr>
        <w:widowControl w:val="0"/>
        <w:adjustRightInd w:val="0"/>
        <w:ind w:firstLine="709"/>
        <w:jc w:val="both"/>
        <w:rPr>
          <w:sz w:val="28"/>
          <w:szCs w:val="28"/>
        </w:rPr>
      </w:pPr>
      <w:r>
        <w:rPr>
          <w:sz w:val="28"/>
          <w:szCs w:val="28"/>
        </w:rPr>
        <w:t>Реализация таких мероприятий позволит повысить уровень контроля за деятельностью учреждений, оптимизировать численность административно-управленческого аппарата, исключить дублирующие функции, работы и услуги, оптимизировать цены услуг в направлении снижения их себестоимости и унифицировать требования к ним, что даст возможность рассмотрения вопроса об укреплении материально-технической базы учреждений.</w:t>
      </w:r>
    </w:p>
    <w:p w:rsidR="001C2CB4" w:rsidRDefault="001C2CB4" w:rsidP="001C2CB4">
      <w:pPr>
        <w:widowControl w:val="0"/>
        <w:adjustRightInd w:val="0"/>
        <w:ind w:firstLine="709"/>
        <w:jc w:val="both"/>
        <w:rPr>
          <w:sz w:val="28"/>
          <w:szCs w:val="28"/>
        </w:rPr>
      </w:pPr>
      <w:r>
        <w:rPr>
          <w:sz w:val="28"/>
          <w:szCs w:val="28"/>
        </w:rPr>
        <w:lastRenderedPageBreak/>
        <w:t>Сохраняется значительная роль решения таких задач как:</w:t>
      </w:r>
    </w:p>
    <w:p w:rsidR="001C2CB4" w:rsidRDefault="001C2CB4" w:rsidP="001C2CB4">
      <w:pPr>
        <w:widowControl w:val="0"/>
        <w:adjustRightInd w:val="0"/>
        <w:ind w:firstLine="709"/>
        <w:jc w:val="both"/>
        <w:rPr>
          <w:sz w:val="28"/>
          <w:szCs w:val="28"/>
        </w:rPr>
      </w:pPr>
      <w:r>
        <w:rPr>
          <w:sz w:val="28"/>
          <w:szCs w:val="28"/>
        </w:rPr>
        <w:t>расширение зоны обслуживания и повышение производительности труда работников муниципальных учреждений;</w:t>
      </w:r>
    </w:p>
    <w:p w:rsidR="001C2CB4" w:rsidRDefault="001C2CB4" w:rsidP="001C2CB4">
      <w:pPr>
        <w:widowControl w:val="0"/>
        <w:adjustRightInd w:val="0"/>
        <w:ind w:firstLine="709"/>
        <w:jc w:val="both"/>
        <w:rPr>
          <w:sz w:val="28"/>
          <w:szCs w:val="28"/>
        </w:rPr>
      </w:pPr>
      <w:r>
        <w:rPr>
          <w:sz w:val="28"/>
          <w:szCs w:val="28"/>
        </w:rPr>
        <w:t>введение менее затратных технологий, позволяющих сохранить качество предоставляемых услуг при меньшем использовании ресурсов;</w:t>
      </w:r>
    </w:p>
    <w:p w:rsidR="001C2CB4" w:rsidRDefault="001C2CB4" w:rsidP="001C2CB4">
      <w:pPr>
        <w:widowControl w:val="0"/>
        <w:adjustRightInd w:val="0"/>
        <w:ind w:firstLine="709"/>
        <w:jc w:val="both"/>
        <w:rPr>
          <w:sz w:val="28"/>
          <w:szCs w:val="28"/>
        </w:rPr>
      </w:pPr>
      <w:r>
        <w:rPr>
          <w:sz w:val="28"/>
          <w:szCs w:val="28"/>
        </w:rPr>
        <w:t xml:space="preserve">введение обязательной для учреждений практики, при которой финансирование «перевыполнения» муниципального задания осуществляется исключительно за счет собственных средств учреждений, полученных от выполнения иной приносящей доход деятельности; </w:t>
      </w:r>
    </w:p>
    <w:p w:rsidR="001C2CB4" w:rsidRDefault="001C2CB4" w:rsidP="001C2CB4">
      <w:pPr>
        <w:widowControl w:val="0"/>
        <w:adjustRightInd w:val="0"/>
        <w:ind w:firstLine="709"/>
        <w:jc w:val="both"/>
        <w:rPr>
          <w:sz w:val="28"/>
          <w:szCs w:val="28"/>
        </w:rPr>
      </w:pPr>
      <w:r>
        <w:rPr>
          <w:sz w:val="28"/>
          <w:szCs w:val="28"/>
        </w:rPr>
        <w:t>внедрение механизма ограничения учредителем перераспределения экономии по начислениям на выплаты по оплате труда на увеличение заработной платы учреждений, за исключением случаев необходимости выполнения Указов Президента Российской Федерации, при возникновении которых перераспределение согласуется с учредителем под его солидарную ответственность;</w:t>
      </w:r>
    </w:p>
    <w:p w:rsidR="001C2CB4" w:rsidRDefault="001C2CB4" w:rsidP="001C2CB4">
      <w:pPr>
        <w:widowControl w:val="0"/>
        <w:adjustRightInd w:val="0"/>
        <w:ind w:firstLine="709"/>
        <w:jc w:val="both"/>
        <w:rPr>
          <w:sz w:val="28"/>
          <w:szCs w:val="28"/>
        </w:rPr>
      </w:pPr>
      <w:r>
        <w:rPr>
          <w:sz w:val="28"/>
          <w:szCs w:val="28"/>
        </w:rPr>
        <w:t>ограничение прав подведомственных учреждений на самостоятельное распоряжение экономией по результатам закупок, без согласования с главным распорядителем бюджетных средств, осуществляющим полномочия учредителя;</w:t>
      </w:r>
    </w:p>
    <w:p w:rsidR="001C2CB4" w:rsidRDefault="001C2CB4" w:rsidP="001C2C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соблюдение размера </w:t>
      </w:r>
      <w:r>
        <w:rPr>
          <w:rFonts w:ascii="Times New Roman" w:eastAsiaTheme="minorHAnsi" w:hAnsi="Times New Roman" w:cs="Times New Roman"/>
          <w:sz w:val="28"/>
          <w:szCs w:val="28"/>
          <w:lang w:eastAsia="en-US"/>
        </w:rPr>
        <w:t>кратности среднемесячной заработной платы руководителя к среднемесячной заработной плате работников государственного учреждения</w:t>
      </w:r>
      <w:r>
        <w:rPr>
          <w:rFonts w:ascii="Times New Roman" w:hAnsi="Times New Roman" w:cs="Times New Roman"/>
          <w:sz w:val="28"/>
          <w:szCs w:val="28"/>
        </w:rPr>
        <w:t xml:space="preserve"> и возврат средств в случае превышения нормативов.</w:t>
      </w:r>
    </w:p>
    <w:p w:rsidR="001C2CB4" w:rsidRDefault="001C2CB4" w:rsidP="001C2CB4">
      <w:pPr>
        <w:pStyle w:val="a7"/>
        <w:ind w:firstLine="708"/>
        <w:jc w:val="both"/>
        <w:rPr>
          <w:rFonts w:ascii="Times New Roman" w:hAnsi="Times New Roman" w:cs="Times New Roman"/>
          <w:sz w:val="28"/>
          <w:szCs w:val="28"/>
        </w:rPr>
      </w:pPr>
      <w:r>
        <w:rPr>
          <w:sz w:val="28"/>
          <w:szCs w:val="28"/>
        </w:rPr>
        <w:t xml:space="preserve">4. </w:t>
      </w:r>
      <w:r>
        <w:rPr>
          <w:rFonts w:ascii="Times New Roman" w:hAnsi="Times New Roman" w:cs="Times New Roman"/>
          <w:sz w:val="28"/>
          <w:szCs w:val="28"/>
        </w:rPr>
        <w:t>Формирование расходов местного бюджета на 20</w:t>
      </w:r>
      <w:r w:rsidR="005E21FE">
        <w:rPr>
          <w:rFonts w:ascii="Times New Roman" w:hAnsi="Times New Roman" w:cs="Times New Roman"/>
          <w:sz w:val="28"/>
          <w:szCs w:val="28"/>
        </w:rPr>
        <w:t>20</w:t>
      </w:r>
      <w:r>
        <w:rPr>
          <w:rFonts w:ascii="Times New Roman" w:hAnsi="Times New Roman" w:cs="Times New Roman"/>
          <w:sz w:val="28"/>
          <w:szCs w:val="28"/>
        </w:rPr>
        <w:t xml:space="preserve"> - 202</w:t>
      </w:r>
      <w:r w:rsidR="005E21FE">
        <w:rPr>
          <w:rFonts w:ascii="Times New Roman" w:hAnsi="Times New Roman" w:cs="Times New Roman"/>
          <w:sz w:val="28"/>
          <w:szCs w:val="28"/>
        </w:rPr>
        <w:t>2</w:t>
      </w:r>
      <w:r>
        <w:rPr>
          <w:rFonts w:ascii="Times New Roman" w:hAnsi="Times New Roman" w:cs="Times New Roman"/>
          <w:sz w:val="28"/>
          <w:szCs w:val="28"/>
        </w:rPr>
        <w:t xml:space="preserve"> годы осуществляется в два  основных этапа. На первом этапе производится оценка общей потребности в бюджетных средствах на 20</w:t>
      </w:r>
      <w:r w:rsidR="005E21FE">
        <w:rPr>
          <w:rFonts w:ascii="Times New Roman" w:hAnsi="Times New Roman" w:cs="Times New Roman"/>
          <w:sz w:val="28"/>
          <w:szCs w:val="28"/>
        </w:rPr>
        <w:t>20</w:t>
      </w:r>
      <w:r>
        <w:rPr>
          <w:rFonts w:ascii="Times New Roman" w:hAnsi="Times New Roman" w:cs="Times New Roman"/>
          <w:sz w:val="28"/>
          <w:szCs w:val="28"/>
        </w:rPr>
        <w:t>-202</w:t>
      </w:r>
      <w:r w:rsidR="005E21FE">
        <w:rPr>
          <w:rFonts w:ascii="Times New Roman" w:hAnsi="Times New Roman" w:cs="Times New Roman"/>
          <w:sz w:val="28"/>
          <w:szCs w:val="28"/>
        </w:rPr>
        <w:t>2</w:t>
      </w:r>
      <w:r>
        <w:rPr>
          <w:rFonts w:ascii="Times New Roman" w:hAnsi="Times New Roman" w:cs="Times New Roman"/>
          <w:sz w:val="28"/>
          <w:szCs w:val="28"/>
        </w:rPr>
        <w:t xml:space="preserve"> годы, исходя из следующих основных подходов:</w:t>
      </w:r>
    </w:p>
    <w:p w:rsidR="001C2CB4" w:rsidRDefault="001C2CB4" w:rsidP="001C2CB4">
      <w:pPr>
        <w:pStyle w:val="a7"/>
        <w:jc w:val="both"/>
        <w:rPr>
          <w:rFonts w:ascii="Times New Roman" w:hAnsi="Times New Roman" w:cs="Times New Roman"/>
          <w:color w:val="FF6600"/>
          <w:sz w:val="28"/>
          <w:szCs w:val="28"/>
        </w:rPr>
      </w:pPr>
      <w:r>
        <w:rPr>
          <w:rFonts w:ascii="Times New Roman" w:hAnsi="Times New Roman" w:cs="Times New Roman"/>
          <w:sz w:val="28"/>
          <w:szCs w:val="28"/>
        </w:rPr>
        <w:t xml:space="preserve">        1) определение базовых объемов бюджетных ассигнований на 20</w:t>
      </w:r>
      <w:r w:rsidR="005E21FE">
        <w:rPr>
          <w:rFonts w:ascii="Times New Roman" w:hAnsi="Times New Roman" w:cs="Times New Roman"/>
          <w:sz w:val="28"/>
          <w:szCs w:val="28"/>
        </w:rPr>
        <w:t>20</w:t>
      </w:r>
      <w:r>
        <w:rPr>
          <w:rFonts w:ascii="Times New Roman" w:hAnsi="Times New Roman" w:cs="Times New Roman"/>
          <w:sz w:val="28"/>
          <w:szCs w:val="28"/>
        </w:rPr>
        <w:t xml:space="preserve"> -202</w:t>
      </w:r>
      <w:r w:rsidR="005E21FE">
        <w:rPr>
          <w:rFonts w:ascii="Times New Roman" w:hAnsi="Times New Roman" w:cs="Times New Roman"/>
          <w:sz w:val="28"/>
          <w:szCs w:val="28"/>
        </w:rPr>
        <w:t>1</w:t>
      </w:r>
      <w:r>
        <w:rPr>
          <w:rFonts w:ascii="Times New Roman" w:hAnsi="Times New Roman" w:cs="Times New Roman"/>
          <w:sz w:val="28"/>
          <w:szCs w:val="28"/>
        </w:rPr>
        <w:t xml:space="preserve"> годы на основе утвержденных решением Совета депутатов</w:t>
      </w:r>
      <w:r w:rsidR="00180CE9">
        <w:rPr>
          <w:rFonts w:ascii="Times New Roman" w:hAnsi="Times New Roman" w:cs="Times New Roman"/>
          <w:sz w:val="28"/>
          <w:szCs w:val="28"/>
        </w:rPr>
        <w:t xml:space="preserve"> Бергульского сельсовета </w:t>
      </w:r>
      <w:r>
        <w:rPr>
          <w:rFonts w:ascii="Times New Roman" w:hAnsi="Times New Roman" w:cs="Times New Roman"/>
          <w:sz w:val="28"/>
          <w:szCs w:val="28"/>
        </w:rPr>
        <w:t xml:space="preserve"> Северного района Новосибирской области от 1</w:t>
      </w:r>
      <w:r w:rsidR="00180CE9">
        <w:rPr>
          <w:rFonts w:ascii="Times New Roman" w:hAnsi="Times New Roman" w:cs="Times New Roman"/>
          <w:sz w:val="28"/>
          <w:szCs w:val="28"/>
        </w:rPr>
        <w:t>4</w:t>
      </w:r>
      <w:r w:rsidR="005E21FE">
        <w:rPr>
          <w:rFonts w:ascii="Times New Roman" w:hAnsi="Times New Roman" w:cs="Times New Roman"/>
          <w:sz w:val="28"/>
          <w:szCs w:val="28"/>
        </w:rPr>
        <w:t>.12.2018 № 2</w:t>
      </w:r>
      <w:r>
        <w:rPr>
          <w:rFonts w:ascii="Times New Roman" w:hAnsi="Times New Roman" w:cs="Times New Roman"/>
          <w:sz w:val="28"/>
          <w:szCs w:val="28"/>
        </w:rPr>
        <w:t xml:space="preserve">«О местном бюджете </w:t>
      </w:r>
      <w:r w:rsidR="00180CE9">
        <w:rPr>
          <w:rFonts w:ascii="Times New Roman" w:hAnsi="Times New Roman" w:cs="Times New Roman"/>
          <w:sz w:val="28"/>
          <w:szCs w:val="28"/>
        </w:rPr>
        <w:t xml:space="preserve">Бергульского сельсовета </w:t>
      </w:r>
      <w:r>
        <w:rPr>
          <w:rFonts w:ascii="Times New Roman" w:hAnsi="Times New Roman" w:cs="Times New Roman"/>
          <w:sz w:val="28"/>
          <w:szCs w:val="28"/>
        </w:rPr>
        <w:t>Северного  района Новосибирской области на 201</w:t>
      </w:r>
      <w:r w:rsidR="005E21FE">
        <w:rPr>
          <w:rFonts w:ascii="Times New Roman" w:hAnsi="Times New Roman" w:cs="Times New Roman"/>
          <w:sz w:val="28"/>
          <w:szCs w:val="28"/>
        </w:rPr>
        <w:t>9</w:t>
      </w:r>
      <w:r>
        <w:rPr>
          <w:rFonts w:ascii="Times New Roman" w:hAnsi="Times New Roman" w:cs="Times New Roman"/>
          <w:sz w:val="28"/>
          <w:szCs w:val="28"/>
        </w:rPr>
        <w:t xml:space="preserve"> год и плановый период 20</w:t>
      </w:r>
      <w:r w:rsidR="005E21FE">
        <w:rPr>
          <w:rFonts w:ascii="Times New Roman" w:hAnsi="Times New Roman" w:cs="Times New Roman"/>
          <w:sz w:val="28"/>
          <w:szCs w:val="28"/>
        </w:rPr>
        <w:t>20</w:t>
      </w:r>
      <w:r>
        <w:rPr>
          <w:rFonts w:ascii="Times New Roman" w:hAnsi="Times New Roman" w:cs="Times New Roman"/>
          <w:sz w:val="28"/>
          <w:szCs w:val="28"/>
        </w:rPr>
        <w:t xml:space="preserve"> и 202</w:t>
      </w:r>
      <w:r w:rsidR="005E21FE">
        <w:rPr>
          <w:rFonts w:ascii="Times New Roman" w:hAnsi="Times New Roman" w:cs="Times New Roman"/>
          <w:sz w:val="28"/>
          <w:szCs w:val="28"/>
        </w:rPr>
        <w:t>1</w:t>
      </w:r>
      <w:r>
        <w:rPr>
          <w:rFonts w:ascii="Times New Roman" w:hAnsi="Times New Roman" w:cs="Times New Roman"/>
          <w:sz w:val="28"/>
          <w:szCs w:val="28"/>
        </w:rPr>
        <w:t xml:space="preserve"> годов» с последующими изменениями и дополнениями;</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2) определение базового объема бюджетных ассигнований на 202</w:t>
      </w:r>
      <w:r w:rsidR="005E21FE">
        <w:rPr>
          <w:rFonts w:ascii="Times New Roman" w:hAnsi="Times New Roman" w:cs="Times New Roman"/>
          <w:sz w:val="28"/>
          <w:szCs w:val="28"/>
        </w:rPr>
        <w:t>2</w:t>
      </w:r>
      <w:r>
        <w:rPr>
          <w:rFonts w:ascii="Times New Roman" w:hAnsi="Times New Roman" w:cs="Times New Roman"/>
          <w:sz w:val="28"/>
          <w:szCs w:val="28"/>
        </w:rPr>
        <w:t xml:space="preserve"> год, исходя из необходимости финансового обеспечения для расходных обязательств (не выше уровня 202</w:t>
      </w:r>
      <w:r w:rsidR="005E21FE">
        <w:rPr>
          <w:rFonts w:ascii="Times New Roman" w:hAnsi="Times New Roman" w:cs="Times New Roman"/>
          <w:sz w:val="28"/>
          <w:szCs w:val="28"/>
        </w:rPr>
        <w:t>1</w:t>
      </w:r>
      <w:r>
        <w:rPr>
          <w:rFonts w:ascii="Times New Roman" w:hAnsi="Times New Roman" w:cs="Times New Roman"/>
          <w:sz w:val="28"/>
          <w:szCs w:val="28"/>
        </w:rPr>
        <w:t xml:space="preserve"> года);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3) уточнение базовых объемов бюджетных ассигнований на 20</w:t>
      </w:r>
      <w:r w:rsidR="005E21FE">
        <w:rPr>
          <w:rFonts w:ascii="Times New Roman" w:hAnsi="Times New Roman" w:cs="Times New Roman"/>
          <w:sz w:val="28"/>
          <w:szCs w:val="28"/>
        </w:rPr>
        <w:t>20</w:t>
      </w:r>
      <w:r>
        <w:rPr>
          <w:rFonts w:ascii="Times New Roman" w:hAnsi="Times New Roman" w:cs="Times New Roman"/>
          <w:sz w:val="28"/>
          <w:szCs w:val="28"/>
        </w:rPr>
        <w:t xml:space="preserve"> -202</w:t>
      </w:r>
      <w:r w:rsidR="005E21FE">
        <w:rPr>
          <w:rFonts w:ascii="Times New Roman" w:hAnsi="Times New Roman" w:cs="Times New Roman"/>
          <w:sz w:val="28"/>
          <w:szCs w:val="28"/>
        </w:rPr>
        <w:t>2</w:t>
      </w:r>
      <w:r>
        <w:rPr>
          <w:rFonts w:ascii="Times New Roman" w:hAnsi="Times New Roman" w:cs="Times New Roman"/>
          <w:sz w:val="28"/>
          <w:szCs w:val="28"/>
        </w:rPr>
        <w:t xml:space="preserve"> годы с учетом:</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  повышения эффективности бюджетных расходов в целом, в том числе за счет оптимизации муниципальных закупок, бюджетной сети и численности работников; </w:t>
      </w:r>
    </w:p>
    <w:p w:rsidR="001C2CB4" w:rsidRDefault="001C2CB4" w:rsidP="001C2CB4">
      <w:pPr>
        <w:adjustRightInd w:val="0"/>
        <w:ind w:firstLine="709"/>
        <w:jc w:val="both"/>
        <w:rPr>
          <w:sz w:val="28"/>
          <w:szCs w:val="28"/>
        </w:rPr>
      </w:pPr>
      <w:r>
        <w:rPr>
          <w:sz w:val="28"/>
          <w:szCs w:val="28"/>
        </w:rPr>
        <w:t>- изменения расходов местного бюджета по следующим направлениям:</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а) на реализацию положений Указов Президента Российской Федерации от 07.05.2012 № 596-606, от 01.06.2012 № 761, от 28.12.2012 № 1688;</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б) изменение сети учреждений и контингента;</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в) содержание органов власти в связи с изменением методики расчета бюджетных ассигнований на указанные цели; </w:t>
      </w:r>
    </w:p>
    <w:p w:rsidR="001C2CB4" w:rsidRDefault="001C2CB4" w:rsidP="001C2CB4">
      <w:pPr>
        <w:pStyle w:val="a7"/>
        <w:ind w:firstLine="540"/>
        <w:jc w:val="both"/>
        <w:rPr>
          <w:rFonts w:ascii="Times New Roman" w:hAnsi="Times New Roman" w:cs="Times New Roman"/>
          <w:sz w:val="28"/>
          <w:szCs w:val="28"/>
        </w:rPr>
      </w:pPr>
      <w:r>
        <w:rPr>
          <w:rFonts w:ascii="Times New Roman" w:hAnsi="Times New Roman" w:cs="Times New Roman"/>
          <w:sz w:val="28"/>
          <w:szCs w:val="28"/>
        </w:rPr>
        <w:t xml:space="preserve">г) безусловное обеспечение ресурсами на уплату налогов с учетом планируемых сделок с недвижимым имуществом и земельными участками;           </w:t>
      </w:r>
    </w:p>
    <w:p w:rsidR="001C2CB4" w:rsidRDefault="001C2CB4" w:rsidP="001C2CB4">
      <w:pPr>
        <w:pStyle w:val="a7"/>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управленческих решений на региональном и районном уровне, подкрепленных соответствующими нормативными правовыми актами;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ж) обновление (новации) по программам, срок действия которых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закончился в 201</w:t>
      </w:r>
      <w:r w:rsidR="005E21FE">
        <w:rPr>
          <w:rFonts w:ascii="Times New Roman" w:hAnsi="Times New Roman" w:cs="Times New Roman"/>
          <w:sz w:val="28"/>
          <w:szCs w:val="28"/>
        </w:rPr>
        <w:t>9</w:t>
      </w:r>
      <w:r>
        <w:rPr>
          <w:rFonts w:ascii="Times New Roman" w:hAnsi="Times New Roman" w:cs="Times New Roman"/>
          <w:sz w:val="28"/>
          <w:szCs w:val="28"/>
        </w:rPr>
        <w:t xml:space="preserve"> году, а реализация данных мероприятий планируется и в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последующие годы. </w:t>
      </w:r>
    </w:p>
    <w:p w:rsidR="001C2CB4" w:rsidRDefault="001C2CB4" w:rsidP="001C2CB4">
      <w:pPr>
        <w:adjustRightInd w:val="0"/>
        <w:ind w:firstLine="709"/>
        <w:jc w:val="both"/>
        <w:rPr>
          <w:sz w:val="28"/>
          <w:szCs w:val="28"/>
        </w:rPr>
      </w:pPr>
      <w:r>
        <w:rPr>
          <w:sz w:val="28"/>
          <w:szCs w:val="28"/>
        </w:rPr>
        <w:t>На втором этапе будут определены основные параметры проекта местного бюджета на 20</w:t>
      </w:r>
      <w:r w:rsidR="005E21FE">
        <w:rPr>
          <w:sz w:val="28"/>
          <w:szCs w:val="28"/>
        </w:rPr>
        <w:t>20</w:t>
      </w:r>
      <w:r>
        <w:rPr>
          <w:sz w:val="28"/>
          <w:szCs w:val="28"/>
        </w:rPr>
        <w:t>-202</w:t>
      </w:r>
      <w:r w:rsidR="005E21FE">
        <w:rPr>
          <w:sz w:val="28"/>
          <w:szCs w:val="28"/>
        </w:rPr>
        <w:t>2</w:t>
      </w:r>
      <w:r>
        <w:rPr>
          <w:sz w:val="28"/>
          <w:szCs w:val="28"/>
        </w:rPr>
        <w:t xml:space="preserve"> годы исходя из ожидаемого прогноза поступления доходов и определения допустимого уровня дефицита. Данные бюджетные ограничения являются основой для формирования предельных объемов расходов местного бюджета на 201</w:t>
      </w:r>
      <w:r w:rsidR="008C4E31">
        <w:rPr>
          <w:sz w:val="28"/>
          <w:szCs w:val="28"/>
        </w:rPr>
        <w:t>9</w:t>
      </w:r>
      <w:r>
        <w:rPr>
          <w:sz w:val="28"/>
          <w:szCs w:val="28"/>
        </w:rPr>
        <w:t>-20</w:t>
      </w:r>
      <w:r w:rsidR="008C4E31">
        <w:rPr>
          <w:sz w:val="28"/>
          <w:szCs w:val="28"/>
        </w:rPr>
        <w:t>20</w:t>
      </w:r>
      <w:r>
        <w:rPr>
          <w:sz w:val="28"/>
          <w:szCs w:val="28"/>
        </w:rPr>
        <w:t xml:space="preserve"> годы, которые доводятся до получателей бюджетных средств </w:t>
      </w:r>
      <w:r w:rsidR="00180CE9">
        <w:rPr>
          <w:sz w:val="28"/>
          <w:szCs w:val="28"/>
        </w:rPr>
        <w:t xml:space="preserve">Бергульского сельсовета </w:t>
      </w:r>
      <w:r>
        <w:rPr>
          <w:sz w:val="28"/>
          <w:szCs w:val="28"/>
        </w:rPr>
        <w:t xml:space="preserve">Северного района Новосибирской области.  Распределение бюджетных ассигнований согласно доведенным предельным объемам должно производиться до  получателей бюджетных средств района исходя из приоритетности расходов, где в состав первоочередных входят расходы, направленные </w:t>
      </w:r>
      <w:proofErr w:type="gramStart"/>
      <w:r>
        <w:rPr>
          <w:sz w:val="28"/>
          <w:szCs w:val="28"/>
        </w:rPr>
        <w:t>на</w:t>
      </w:r>
      <w:proofErr w:type="gramEnd"/>
      <w:r>
        <w:rPr>
          <w:sz w:val="28"/>
          <w:szCs w:val="28"/>
        </w:rPr>
        <w:t>:</w:t>
      </w:r>
    </w:p>
    <w:p w:rsidR="001C2CB4" w:rsidRDefault="001C2CB4" w:rsidP="001C2CB4">
      <w:pPr>
        <w:ind w:firstLine="709"/>
        <w:rPr>
          <w:sz w:val="28"/>
          <w:szCs w:val="28"/>
        </w:rPr>
      </w:pPr>
      <w:r>
        <w:rPr>
          <w:sz w:val="28"/>
          <w:szCs w:val="28"/>
        </w:rPr>
        <w:t>выплату заработной платы и текущее содержание учреждений;</w:t>
      </w:r>
    </w:p>
    <w:p w:rsidR="001C2CB4" w:rsidRDefault="001C2CB4" w:rsidP="001C2CB4">
      <w:pPr>
        <w:ind w:firstLine="709"/>
        <w:rPr>
          <w:sz w:val="28"/>
          <w:szCs w:val="28"/>
        </w:rPr>
      </w:pPr>
      <w:r>
        <w:rPr>
          <w:sz w:val="28"/>
          <w:szCs w:val="28"/>
        </w:rPr>
        <w:t>предоставление мер социальной поддержки;</w:t>
      </w:r>
    </w:p>
    <w:p w:rsidR="001C2CB4" w:rsidRDefault="001C2CB4" w:rsidP="001C2CB4">
      <w:pPr>
        <w:ind w:firstLine="709"/>
        <w:rPr>
          <w:sz w:val="28"/>
          <w:szCs w:val="28"/>
        </w:rPr>
      </w:pPr>
      <w:r>
        <w:rPr>
          <w:sz w:val="28"/>
          <w:szCs w:val="28"/>
        </w:rPr>
        <w:t>обеспечение дорожного и резервного фондов;</w:t>
      </w:r>
    </w:p>
    <w:p w:rsidR="001C2CB4" w:rsidRDefault="001C2CB4" w:rsidP="001C2CB4">
      <w:pPr>
        <w:ind w:firstLine="709"/>
        <w:rPr>
          <w:sz w:val="28"/>
          <w:szCs w:val="28"/>
        </w:rPr>
      </w:pPr>
      <w:r>
        <w:rPr>
          <w:sz w:val="28"/>
          <w:szCs w:val="28"/>
        </w:rPr>
        <w:t>обслуживание муниципального долга;</w:t>
      </w:r>
    </w:p>
    <w:p w:rsidR="001C2CB4" w:rsidRDefault="001C2CB4" w:rsidP="001C2CB4">
      <w:pPr>
        <w:ind w:firstLine="709"/>
        <w:jc w:val="both"/>
        <w:rPr>
          <w:sz w:val="28"/>
          <w:szCs w:val="28"/>
        </w:rPr>
      </w:pPr>
      <w:r>
        <w:rPr>
          <w:sz w:val="28"/>
          <w:szCs w:val="28"/>
        </w:rPr>
        <w:t xml:space="preserve">обязательства по </w:t>
      </w:r>
      <w:proofErr w:type="spellStart"/>
      <w:r>
        <w:rPr>
          <w:sz w:val="28"/>
          <w:szCs w:val="28"/>
        </w:rPr>
        <w:t>софинансированию</w:t>
      </w:r>
      <w:proofErr w:type="spellEnd"/>
      <w:r>
        <w:rPr>
          <w:sz w:val="28"/>
          <w:szCs w:val="28"/>
        </w:rPr>
        <w:t xml:space="preserve"> проектов на паритетах с областным бюджетом.</w:t>
      </w:r>
    </w:p>
    <w:p w:rsidR="001C2CB4" w:rsidRDefault="001C2CB4" w:rsidP="001C2CB4">
      <w:pPr>
        <w:ind w:firstLine="708"/>
        <w:jc w:val="both"/>
        <w:rPr>
          <w:sz w:val="28"/>
          <w:szCs w:val="28"/>
        </w:rPr>
      </w:pPr>
      <w:r>
        <w:rPr>
          <w:sz w:val="28"/>
          <w:szCs w:val="28"/>
        </w:rPr>
        <w:t xml:space="preserve">5. Бюджетная политика в сфере функционирования органов местного самоуправления </w:t>
      </w:r>
      <w:r w:rsidR="00180CE9">
        <w:rPr>
          <w:sz w:val="28"/>
          <w:szCs w:val="28"/>
        </w:rPr>
        <w:t xml:space="preserve"> Бергульского сельсовета </w:t>
      </w:r>
      <w:r>
        <w:rPr>
          <w:sz w:val="28"/>
          <w:szCs w:val="28"/>
        </w:rPr>
        <w:t>Северного района Новосибирской области определенная на 201</w:t>
      </w:r>
      <w:r w:rsidR="00560DF6">
        <w:rPr>
          <w:sz w:val="28"/>
          <w:szCs w:val="28"/>
        </w:rPr>
        <w:t>9</w:t>
      </w:r>
      <w:r>
        <w:rPr>
          <w:sz w:val="28"/>
          <w:szCs w:val="28"/>
        </w:rPr>
        <w:t xml:space="preserve"> год, сохраняет свою преемств</w:t>
      </w:r>
      <w:r w:rsidR="00560DF6">
        <w:rPr>
          <w:sz w:val="28"/>
          <w:szCs w:val="28"/>
        </w:rPr>
        <w:t>енность и будет продолжена в 2020</w:t>
      </w:r>
      <w:r>
        <w:rPr>
          <w:sz w:val="28"/>
          <w:szCs w:val="28"/>
        </w:rPr>
        <w:t>-202</w:t>
      </w:r>
      <w:r w:rsidR="00560DF6">
        <w:rPr>
          <w:sz w:val="28"/>
          <w:szCs w:val="28"/>
        </w:rPr>
        <w:t>2</w:t>
      </w:r>
      <w:r>
        <w:rPr>
          <w:sz w:val="28"/>
          <w:szCs w:val="28"/>
        </w:rPr>
        <w:t xml:space="preserve"> годах. </w:t>
      </w:r>
    </w:p>
    <w:p w:rsidR="001C2CB4" w:rsidRDefault="001C2CB4" w:rsidP="001C2CB4">
      <w:pPr>
        <w:jc w:val="both"/>
        <w:rPr>
          <w:sz w:val="28"/>
          <w:szCs w:val="28"/>
        </w:rPr>
      </w:pPr>
      <w:r>
        <w:rPr>
          <w:sz w:val="28"/>
          <w:szCs w:val="28"/>
        </w:rPr>
        <w:tab/>
      </w:r>
      <w:proofErr w:type="gramStart"/>
      <w:r>
        <w:rPr>
          <w:sz w:val="28"/>
          <w:szCs w:val="28"/>
        </w:rPr>
        <w:t xml:space="preserve">При формировании объемов бюджетных ассигнований будут реализованы такие подходы, как уточнение объемов бюджетных ассигнований на исполнение отдельных расходных обязательств, оптимизация расходов на обеспечение деятельности органов местного самоуправления </w:t>
      </w:r>
      <w:r w:rsidR="00180CE9">
        <w:rPr>
          <w:sz w:val="28"/>
          <w:szCs w:val="28"/>
        </w:rPr>
        <w:t xml:space="preserve">Бергульского сельсовета </w:t>
      </w:r>
      <w:r>
        <w:rPr>
          <w:sz w:val="28"/>
          <w:szCs w:val="28"/>
        </w:rPr>
        <w:t xml:space="preserve">Северного района Новосибирской области и подведомственных им учреждений с учетом отраслевых особенностей, сохранение действующих в текущем году условий денежного содержания муниципальных служащих, лиц замещающих муниципальные должности. </w:t>
      </w:r>
      <w:proofErr w:type="gramEnd"/>
    </w:p>
    <w:p w:rsidR="001C2CB4" w:rsidRDefault="001C2CB4" w:rsidP="001C2CB4">
      <w:pPr>
        <w:ind w:firstLine="708"/>
        <w:jc w:val="both"/>
        <w:rPr>
          <w:sz w:val="28"/>
          <w:szCs w:val="28"/>
        </w:rPr>
      </w:pPr>
      <w:r>
        <w:rPr>
          <w:sz w:val="28"/>
          <w:szCs w:val="28"/>
        </w:rPr>
        <w:tab/>
        <w:t>Основными целями и задачами на 20</w:t>
      </w:r>
      <w:r w:rsidR="004E5DE7">
        <w:rPr>
          <w:sz w:val="28"/>
          <w:szCs w:val="28"/>
        </w:rPr>
        <w:t>20</w:t>
      </w:r>
      <w:r>
        <w:rPr>
          <w:sz w:val="28"/>
          <w:szCs w:val="28"/>
        </w:rPr>
        <w:t>-202</w:t>
      </w:r>
      <w:r w:rsidR="004E5DE7">
        <w:rPr>
          <w:sz w:val="28"/>
          <w:szCs w:val="28"/>
        </w:rPr>
        <w:t>2</w:t>
      </w:r>
      <w:r>
        <w:rPr>
          <w:sz w:val="28"/>
          <w:szCs w:val="28"/>
        </w:rPr>
        <w:t xml:space="preserve"> годы будут являться:</w:t>
      </w:r>
    </w:p>
    <w:p w:rsidR="001C2CB4" w:rsidRDefault="001C2CB4" w:rsidP="001C2CB4">
      <w:pPr>
        <w:widowControl w:val="0"/>
        <w:overflowPunct w:val="0"/>
        <w:adjustRightInd w:val="0"/>
        <w:ind w:firstLine="709"/>
        <w:jc w:val="both"/>
        <w:textAlignment w:val="baseline"/>
        <w:rPr>
          <w:sz w:val="28"/>
          <w:szCs w:val="28"/>
        </w:rPr>
      </w:pPr>
      <w:r>
        <w:rPr>
          <w:sz w:val="28"/>
          <w:szCs w:val="28"/>
        </w:rPr>
        <w:t>повышение качества предоставления муниципальных услуг;</w:t>
      </w:r>
    </w:p>
    <w:p w:rsidR="001C2CB4" w:rsidRDefault="001C2CB4" w:rsidP="001C2CB4">
      <w:pPr>
        <w:widowControl w:val="0"/>
        <w:overflowPunct w:val="0"/>
        <w:adjustRightInd w:val="0"/>
        <w:ind w:firstLine="709"/>
        <w:jc w:val="both"/>
        <w:textAlignment w:val="baseline"/>
        <w:rPr>
          <w:sz w:val="28"/>
          <w:szCs w:val="28"/>
        </w:rPr>
      </w:pPr>
      <w:r>
        <w:rPr>
          <w:sz w:val="28"/>
          <w:szCs w:val="28"/>
        </w:rPr>
        <w:t>оптимизация порядка оказания муниципальных услуг, необходимых и обязательных для предоставления;</w:t>
      </w:r>
    </w:p>
    <w:p w:rsidR="001C2CB4" w:rsidRDefault="001C2CB4" w:rsidP="001C2CB4">
      <w:pPr>
        <w:widowControl w:val="0"/>
        <w:overflowPunct w:val="0"/>
        <w:adjustRightInd w:val="0"/>
        <w:ind w:firstLine="709"/>
        <w:jc w:val="both"/>
        <w:textAlignment w:val="baseline"/>
        <w:rPr>
          <w:sz w:val="28"/>
          <w:szCs w:val="28"/>
        </w:rPr>
      </w:pPr>
      <w:r>
        <w:rPr>
          <w:sz w:val="28"/>
          <w:szCs w:val="28"/>
        </w:rPr>
        <w:t xml:space="preserve">формирование системы мониторинга качества и доступности </w:t>
      </w:r>
      <w:r>
        <w:rPr>
          <w:sz w:val="28"/>
          <w:szCs w:val="28"/>
        </w:rPr>
        <w:lastRenderedPageBreak/>
        <w:t>муниципальных услуг;</w:t>
      </w:r>
    </w:p>
    <w:p w:rsidR="001C2CB4" w:rsidRDefault="001C2CB4" w:rsidP="001C2CB4">
      <w:pPr>
        <w:widowControl w:val="0"/>
        <w:overflowPunct w:val="0"/>
        <w:adjustRightInd w:val="0"/>
        <w:ind w:firstLine="709"/>
        <w:jc w:val="both"/>
        <w:textAlignment w:val="baseline"/>
        <w:rPr>
          <w:sz w:val="28"/>
          <w:szCs w:val="28"/>
        </w:rPr>
      </w:pPr>
      <w:r>
        <w:rPr>
          <w:sz w:val="28"/>
          <w:szCs w:val="28"/>
        </w:rPr>
        <w:t>мониторинг и оптимизация процедур в рамках утвержденных  административных регламентов исполнения муниципальных функций, оптимизация муниципальных функций.</w:t>
      </w:r>
    </w:p>
    <w:p w:rsidR="001C2CB4" w:rsidRDefault="001C2CB4" w:rsidP="001C2CB4">
      <w:pPr>
        <w:ind w:firstLine="709"/>
        <w:jc w:val="both"/>
        <w:rPr>
          <w:sz w:val="28"/>
          <w:szCs w:val="28"/>
        </w:rPr>
      </w:pPr>
      <w:r>
        <w:rPr>
          <w:sz w:val="28"/>
          <w:szCs w:val="28"/>
        </w:rPr>
        <w:t>В рамках задачи повышения эффективности бюджетных расходов будет направлено на расширение практики применения  целевых программ как основных инструментов программно-целевого планирования бюджетных расходов</w:t>
      </w:r>
      <w:r w:rsidR="00180CE9">
        <w:rPr>
          <w:sz w:val="28"/>
          <w:szCs w:val="28"/>
        </w:rPr>
        <w:t xml:space="preserve"> Бергульского сельсовета </w:t>
      </w:r>
      <w:r>
        <w:rPr>
          <w:sz w:val="28"/>
          <w:szCs w:val="28"/>
        </w:rPr>
        <w:t xml:space="preserve"> Северного района Новосибирской области. </w:t>
      </w:r>
    </w:p>
    <w:p w:rsidR="001C2CB4" w:rsidRDefault="001C2CB4" w:rsidP="001C2CB4">
      <w:pPr>
        <w:widowControl w:val="0"/>
        <w:adjustRightInd w:val="0"/>
        <w:ind w:firstLine="540"/>
        <w:jc w:val="both"/>
        <w:rPr>
          <w:sz w:val="28"/>
          <w:szCs w:val="28"/>
        </w:rPr>
      </w:pPr>
      <w:r>
        <w:rPr>
          <w:sz w:val="28"/>
          <w:szCs w:val="28"/>
        </w:rPr>
        <w:t>6. К основным задачам бюджетной политики в социальной сфере на ближайшую трехлетнюю перспективу необходимо отнести:</w:t>
      </w:r>
    </w:p>
    <w:p w:rsidR="001C2CB4" w:rsidRDefault="001C2CB4" w:rsidP="001C2CB4">
      <w:pPr>
        <w:pStyle w:val="a3"/>
        <w:spacing w:after="0" w:line="240" w:lineRule="auto"/>
        <w:ind w:left="0" w:firstLine="567"/>
        <w:jc w:val="both"/>
        <w:rPr>
          <w:rFonts w:ascii="Times New Roman" w:hAnsi="Times New Roman"/>
          <w:sz w:val="28"/>
          <w:szCs w:val="28"/>
        </w:rPr>
      </w:pPr>
      <w:r>
        <w:rPr>
          <w:sz w:val="28"/>
          <w:szCs w:val="28"/>
        </w:rPr>
        <w:t xml:space="preserve">6.1 </w:t>
      </w:r>
      <w:r>
        <w:rPr>
          <w:rFonts w:ascii="Times New Roman" w:hAnsi="Times New Roman"/>
          <w:sz w:val="28"/>
          <w:szCs w:val="28"/>
        </w:rPr>
        <w:t xml:space="preserve">Дальнейшая реализация практики планирования закупок, постановки на учет обязательств и их оплате муниципальными учреждениями и органами местного самоуправления </w:t>
      </w:r>
      <w:r w:rsidR="00180CE9">
        <w:rPr>
          <w:rFonts w:ascii="Times New Roman" w:hAnsi="Times New Roman"/>
          <w:sz w:val="28"/>
          <w:szCs w:val="28"/>
        </w:rPr>
        <w:t xml:space="preserve">Бергульского сельсовета </w:t>
      </w:r>
      <w:r>
        <w:rPr>
          <w:rFonts w:ascii="Times New Roman" w:hAnsi="Times New Roman"/>
          <w:sz w:val="28"/>
          <w:szCs w:val="28"/>
        </w:rPr>
        <w:t>Северного района Новосибирской области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C2CB4" w:rsidRDefault="001C2CB4" w:rsidP="001C2CB4">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Это позволит обеспечить эффективность и прозрачность всего процесса муниципальных закупок.</w:t>
      </w:r>
    </w:p>
    <w:p w:rsidR="001C2CB4" w:rsidRDefault="001C2CB4" w:rsidP="001C2CB4">
      <w:pPr>
        <w:widowControl w:val="0"/>
        <w:adjustRightInd w:val="0"/>
        <w:ind w:firstLine="540"/>
        <w:jc w:val="both"/>
        <w:rPr>
          <w:i/>
          <w:sz w:val="28"/>
          <w:szCs w:val="28"/>
        </w:rPr>
      </w:pPr>
      <w:r>
        <w:rPr>
          <w:sz w:val="28"/>
          <w:szCs w:val="28"/>
        </w:rPr>
        <w:t xml:space="preserve">  6.2. В ближайший период в бюджетной политике в сфере предоставления муниципальных услуг будет сохранена преемственность  принципов:</w:t>
      </w:r>
    </w:p>
    <w:p w:rsidR="001C2CB4" w:rsidRDefault="001C2CB4" w:rsidP="001C2CB4">
      <w:pPr>
        <w:widowControl w:val="0"/>
        <w:adjustRightInd w:val="0"/>
        <w:ind w:firstLine="540"/>
        <w:jc w:val="both"/>
        <w:rPr>
          <w:sz w:val="28"/>
          <w:szCs w:val="28"/>
        </w:rPr>
      </w:pPr>
      <w:r>
        <w:rPr>
          <w:sz w:val="28"/>
          <w:szCs w:val="28"/>
        </w:rPr>
        <w:t>- оптимизации структуры сети и штатной численности учреждений на основе сокращения неэффективных услуг, перевода ряда обеспечивающих функций и услуг на условия аутсорсинга и привлечения сторонних организаций;</w:t>
      </w:r>
    </w:p>
    <w:p w:rsidR="001C2CB4" w:rsidRDefault="001C2CB4" w:rsidP="001C2CB4">
      <w:pPr>
        <w:widowControl w:val="0"/>
        <w:adjustRightInd w:val="0"/>
        <w:ind w:firstLine="540"/>
        <w:jc w:val="both"/>
        <w:rPr>
          <w:sz w:val="28"/>
          <w:szCs w:val="28"/>
        </w:rPr>
      </w:pPr>
      <w:r>
        <w:rPr>
          <w:sz w:val="28"/>
          <w:szCs w:val="28"/>
        </w:rPr>
        <w:t>- расширения зоны обслуживания и повышения производительности труда работников муниципальных учреждений;</w:t>
      </w:r>
    </w:p>
    <w:p w:rsidR="001C2CB4" w:rsidRDefault="001C2CB4" w:rsidP="001C2CB4">
      <w:pPr>
        <w:widowControl w:val="0"/>
        <w:adjustRightInd w:val="0"/>
        <w:ind w:firstLine="540"/>
        <w:jc w:val="both"/>
        <w:rPr>
          <w:sz w:val="28"/>
          <w:szCs w:val="28"/>
        </w:rPr>
      </w:pPr>
      <w:r>
        <w:rPr>
          <w:sz w:val="28"/>
          <w:szCs w:val="28"/>
        </w:rPr>
        <w:t>- введения менее затратных технологий, позволяющих сохранить качество предоставляемых услуг при меньшем использовании ресурсов;</w:t>
      </w:r>
    </w:p>
    <w:p w:rsidR="001C2CB4" w:rsidRDefault="001C2CB4" w:rsidP="001C2CB4">
      <w:pPr>
        <w:widowControl w:val="0"/>
        <w:adjustRightInd w:val="0"/>
        <w:ind w:firstLine="540"/>
        <w:jc w:val="both"/>
        <w:rPr>
          <w:sz w:val="28"/>
          <w:szCs w:val="28"/>
        </w:rPr>
      </w:pPr>
      <w:r>
        <w:rPr>
          <w:sz w:val="28"/>
          <w:szCs w:val="28"/>
        </w:rPr>
        <w:t>- расширения практики выполнения социально-значимых и иных мероприятий учреждениями в рамках муниципального задания, а не путем предоставления иных дополнительных субсидий;</w:t>
      </w:r>
    </w:p>
    <w:p w:rsidR="001C2CB4" w:rsidRDefault="001C2CB4" w:rsidP="001C2CB4">
      <w:pPr>
        <w:widowControl w:val="0"/>
        <w:adjustRightInd w:val="0"/>
        <w:ind w:firstLine="540"/>
        <w:jc w:val="both"/>
        <w:rPr>
          <w:sz w:val="28"/>
          <w:szCs w:val="28"/>
        </w:rPr>
      </w:pPr>
      <w:r>
        <w:rPr>
          <w:sz w:val="28"/>
          <w:szCs w:val="28"/>
        </w:rPr>
        <w:t>- активного привлечения внебюджетных ресурсов, направление средств от приносящей доход деятельности на повышение оплаты труда отдельным категориям работников, поименованных в Указах Президента Российской Федерации.</w:t>
      </w:r>
    </w:p>
    <w:p w:rsidR="001C2CB4" w:rsidRDefault="001C2CB4" w:rsidP="001C2CB4">
      <w:pPr>
        <w:widowControl w:val="0"/>
        <w:adjustRightInd w:val="0"/>
        <w:ind w:firstLine="540"/>
        <w:jc w:val="both"/>
        <w:rPr>
          <w:sz w:val="28"/>
          <w:szCs w:val="28"/>
        </w:rPr>
      </w:pPr>
      <w:r>
        <w:rPr>
          <w:sz w:val="28"/>
          <w:szCs w:val="28"/>
        </w:rPr>
        <w:t>Исходя из вышеперечисленных  принципов главным распорядителям бюджетных средств необходимо:</w:t>
      </w:r>
    </w:p>
    <w:p w:rsidR="001C2CB4" w:rsidRDefault="001C2CB4" w:rsidP="001C2CB4">
      <w:pPr>
        <w:widowControl w:val="0"/>
        <w:adjustRightInd w:val="0"/>
        <w:ind w:firstLine="540"/>
        <w:jc w:val="both"/>
        <w:rPr>
          <w:sz w:val="28"/>
          <w:szCs w:val="28"/>
        </w:rPr>
      </w:pPr>
      <w:r>
        <w:rPr>
          <w:sz w:val="28"/>
          <w:szCs w:val="28"/>
        </w:rPr>
        <w:t xml:space="preserve">- обеспечить в полном объеме все расходные обязательства соответствующими нормативными правовыми актами; </w:t>
      </w:r>
    </w:p>
    <w:p w:rsidR="001C2CB4" w:rsidRDefault="001C2CB4" w:rsidP="001C2CB4">
      <w:pPr>
        <w:widowControl w:val="0"/>
        <w:adjustRightInd w:val="0"/>
        <w:ind w:firstLine="540"/>
        <w:jc w:val="both"/>
        <w:rPr>
          <w:sz w:val="28"/>
          <w:szCs w:val="28"/>
        </w:rPr>
      </w:pPr>
      <w:r>
        <w:rPr>
          <w:sz w:val="28"/>
          <w:szCs w:val="28"/>
        </w:rPr>
        <w:t>- организовать работу с подведомственными учреждениями, направленную на заключение контрактов и договоров в рамках утвержденных лимитов бюджетных обязательств;</w:t>
      </w:r>
    </w:p>
    <w:p w:rsidR="001C2CB4" w:rsidRDefault="001C2CB4" w:rsidP="001C2CB4">
      <w:pPr>
        <w:widowControl w:val="0"/>
        <w:adjustRightInd w:val="0"/>
        <w:ind w:firstLine="540"/>
        <w:jc w:val="both"/>
        <w:rPr>
          <w:sz w:val="28"/>
          <w:szCs w:val="28"/>
        </w:rPr>
      </w:pPr>
      <w:r>
        <w:rPr>
          <w:sz w:val="28"/>
          <w:szCs w:val="28"/>
        </w:rPr>
        <w:t>- исключение расходов, действие которых прекращено;</w:t>
      </w:r>
    </w:p>
    <w:p w:rsidR="001C2CB4" w:rsidRDefault="001C2CB4" w:rsidP="001C2CB4">
      <w:pPr>
        <w:widowControl w:val="0"/>
        <w:adjustRightInd w:val="0"/>
        <w:ind w:firstLine="540"/>
        <w:jc w:val="both"/>
      </w:pPr>
      <w:r>
        <w:rPr>
          <w:sz w:val="28"/>
          <w:szCs w:val="28"/>
        </w:rPr>
        <w:lastRenderedPageBreak/>
        <w:t xml:space="preserve">- планирование участия в областных целевых программах и мероприятиях, должно осуществляться в рамках четко определенных приоритетов и финансовых возможностей местного бюджета.    </w:t>
      </w:r>
    </w:p>
    <w:p w:rsidR="001C2CB4" w:rsidRDefault="001C2CB4" w:rsidP="001C2CB4">
      <w:pPr>
        <w:adjustRightInd w:val="0"/>
        <w:ind w:firstLine="709"/>
        <w:jc w:val="both"/>
        <w:rPr>
          <w:sz w:val="28"/>
          <w:szCs w:val="28"/>
        </w:rPr>
      </w:pPr>
      <w:r>
        <w:rPr>
          <w:sz w:val="28"/>
          <w:szCs w:val="28"/>
        </w:rPr>
        <w:t>7. Повышение эффективности расходования бюджетных средств в сфере капитальных расходов и государственной поддержки реального сектора экономики.</w:t>
      </w:r>
    </w:p>
    <w:p w:rsidR="001C2CB4" w:rsidRDefault="001C2CB4" w:rsidP="001C2CB4">
      <w:pPr>
        <w:adjustRightInd w:val="0"/>
        <w:ind w:firstLine="709"/>
        <w:jc w:val="both"/>
        <w:rPr>
          <w:sz w:val="28"/>
          <w:szCs w:val="28"/>
        </w:rPr>
      </w:pPr>
      <w:r>
        <w:rPr>
          <w:sz w:val="28"/>
          <w:szCs w:val="28"/>
        </w:rPr>
        <w:t xml:space="preserve">Должна обеспечиваться стабильность функционирования сектора малого и среднего предпринимательства с приоритетом на нефинансовые меры поддержки и самоокупаемость созданных в предыдущие годы элементов инфраструктуры поддержки малого и среднего бизнеса. </w:t>
      </w:r>
    </w:p>
    <w:p w:rsidR="001C2CB4" w:rsidRDefault="001C2CB4" w:rsidP="001C2CB4">
      <w:pPr>
        <w:adjustRightInd w:val="0"/>
        <w:ind w:firstLine="709"/>
        <w:jc w:val="both"/>
        <w:rPr>
          <w:sz w:val="28"/>
          <w:szCs w:val="28"/>
        </w:rPr>
      </w:pPr>
      <w:proofErr w:type="gramStart"/>
      <w:r>
        <w:rPr>
          <w:sz w:val="28"/>
          <w:szCs w:val="28"/>
        </w:rPr>
        <w:t>Несомненно</w:t>
      </w:r>
      <w:proofErr w:type="gramEnd"/>
      <w:r>
        <w:rPr>
          <w:sz w:val="28"/>
          <w:szCs w:val="28"/>
        </w:rPr>
        <w:t xml:space="preserve">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  </w:t>
      </w:r>
    </w:p>
    <w:p w:rsidR="001C2CB4" w:rsidRDefault="001C2CB4" w:rsidP="001C2CB4">
      <w:pPr>
        <w:adjustRightInd w:val="0"/>
        <w:ind w:firstLine="709"/>
        <w:jc w:val="both"/>
        <w:rPr>
          <w:sz w:val="28"/>
          <w:szCs w:val="28"/>
        </w:rPr>
      </w:pPr>
      <w:r>
        <w:rPr>
          <w:sz w:val="28"/>
          <w:szCs w:val="28"/>
        </w:rPr>
        <w:t xml:space="preserve">8. Планирование дорожного фонда </w:t>
      </w:r>
      <w:r w:rsidR="00180CE9">
        <w:rPr>
          <w:sz w:val="28"/>
          <w:szCs w:val="28"/>
        </w:rPr>
        <w:t xml:space="preserve">Бергульского сельсовета </w:t>
      </w:r>
      <w:r>
        <w:rPr>
          <w:sz w:val="28"/>
          <w:szCs w:val="28"/>
        </w:rPr>
        <w:t>Северного района Новосибирской области на период 20</w:t>
      </w:r>
      <w:r w:rsidR="00A34AF3">
        <w:rPr>
          <w:sz w:val="28"/>
          <w:szCs w:val="28"/>
        </w:rPr>
        <w:t>20</w:t>
      </w:r>
      <w:r>
        <w:rPr>
          <w:sz w:val="28"/>
          <w:szCs w:val="28"/>
        </w:rPr>
        <w:t>-202</w:t>
      </w:r>
      <w:r w:rsidR="00A34AF3">
        <w:rPr>
          <w:sz w:val="28"/>
          <w:szCs w:val="28"/>
        </w:rPr>
        <w:t>2</w:t>
      </w:r>
      <w:r>
        <w:rPr>
          <w:sz w:val="28"/>
          <w:szCs w:val="28"/>
        </w:rPr>
        <w:t xml:space="preserve"> годы осуществляется на уровне планируемых доходных источников фонда, без учёта части общих доходов местного бюджета.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По-прежнему основной задачей для органов местного самоуправления</w:t>
      </w:r>
      <w:r w:rsidR="00180CE9">
        <w:rPr>
          <w:sz w:val="28"/>
          <w:szCs w:val="28"/>
        </w:rPr>
        <w:t xml:space="preserve"> Бергульского сельсовета </w:t>
      </w:r>
      <w:r>
        <w:rPr>
          <w:sz w:val="28"/>
          <w:szCs w:val="28"/>
        </w:rPr>
        <w:t xml:space="preserve"> Северного района Новосибирской области остается оформление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w:t>
      </w:r>
      <w:r w:rsidR="00180CE9">
        <w:rPr>
          <w:sz w:val="28"/>
          <w:szCs w:val="28"/>
        </w:rPr>
        <w:t>и</w:t>
      </w:r>
      <w:r>
        <w:rPr>
          <w:sz w:val="28"/>
          <w:szCs w:val="28"/>
        </w:rPr>
        <w:t xml:space="preserve"> муниципальн</w:t>
      </w:r>
      <w:r w:rsidR="00180CE9">
        <w:rPr>
          <w:sz w:val="28"/>
          <w:szCs w:val="28"/>
        </w:rPr>
        <w:t>ого</w:t>
      </w:r>
      <w:r>
        <w:rPr>
          <w:sz w:val="28"/>
          <w:szCs w:val="28"/>
        </w:rPr>
        <w:t xml:space="preserve"> образовани</w:t>
      </w:r>
      <w:r w:rsidR="00180CE9">
        <w:rPr>
          <w:sz w:val="28"/>
          <w:szCs w:val="28"/>
        </w:rPr>
        <w:t>я</w:t>
      </w:r>
      <w:r>
        <w:rPr>
          <w:sz w:val="28"/>
          <w:szCs w:val="28"/>
        </w:rPr>
        <w:t xml:space="preserve"> </w:t>
      </w:r>
      <w:r w:rsidR="00180CE9">
        <w:rPr>
          <w:sz w:val="28"/>
          <w:szCs w:val="28"/>
        </w:rPr>
        <w:t xml:space="preserve">Бергульского  сельсовета </w:t>
      </w:r>
      <w:r>
        <w:rPr>
          <w:sz w:val="28"/>
          <w:szCs w:val="28"/>
        </w:rPr>
        <w:t xml:space="preserve">Северного района Новосибирской области.  </w:t>
      </w:r>
    </w:p>
    <w:p w:rsidR="001C2CB4" w:rsidRDefault="001C2CB4" w:rsidP="001C2CB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9. Реализация бюджетной и налоговой политики в сфере реального сектора экономики в </w:t>
      </w:r>
      <w:r w:rsidR="003540D1">
        <w:rPr>
          <w:rFonts w:ascii="Times New Roman" w:hAnsi="Times New Roman" w:cs="Times New Roman"/>
          <w:sz w:val="28"/>
          <w:szCs w:val="28"/>
        </w:rPr>
        <w:t xml:space="preserve"> </w:t>
      </w:r>
      <w:proofErr w:type="spellStart"/>
      <w:r w:rsidR="003540D1">
        <w:rPr>
          <w:rFonts w:ascii="Times New Roman" w:hAnsi="Times New Roman" w:cs="Times New Roman"/>
          <w:sz w:val="28"/>
          <w:szCs w:val="28"/>
        </w:rPr>
        <w:t>Бергульском</w:t>
      </w:r>
      <w:proofErr w:type="spellEnd"/>
      <w:r w:rsidR="003540D1">
        <w:rPr>
          <w:rFonts w:ascii="Times New Roman" w:hAnsi="Times New Roman" w:cs="Times New Roman"/>
          <w:sz w:val="28"/>
          <w:szCs w:val="28"/>
        </w:rPr>
        <w:t xml:space="preserve"> сельсовете </w:t>
      </w:r>
      <w:r>
        <w:rPr>
          <w:rFonts w:ascii="Times New Roman" w:hAnsi="Times New Roman" w:cs="Times New Roman"/>
          <w:sz w:val="28"/>
          <w:szCs w:val="28"/>
        </w:rPr>
        <w:t>Северно</w:t>
      </w:r>
      <w:r w:rsidR="003540D1">
        <w:rPr>
          <w:rFonts w:ascii="Times New Roman" w:hAnsi="Times New Roman" w:cs="Times New Roman"/>
          <w:sz w:val="28"/>
          <w:szCs w:val="28"/>
        </w:rPr>
        <w:t>го</w:t>
      </w:r>
      <w:r>
        <w:rPr>
          <w:rFonts w:ascii="Times New Roman" w:hAnsi="Times New Roman" w:cs="Times New Roman"/>
          <w:sz w:val="28"/>
          <w:szCs w:val="28"/>
        </w:rPr>
        <w:t xml:space="preserve"> район</w:t>
      </w:r>
      <w:r w:rsidR="003540D1">
        <w:rPr>
          <w:rFonts w:ascii="Times New Roman" w:hAnsi="Times New Roman" w:cs="Times New Roman"/>
          <w:sz w:val="28"/>
          <w:szCs w:val="28"/>
        </w:rPr>
        <w:t>а</w:t>
      </w:r>
      <w:r>
        <w:rPr>
          <w:rFonts w:ascii="Times New Roman" w:hAnsi="Times New Roman" w:cs="Times New Roman"/>
          <w:sz w:val="28"/>
          <w:szCs w:val="28"/>
        </w:rPr>
        <w:t xml:space="preserve"> Новосибирской области на 20</w:t>
      </w:r>
      <w:r w:rsidR="00A34AF3">
        <w:rPr>
          <w:rFonts w:ascii="Times New Roman" w:hAnsi="Times New Roman" w:cs="Times New Roman"/>
          <w:sz w:val="28"/>
          <w:szCs w:val="28"/>
        </w:rPr>
        <w:t>20</w:t>
      </w:r>
      <w:r>
        <w:rPr>
          <w:rFonts w:ascii="Times New Roman" w:hAnsi="Times New Roman" w:cs="Times New Roman"/>
          <w:sz w:val="28"/>
          <w:szCs w:val="28"/>
        </w:rPr>
        <w:t xml:space="preserve"> год и плановый период 202</w:t>
      </w:r>
      <w:r w:rsidR="00A34AF3">
        <w:rPr>
          <w:rFonts w:ascii="Times New Roman" w:hAnsi="Times New Roman" w:cs="Times New Roman"/>
          <w:sz w:val="28"/>
          <w:szCs w:val="28"/>
        </w:rPr>
        <w:t>1</w:t>
      </w:r>
      <w:r>
        <w:rPr>
          <w:rFonts w:ascii="Times New Roman" w:hAnsi="Times New Roman" w:cs="Times New Roman"/>
          <w:sz w:val="28"/>
          <w:szCs w:val="28"/>
        </w:rPr>
        <w:t>-202</w:t>
      </w:r>
      <w:r w:rsidR="00A34AF3">
        <w:rPr>
          <w:rFonts w:ascii="Times New Roman" w:hAnsi="Times New Roman" w:cs="Times New Roman"/>
          <w:sz w:val="28"/>
          <w:szCs w:val="28"/>
        </w:rPr>
        <w:t>2</w:t>
      </w:r>
      <w:r>
        <w:rPr>
          <w:rFonts w:ascii="Times New Roman" w:hAnsi="Times New Roman" w:cs="Times New Roman"/>
          <w:sz w:val="28"/>
          <w:szCs w:val="28"/>
        </w:rPr>
        <w:t xml:space="preserve"> годов характеризуется преемственностью реализуемых целей и задач, актуализированных с учетом современных условий и перспектив развития экономики</w:t>
      </w:r>
      <w:r w:rsidR="003540D1">
        <w:rPr>
          <w:rFonts w:ascii="Times New Roman" w:hAnsi="Times New Roman" w:cs="Times New Roman"/>
          <w:sz w:val="28"/>
          <w:szCs w:val="28"/>
        </w:rPr>
        <w:t xml:space="preserve"> Бергульского сельсовета </w:t>
      </w:r>
      <w:r>
        <w:rPr>
          <w:rFonts w:ascii="Times New Roman" w:hAnsi="Times New Roman" w:cs="Times New Roman"/>
          <w:sz w:val="28"/>
          <w:szCs w:val="28"/>
        </w:rPr>
        <w:t xml:space="preserve"> Северного района Новосибирской области.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Основная роль в повышении устойчивости экономики </w:t>
      </w:r>
      <w:r w:rsidR="003540D1">
        <w:rPr>
          <w:rFonts w:ascii="Times New Roman" w:hAnsi="Times New Roman" w:cs="Times New Roman"/>
          <w:sz w:val="28"/>
          <w:szCs w:val="28"/>
        </w:rPr>
        <w:t>м/</w:t>
      </w:r>
      <w:proofErr w:type="gramStart"/>
      <w:r w:rsidR="003540D1">
        <w:rPr>
          <w:rFonts w:ascii="Times New Roman" w:hAnsi="Times New Roman" w:cs="Times New Roman"/>
          <w:sz w:val="28"/>
          <w:szCs w:val="28"/>
        </w:rPr>
        <w:t>о</w:t>
      </w:r>
      <w:proofErr w:type="gramEnd"/>
      <w:r>
        <w:rPr>
          <w:rFonts w:ascii="Times New Roman" w:hAnsi="Times New Roman" w:cs="Times New Roman"/>
          <w:sz w:val="28"/>
          <w:szCs w:val="28"/>
        </w:rPr>
        <w:t xml:space="preserve"> отводится </w:t>
      </w:r>
      <w:proofErr w:type="gramStart"/>
      <w:r>
        <w:rPr>
          <w:rFonts w:ascii="Times New Roman" w:hAnsi="Times New Roman" w:cs="Times New Roman"/>
          <w:sz w:val="28"/>
          <w:szCs w:val="28"/>
        </w:rPr>
        <w:t>развитию</w:t>
      </w:r>
      <w:proofErr w:type="gramEnd"/>
      <w:r>
        <w:rPr>
          <w:rFonts w:ascii="Times New Roman" w:hAnsi="Times New Roman" w:cs="Times New Roman"/>
          <w:sz w:val="28"/>
          <w:szCs w:val="28"/>
        </w:rPr>
        <w:t xml:space="preserve"> системы инвестиционной деятельности в приоритетных направлениях, максимальному привлечению внебюджетных средств в различные отрасли экономики.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В настоящих условиях существенное значение уделяется привлечению в </w:t>
      </w:r>
      <w:proofErr w:type="spellStart"/>
      <w:r w:rsidR="003540D1">
        <w:rPr>
          <w:rFonts w:ascii="Times New Roman" w:hAnsi="Times New Roman" w:cs="Times New Roman"/>
          <w:sz w:val="28"/>
          <w:szCs w:val="28"/>
        </w:rPr>
        <w:t>Бергульском</w:t>
      </w:r>
      <w:proofErr w:type="spellEnd"/>
      <w:r w:rsidR="003540D1">
        <w:rPr>
          <w:rFonts w:ascii="Times New Roman" w:hAnsi="Times New Roman" w:cs="Times New Roman"/>
          <w:sz w:val="28"/>
          <w:szCs w:val="28"/>
        </w:rPr>
        <w:t xml:space="preserve"> сельсовете </w:t>
      </w:r>
      <w:r>
        <w:rPr>
          <w:rFonts w:ascii="Times New Roman" w:hAnsi="Times New Roman" w:cs="Times New Roman"/>
          <w:sz w:val="28"/>
          <w:szCs w:val="28"/>
        </w:rPr>
        <w:t>Северн</w:t>
      </w:r>
      <w:r w:rsidR="003540D1">
        <w:rPr>
          <w:rFonts w:ascii="Times New Roman" w:hAnsi="Times New Roman" w:cs="Times New Roman"/>
          <w:sz w:val="28"/>
          <w:szCs w:val="28"/>
        </w:rPr>
        <w:t>ого</w:t>
      </w:r>
      <w:r>
        <w:rPr>
          <w:rFonts w:ascii="Times New Roman" w:hAnsi="Times New Roman" w:cs="Times New Roman"/>
          <w:sz w:val="28"/>
          <w:szCs w:val="28"/>
        </w:rPr>
        <w:t xml:space="preserve"> район</w:t>
      </w:r>
      <w:r w:rsidR="003540D1">
        <w:rPr>
          <w:rFonts w:ascii="Times New Roman" w:hAnsi="Times New Roman" w:cs="Times New Roman"/>
          <w:sz w:val="28"/>
          <w:szCs w:val="28"/>
        </w:rPr>
        <w:t>а</w:t>
      </w:r>
      <w:r>
        <w:rPr>
          <w:rFonts w:ascii="Times New Roman" w:hAnsi="Times New Roman" w:cs="Times New Roman"/>
          <w:sz w:val="28"/>
          <w:szCs w:val="28"/>
        </w:rPr>
        <w:t xml:space="preserve"> Новосибирской области дополнительных областных субсидий на поддержку отраслей экономики. Учитывая то, что практически все областные ресурсы предоставляются на </w:t>
      </w:r>
      <w:r>
        <w:rPr>
          <w:rFonts w:ascii="Times New Roman" w:hAnsi="Times New Roman" w:cs="Times New Roman"/>
          <w:sz w:val="28"/>
          <w:szCs w:val="28"/>
        </w:rPr>
        <w:lastRenderedPageBreak/>
        <w:t xml:space="preserve">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при принятии решений со стороны </w:t>
      </w:r>
      <w:r w:rsidR="003540D1">
        <w:rPr>
          <w:rFonts w:ascii="Times New Roman" w:hAnsi="Times New Roman" w:cs="Times New Roman"/>
          <w:sz w:val="28"/>
          <w:szCs w:val="28"/>
        </w:rPr>
        <w:t xml:space="preserve">Бергульского сельсовета </w:t>
      </w:r>
      <w:r>
        <w:rPr>
          <w:rFonts w:ascii="Times New Roman" w:hAnsi="Times New Roman" w:cs="Times New Roman"/>
          <w:sz w:val="28"/>
          <w:szCs w:val="28"/>
        </w:rPr>
        <w:t xml:space="preserve">Северного района Новосибирской области, подобные решения должны быть детально просчитаны, а запрашиваемые бюджетные ресурсы имели реальную потребность, оценимый эффект от использования средств, и при этом не создали дополнительной нагрузки на местный бюджет.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В целях повышения эффективности и качества управления бюджетными средствами деятельность главных распорядителей бюджетных средств должна быть направлена на усиление контроля над соблюдением требований к обоснованности закупок, предусмотренных действующим законодательством Российской Федерации, нормированием в сфере закупок, определением и обоснованием начальной (максимальной) цены контракта, применением заказчиком мер ответственности в случае нарушения поставщиком (подрядчиком, исполнителем) условий контракта. Необходимо интегрировать процесс прогнозирования и планирования закупок товаров, работ и услуг для муниципальных нужд в бюджетный процесс в целях недопущения кредиторской задолженности.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Особое внимание, как и в предыдущие годы, должно быть уделено соблюдению налоговой дисциплины субъектами муниципальной поддержки, а также исполнителями работ по муниципальным контрактам (договорам).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Сохранение условия отсутствия недоимки будет способствовать взаимодействию исключительно с добросовестными получателями муниципальной поддержки и контрагентами на поставку товаров и оказание услуг. Кроме этого, необходимо обеспечить ежеквартальное предоставление отчетности субъектами муниципальной поддержки по выполнению условий использования бюджетных ресурсов, при не предоставлении отчетности, выявлении фактов нарушения условий предоставления субсидий, необходимо лишать права получения финансовой помощи за счет бюджетных ресурсов. </w:t>
      </w:r>
    </w:p>
    <w:p w:rsidR="001C2CB4" w:rsidRDefault="001C2CB4" w:rsidP="001C2CB4">
      <w:pPr>
        <w:pStyle w:val="a7"/>
        <w:ind w:firstLine="360"/>
        <w:jc w:val="both"/>
        <w:rPr>
          <w:rFonts w:ascii="Times New Roman" w:hAnsi="Times New Roman" w:cs="Times New Roman"/>
          <w:sz w:val="28"/>
          <w:szCs w:val="28"/>
        </w:rPr>
      </w:pPr>
      <w:r>
        <w:rPr>
          <w:rFonts w:ascii="Times New Roman" w:hAnsi="Times New Roman" w:cs="Times New Roman"/>
          <w:sz w:val="28"/>
          <w:szCs w:val="28"/>
        </w:rPr>
        <w:t xml:space="preserve">  Ключевыми направлениями развития реального сектора экономики с участием местного бюджета в среднесрочном периоде остаются строительство и реконструкция объектов муниципальной собственности и предпринимательства.</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Бюджетная политика в области развития сельскохозяйственного производства должна быть направлена на достижение устойчивого экономического роста сельскохозяйственной экономики </w:t>
      </w:r>
      <w:r w:rsidR="003540D1">
        <w:rPr>
          <w:rFonts w:ascii="Times New Roman" w:hAnsi="Times New Roman" w:cs="Times New Roman"/>
          <w:sz w:val="28"/>
          <w:szCs w:val="28"/>
        </w:rPr>
        <w:t xml:space="preserve">Бергульского сельсовета </w:t>
      </w:r>
      <w:r>
        <w:rPr>
          <w:rFonts w:ascii="Times New Roman" w:hAnsi="Times New Roman" w:cs="Times New Roman"/>
          <w:sz w:val="28"/>
          <w:szCs w:val="28"/>
        </w:rPr>
        <w:t xml:space="preserve">Северного района Новосибирской области, повышение уровня и качества жизни населения в сельской местности через повышение реальных доходов и занятости населения, строительства жилья и развитие инфраструктуры, а также создание благоприятной экономической среды для хозяйствующих субъектов. </w:t>
      </w:r>
      <w:proofErr w:type="gramEnd"/>
    </w:p>
    <w:p w:rsidR="00A34AF3" w:rsidRDefault="00A34AF3" w:rsidP="00A34AF3">
      <w:pPr>
        <w:pStyle w:val="a7"/>
        <w:jc w:val="both"/>
        <w:rPr>
          <w:rFonts w:ascii="Times New Roman" w:hAnsi="Times New Roman" w:cs="Times New Roman"/>
          <w:sz w:val="28"/>
          <w:szCs w:val="28"/>
        </w:rPr>
      </w:pPr>
      <w:r>
        <w:rPr>
          <w:rFonts w:ascii="Times New Roman" w:hAnsi="Times New Roman" w:cs="Times New Roman"/>
          <w:sz w:val="28"/>
          <w:szCs w:val="28"/>
        </w:rPr>
        <w:tab/>
      </w:r>
      <w:r w:rsidRPr="00A34AF3">
        <w:rPr>
          <w:rFonts w:ascii="Times New Roman" w:hAnsi="Times New Roman" w:cs="Times New Roman"/>
          <w:sz w:val="28"/>
          <w:szCs w:val="28"/>
        </w:rPr>
        <w:t>При формировании</w:t>
      </w:r>
      <w:r>
        <w:rPr>
          <w:rFonts w:ascii="Times New Roman" w:hAnsi="Times New Roman" w:cs="Times New Roman"/>
          <w:sz w:val="28"/>
          <w:szCs w:val="28"/>
        </w:rPr>
        <w:t xml:space="preserve"> ассигнований дорожного фонда</w:t>
      </w:r>
      <w:r w:rsidR="003540D1">
        <w:rPr>
          <w:rFonts w:ascii="Times New Roman" w:hAnsi="Times New Roman" w:cs="Times New Roman"/>
          <w:sz w:val="28"/>
          <w:szCs w:val="28"/>
        </w:rPr>
        <w:t xml:space="preserve"> Бергульского сельсовета </w:t>
      </w:r>
      <w:r>
        <w:rPr>
          <w:rFonts w:ascii="Times New Roman" w:hAnsi="Times New Roman" w:cs="Times New Roman"/>
          <w:sz w:val="28"/>
          <w:szCs w:val="28"/>
        </w:rPr>
        <w:t xml:space="preserve"> Северного района Новосибирской области по направлениям использования на 2019-2021 годы необходимо руководствоваться принципом планирования расходов на дорожное хозяйство в объеме уточнённых </w:t>
      </w:r>
      <w:r>
        <w:rPr>
          <w:rFonts w:ascii="Times New Roman" w:hAnsi="Times New Roman" w:cs="Times New Roman"/>
          <w:sz w:val="28"/>
          <w:szCs w:val="28"/>
        </w:rPr>
        <w:lastRenderedPageBreak/>
        <w:t xml:space="preserve">плановых назначений по доходным источникам, без учёта части общих доходов местного бюджета, исходя из следующих приоритетов: </w:t>
      </w:r>
    </w:p>
    <w:p w:rsidR="00A34AF3" w:rsidRDefault="00A34AF3" w:rsidP="00A34AF3">
      <w:pPr>
        <w:pStyle w:val="a7"/>
        <w:jc w:val="both"/>
        <w:rPr>
          <w:rFonts w:ascii="Times New Roman" w:hAnsi="Times New Roman" w:cs="Times New Roman"/>
          <w:sz w:val="28"/>
          <w:szCs w:val="28"/>
        </w:rPr>
      </w:pPr>
      <w:r>
        <w:rPr>
          <w:rFonts w:ascii="Times New Roman" w:hAnsi="Times New Roman" w:cs="Times New Roman"/>
          <w:sz w:val="28"/>
          <w:szCs w:val="28"/>
        </w:rPr>
        <w:t xml:space="preserve">         - неукоснительное соблюдения норм бюджетного законодательства Российской Федерации, регламентирующих направление части ассигнований </w:t>
      </w:r>
    </w:p>
    <w:p w:rsidR="00A34AF3" w:rsidRDefault="00A34AF3" w:rsidP="00A34AF3">
      <w:pPr>
        <w:pStyle w:val="a7"/>
        <w:jc w:val="both"/>
        <w:rPr>
          <w:rFonts w:ascii="Times New Roman" w:hAnsi="Times New Roman" w:cs="Times New Roman"/>
          <w:sz w:val="28"/>
          <w:szCs w:val="28"/>
        </w:rPr>
      </w:pPr>
      <w:r>
        <w:rPr>
          <w:rFonts w:ascii="Times New Roman" w:hAnsi="Times New Roman" w:cs="Times New Roman"/>
          <w:sz w:val="28"/>
          <w:szCs w:val="28"/>
        </w:rPr>
        <w:t xml:space="preserve">дорожного фонда на установленные цели (статья 179.4 БК РФ); </w:t>
      </w:r>
    </w:p>
    <w:p w:rsidR="00A34AF3" w:rsidRDefault="00A34AF3" w:rsidP="00A34AF3">
      <w:pPr>
        <w:pStyle w:val="a7"/>
        <w:jc w:val="both"/>
        <w:rPr>
          <w:rFonts w:ascii="Times New Roman" w:hAnsi="Times New Roman" w:cs="Times New Roman"/>
          <w:sz w:val="28"/>
          <w:szCs w:val="28"/>
        </w:rPr>
      </w:pPr>
      <w:r>
        <w:rPr>
          <w:rFonts w:ascii="Times New Roman" w:hAnsi="Times New Roman" w:cs="Times New Roman"/>
          <w:sz w:val="28"/>
          <w:szCs w:val="28"/>
        </w:rPr>
        <w:t xml:space="preserve">         - включение объектов в планы дорожно-строительных работ исключительно при наличии утверждённой проектно-сметной документации, прошедшей экспертизу.</w:t>
      </w:r>
    </w:p>
    <w:p w:rsidR="00A34AF3" w:rsidRDefault="00A34AF3"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Для реализации поставленной цели, наряду с отмеченными выше механизмами решения,  свойственными для всего реального сектора экономики в целом, необходимо обеспечить в максимальной степени применение ко всем направлениям муниципальной поддержки обязательных условий предоставления сре</w:t>
      </w:r>
      <w:proofErr w:type="gramStart"/>
      <w:r>
        <w:rPr>
          <w:rFonts w:ascii="Times New Roman" w:hAnsi="Times New Roman" w:cs="Times New Roman"/>
          <w:sz w:val="28"/>
          <w:szCs w:val="28"/>
        </w:rPr>
        <w:t>дств в в</w:t>
      </w:r>
      <w:proofErr w:type="gramEnd"/>
      <w:r>
        <w:rPr>
          <w:rFonts w:ascii="Times New Roman" w:hAnsi="Times New Roman" w:cs="Times New Roman"/>
          <w:sz w:val="28"/>
          <w:szCs w:val="28"/>
        </w:rPr>
        <w:t xml:space="preserve">иде достижения установленных показателей по прибыли, заработной плате, занятости, дополнительным налоговым поступлениям в бюджеты бюджетной системы. </w:t>
      </w:r>
    </w:p>
    <w:p w:rsidR="001C2CB4" w:rsidRDefault="001C2CB4" w:rsidP="001C2CB4">
      <w:pPr>
        <w:pStyle w:val="a7"/>
        <w:ind w:firstLine="360"/>
        <w:jc w:val="both"/>
        <w:rPr>
          <w:rFonts w:ascii="Times New Roman" w:hAnsi="Times New Roman" w:cs="Times New Roman"/>
          <w:sz w:val="28"/>
          <w:szCs w:val="28"/>
        </w:rPr>
      </w:pPr>
      <w:r>
        <w:rPr>
          <w:rFonts w:ascii="Times New Roman" w:hAnsi="Times New Roman" w:cs="Times New Roman"/>
          <w:sz w:val="28"/>
          <w:szCs w:val="28"/>
        </w:rPr>
        <w:t xml:space="preserve">  Формирование бюджетной политики в сфере развития строительного и жилищно-коммунального комплекса </w:t>
      </w:r>
      <w:r w:rsidR="003540D1">
        <w:rPr>
          <w:rFonts w:ascii="Times New Roman" w:hAnsi="Times New Roman" w:cs="Times New Roman"/>
          <w:sz w:val="28"/>
          <w:szCs w:val="28"/>
        </w:rPr>
        <w:t xml:space="preserve">Бергульского сельсовета </w:t>
      </w:r>
      <w:r>
        <w:rPr>
          <w:rFonts w:ascii="Times New Roman" w:hAnsi="Times New Roman" w:cs="Times New Roman"/>
          <w:sz w:val="28"/>
          <w:szCs w:val="28"/>
        </w:rPr>
        <w:t>Северного рай</w:t>
      </w:r>
      <w:r w:rsidR="00A34AF3">
        <w:rPr>
          <w:rFonts w:ascii="Times New Roman" w:hAnsi="Times New Roman" w:cs="Times New Roman"/>
          <w:sz w:val="28"/>
          <w:szCs w:val="28"/>
        </w:rPr>
        <w:t>она Новосибирской области на 2020</w:t>
      </w:r>
      <w:r>
        <w:rPr>
          <w:rFonts w:ascii="Times New Roman" w:hAnsi="Times New Roman" w:cs="Times New Roman"/>
          <w:sz w:val="28"/>
          <w:szCs w:val="28"/>
        </w:rPr>
        <w:t xml:space="preserve"> – 202</w:t>
      </w:r>
      <w:r w:rsidR="00A34AF3">
        <w:rPr>
          <w:rFonts w:ascii="Times New Roman" w:hAnsi="Times New Roman" w:cs="Times New Roman"/>
          <w:sz w:val="28"/>
          <w:szCs w:val="28"/>
        </w:rPr>
        <w:t>2</w:t>
      </w:r>
      <w:r>
        <w:rPr>
          <w:rFonts w:ascii="Times New Roman" w:hAnsi="Times New Roman" w:cs="Times New Roman"/>
          <w:sz w:val="28"/>
          <w:szCs w:val="28"/>
        </w:rPr>
        <w:t xml:space="preserve"> годы основано на выполнении следующих задач: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организация строительства (реконструкции) и капитального ремонта объектов общественной инфраструктуры на территории </w:t>
      </w:r>
      <w:r w:rsidR="003540D1">
        <w:rPr>
          <w:rFonts w:ascii="Times New Roman" w:hAnsi="Times New Roman" w:cs="Times New Roman"/>
          <w:sz w:val="28"/>
          <w:szCs w:val="28"/>
        </w:rPr>
        <w:t xml:space="preserve">Бергульского сельсовета </w:t>
      </w:r>
      <w:r>
        <w:rPr>
          <w:rFonts w:ascii="Times New Roman" w:hAnsi="Times New Roman" w:cs="Times New Roman"/>
          <w:sz w:val="28"/>
          <w:szCs w:val="28"/>
        </w:rPr>
        <w:t xml:space="preserve">Северного района Новосибирской области при концентрации ресурсов на строительстве объектов социальной и инженерной инфраструктуры, имеющих высокую строительную готовность и социальную значимость на территории </w:t>
      </w:r>
      <w:r w:rsidR="003540D1">
        <w:rPr>
          <w:rFonts w:ascii="Times New Roman" w:hAnsi="Times New Roman" w:cs="Times New Roman"/>
          <w:sz w:val="28"/>
          <w:szCs w:val="28"/>
        </w:rPr>
        <w:t xml:space="preserve">Бергульского сельсовета </w:t>
      </w:r>
      <w:r>
        <w:rPr>
          <w:rFonts w:ascii="Times New Roman" w:hAnsi="Times New Roman" w:cs="Times New Roman"/>
          <w:sz w:val="28"/>
          <w:szCs w:val="28"/>
        </w:rPr>
        <w:t xml:space="preserve"> Северного района Новосибирской области, безусловному соблюдению нормативных сроков проведения работ, осуществлению проверки достоверности сметной стоимости строительства; </w:t>
      </w:r>
      <w:proofErr w:type="gramEnd"/>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 продолжение строительства объектов инженерной и транспортной инфраструктуры;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 создание безопасных и благоприятных условий проживания граждан, приведение уровня состояния и содержания жилищного фонда к современным требованиям;</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 создание инвестиционной привлекательности для сферы жилищно-коммунального хозяйства, энергосбережения и повышения энергетической эффективности экономики.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Распределение бюджетных ассигнований на решение выше обозначенных задач в условиях концентрации средств местного бюджета должно осуществляться исходя из следующих приоритетов: </w:t>
      </w:r>
    </w:p>
    <w:p w:rsidR="001C2CB4" w:rsidRDefault="001C2CB4" w:rsidP="001C2CB4">
      <w:pPr>
        <w:pStyle w:val="a7"/>
        <w:ind w:firstLine="709"/>
        <w:jc w:val="both"/>
        <w:rPr>
          <w:rFonts w:ascii="Times New Roman" w:hAnsi="Times New Roman" w:cs="Times New Roman"/>
          <w:sz w:val="28"/>
          <w:szCs w:val="28"/>
        </w:rPr>
      </w:pPr>
      <w:r>
        <w:rPr>
          <w:rFonts w:ascii="Times New Roman" w:hAnsi="Times New Roman" w:cs="Times New Roman"/>
          <w:sz w:val="28"/>
          <w:szCs w:val="28"/>
        </w:rPr>
        <w:t>- завершение начатых объектов при соблюдении нормативных сроков строительства, первоочередное погашение кредиторской задолженности,                                                                                         устранение и недопущение возникновения чрезвычайных ситуаций;</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 привлечение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за счёт средств местного бюджета и внебюджетных источников;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 исполнение Указов Президента Российской Федерации;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 наличие утверждённой проектно-сметной документации, имеющей положительное заключение государственной вневедомственной экспертизы о проверке достоверности определения сметной стоимости строительства. </w:t>
      </w:r>
    </w:p>
    <w:p w:rsidR="001C2CB4"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Принятие решения о создании новых социальных объектов должно быть всесторонне взвешенно с точки зрения последующей востребованности, загруженности, а так же территориальной доступности объектов для населения. </w:t>
      </w:r>
    </w:p>
    <w:p w:rsidR="00A34AF3" w:rsidRDefault="001C2CB4" w:rsidP="001C2CB4">
      <w:pPr>
        <w:pStyle w:val="a7"/>
        <w:jc w:val="both"/>
        <w:rPr>
          <w:rFonts w:ascii="Times New Roman" w:hAnsi="Times New Roman" w:cs="Times New Roman"/>
          <w:sz w:val="28"/>
          <w:szCs w:val="28"/>
        </w:rPr>
      </w:pPr>
      <w:r>
        <w:rPr>
          <w:rFonts w:ascii="Times New Roman" w:hAnsi="Times New Roman" w:cs="Times New Roman"/>
          <w:sz w:val="28"/>
          <w:szCs w:val="28"/>
        </w:rPr>
        <w:t xml:space="preserve">        Основным направлением бюджетной политики на среднесрочную перспективу остаётся стимулирование экономического роста и повышение инвестиционной активности.  </w:t>
      </w:r>
    </w:p>
    <w:p w:rsidR="001C2CB4" w:rsidRPr="00407A8A" w:rsidRDefault="00407A8A" w:rsidP="00407A8A">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00255913" w:rsidRPr="00407A8A">
        <w:rPr>
          <w:rFonts w:ascii="Times New Roman" w:hAnsi="Times New Roman" w:cs="Times New Roman"/>
          <w:sz w:val="28"/>
          <w:szCs w:val="28"/>
        </w:rPr>
        <w:t>На 2020-2022 годы б</w:t>
      </w:r>
      <w:r w:rsidR="00941198" w:rsidRPr="00407A8A">
        <w:rPr>
          <w:rFonts w:ascii="Times New Roman" w:hAnsi="Times New Roman" w:cs="Times New Roman"/>
          <w:sz w:val="28"/>
          <w:szCs w:val="28"/>
        </w:rPr>
        <w:t>юджетная политика в</w:t>
      </w:r>
      <w:r w:rsidR="001C2CB4" w:rsidRPr="00407A8A">
        <w:rPr>
          <w:rFonts w:ascii="Times New Roman" w:hAnsi="Times New Roman" w:cs="Times New Roman"/>
          <w:sz w:val="28"/>
          <w:szCs w:val="28"/>
        </w:rPr>
        <w:t xml:space="preserve"> сфере межбюджетных отношений предусматривается реализация комплекса мер, направленных на повышение эффективности и целевого использования межбюджетных трансфертов.</w:t>
      </w:r>
    </w:p>
    <w:p w:rsidR="001C2CB4" w:rsidRDefault="001C2CB4" w:rsidP="001C2CB4">
      <w:pPr>
        <w:ind w:firstLine="709"/>
        <w:jc w:val="both"/>
        <w:rPr>
          <w:sz w:val="28"/>
          <w:szCs w:val="28"/>
        </w:rPr>
      </w:pPr>
      <w:r>
        <w:rPr>
          <w:sz w:val="28"/>
          <w:szCs w:val="28"/>
        </w:rPr>
        <w:t xml:space="preserve">Основными задачами </w:t>
      </w:r>
      <w:r w:rsidR="00AB5004">
        <w:rPr>
          <w:sz w:val="28"/>
          <w:szCs w:val="28"/>
        </w:rPr>
        <w:t xml:space="preserve">бюджетной политики </w:t>
      </w:r>
      <w:r w:rsidR="00255913">
        <w:rPr>
          <w:sz w:val="28"/>
          <w:szCs w:val="28"/>
        </w:rPr>
        <w:t xml:space="preserve">при </w:t>
      </w:r>
      <w:r>
        <w:rPr>
          <w:sz w:val="28"/>
          <w:szCs w:val="28"/>
        </w:rPr>
        <w:t>формировани</w:t>
      </w:r>
      <w:r w:rsidR="00255913">
        <w:rPr>
          <w:sz w:val="28"/>
          <w:szCs w:val="28"/>
        </w:rPr>
        <w:t>и</w:t>
      </w:r>
      <w:r>
        <w:rPr>
          <w:sz w:val="28"/>
          <w:szCs w:val="28"/>
        </w:rPr>
        <w:t xml:space="preserve"> межбюджетных отношений являются:</w:t>
      </w:r>
    </w:p>
    <w:p w:rsidR="001C2CB4" w:rsidRDefault="001C2CB4" w:rsidP="001C2CB4">
      <w:pPr>
        <w:ind w:firstLine="709"/>
        <w:jc w:val="both"/>
        <w:rPr>
          <w:sz w:val="28"/>
          <w:szCs w:val="28"/>
        </w:rPr>
      </w:pPr>
      <w:r>
        <w:rPr>
          <w:sz w:val="28"/>
          <w:szCs w:val="28"/>
        </w:rPr>
        <w:t>- выравнивание бюджетной обеспеченности сельск</w:t>
      </w:r>
      <w:r w:rsidR="00083F73">
        <w:rPr>
          <w:sz w:val="28"/>
          <w:szCs w:val="28"/>
        </w:rPr>
        <w:t>ого</w:t>
      </w:r>
      <w:r>
        <w:rPr>
          <w:sz w:val="28"/>
          <w:szCs w:val="28"/>
        </w:rPr>
        <w:t xml:space="preserve"> поселени</w:t>
      </w:r>
      <w:r w:rsidR="00083F73">
        <w:rPr>
          <w:sz w:val="28"/>
          <w:szCs w:val="28"/>
        </w:rPr>
        <w:t>я</w:t>
      </w:r>
      <w:r>
        <w:rPr>
          <w:sz w:val="28"/>
          <w:szCs w:val="28"/>
        </w:rPr>
        <w:t xml:space="preserve"> </w:t>
      </w:r>
      <w:r w:rsidR="00083F73">
        <w:rPr>
          <w:sz w:val="28"/>
          <w:szCs w:val="28"/>
        </w:rPr>
        <w:t xml:space="preserve">Бергульского  сельсовета </w:t>
      </w:r>
      <w:r>
        <w:rPr>
          <w:sz w:val="28"/>
          <w:szCs w:val="28"/>
        </w:rPr>
        <w:t>Северного района Новосибирской области;</w:t>
      </w:r>
    </w:p>
    <w:p w:rsidR="001C2CB4" w:rsidRDefault="001C2CB4" w:rsidP="001C2CB4">
      <w:pPr>
        <w:widowControl w:val="0"/>
        <w:ind w:firstLine="709"/>
        <w:jc w:val="both"/>
        <w:rPr>
          <w:sz w:val="28"/>
          <w:szCs w:val="28"/>
        </w:rPr>
      </w:pPr>
      <w:r>
        <w:rPr>
          <w:sz w:val="28"/>
          <w:szCs w:val="28"/>
        </w:rPr>
        <w:t xml:space="preserve">- качественное улучшение работы органов местного самоуправления </w:t>
      </w:r>
      <w:r w:rsidR="003540D1">
        <w:rPr>
          <w:sz w:val="28"/>
          <w:szCs w:val="28"/>
        </w:rPr>
        <w:t xml:space="preserve">Бергульского  сельсовета </w:t>
      </w:r>
      <w:r>
        <w:rPr>
          <w:sz w:val="28"/>
          <w:szCs w:val="28"/>
        </w:rPr>
        <w:t>Северного района Новосибирской области, связанной с предоставлением и использованием целевых межбюджетных трансфертов из областного бюджета;</w:t>
      </w:r>
    </w:p>
    <w:p w:rsidR="001C2CB4" w:rsidRDefault="001C2CB4" w:rsidP="001C2CB4">
      <w:pPr>
        <w:ind w:firstLine="709"/>
        <w:jc w:val="both"/>
        <w:rPr>
          <w:sz w:val="28"/>
          <w:szCs w:val="28"/>
        </w:rPr>
      </w:pPr>
      <w:r>
        <w:rPr>
          <w:sz w:val="28"/>
          <w:szCs w:val="28"/>
        </w:rPr>
        <w:t>- обеспечение сельских поселений Северного района Новосибирской области средствами, необходимыми для эффективного использования возложенных на них полномочий.</w:t>
      </w:r>
    </w:p>
    <w:p w:rsidR="001C2CB4" w:rsidRDefault="001C2CB4" w:rsidP="001C2CB4">
      <w:pPr>
        <w:jc w:val="both"/>
        <w:rPr>
          <w:sz w:val="28"/>
          <w:szCs w:val="28"/>
        </w:rPr>
      </w:pPr>
      <w:r>
        <w:rPr>
          <w:sz w:val="28"/>
          <w:szCs w:val="28"/>
        </w:rPr>
        <w:tab/>
        <w:t>Решением задач по совершенствованию межбюджетных отношений путем корректировки действующей системы разграничения расходных обязательств между органами власти на разных уровнях бюджетной системы является создание стимулов повышения качества управления бюджетным процессом и обеспечение сбалансированности местн</w:t>
      </w:r>
      <w:r w:rsidR="003540D1">
        <w:rPr>
          <w:sz w:val="28"/>
          <w:szCs w:val="28"/>
        </w:rPr>
        <w:t>ого</w:t>
      </w:r>
      <w:r>
        <w:rPr>
          <w:sz w:val="28"/>
          <w:szCs w:val="28"/>
        </w:rPr>
        <w:t xml:space="preserve"> бюджет</w:t>
      </w:r>
      <w:r w:rsidR="003540D1">
        <w:rPr>
          <w:sz w:val="28"/>
          <w:szCs w:val="28"/>
        </w:rPr>
        <w:t>а</w:t>
      </w:r>
      <w:r>
        <w:rPr>
          <w:sz w:val="28"/>
          <w:szCs w:val="28"/>
        </w:rPr>
        <w:t xml:space="preserve">  </w:t>
      </w:r>
      <w:r w:rsidR="003540D1">
        <w:rPr>
          <w:sz w:val="28"/>
          <w:szCs w:val="28"/>
        </w:rPr>
        <w:t xml:space="preserve">Бергульского сельсовета </w:t>
      </w:r>
      <w:r>
        <w:rPr>
          <w:sz w:val="28"/>
          <w:szCs w:val="28"/>
        </w:rPr>
        <w:t>Северного района Новосибирской области.</w:t>
      </w:r>
    </w:p>
    <w:p w:rsidR="001B3597" w:rsidRDefault="001B3597" w:rsidP="001C2CB4">
      <w:pPr>
        <w:jc w:val="both"/>
        <w:rPr>
          <w:sz w:val="28"/>
          <w:szCs w:val="28"/>
        </w:rPr>
      </w:pPr>
    </w:p>
    <w:p w:rsidR="001B3597" w:rsidRDefault="001B3597" w:rsidP="001C2CB4">
      <w:pPr>
        <w:jc w:val="both"/>
        <w:rPr>
          <w:sz w:val="28"/>
          <w:szCs w:val="28"/>
        </w:rPr>
      </w:pPr>
    </w:p>
    <w:p w:rsidR="001B3597" w:rsidRDefault="001B3597" w:rsidP="001C2CB4">
      <w:pPr>
        <w:jc w:val="both"/>
        <w:rPr>
          <w:sz w:val="28"/>
          <w:szCs w:val="28"/>
        </w:rPr>
      </w:pPr>
    </w:p>
    <w:p w:rsidR="001B3597" w:rsidRDefault="001B3597" w:rsidP="001C2CB4">
      <w:pPr>
        <w:jc w:val="both"/>
        <w:rPr>
          <w:sz w:val="28"/>
          <w:szCs w:val="28"/>
        </w:rPr>
      </w:pPr>
    </w:p>
    <w:p w:rsidR="001B3597" w:rsidRDefault="001B3597" w:rsidP="001C2CB4">
      <w:pPr>
        <w:jc w:val="both"/>
        <w:rPr>
          <w:sz w:val="28"/>
          <w:szCs w:val="28"/>
        </w:rPr>
      </w:pPr>
    </w:p>
    <w:p w:rsidR="001B3597" w:rsidRDefault="001B3597" w:rsidP="001C2CB4">
      <w:pPr>
        <w:jc w:val="both"/>
        <w:rPr>
          <w:sz w:val="28"/>
          <w:szCs w:val="28"/>
        </w:rPr>
      </w:pPr>
    </w:p>
    <w:p w:rsidR="001B3597" w:rsidRDefault="001B3597" w:rsidP="001C2CB4">
      <w:pPr>
        <w:jc w:val="both"/>
        <w:rPr>
          <w:sz w:val="28"/>
          <w:szCs w:val="28"/>
        </w:rPr>
      </w:pPr>
    </w:p>
    <w:p w:rsidR="001B3597" w:rsidRDefault="001B3597" w:rsidP="001B3597">
      <w:pPr>
        <w:pStyle w:val="10"/>
        <w:ind w:left="5954" w:firstLine="0"/>
        <w:jc w:val="center"/>
      </w:pPr>
    </w:p>
    <w:p w:rsidR="001B3597" w:rsidRDefault="001B3597" w:rsidP="001B3597">
      <w:pPr>
        <w:pStyle w:val="10"/>
        <w:ind w:left="5954" w:firstLine="0"/>
        <w:jc w:val="center"/>
      </w:pPr>
    </w:p>
    <w:p w:rsidR="001B3597" w:rsidRDefault="001B3597" w:rsidP="001B3597">
      <w:pPr>
        <w:pStyle w:val="10"/>
        <w:ind w:left="5954" w:firstLine="0"/>
        <w:jc w:val="center"/>
      </w:pPr>
    </w:p>
    <w:p w:rsidR="001B3597" w:rsidRDefault="001B3597" w:rsidP="001B3597">
      <w:pPr>
        <w:pStyle w:val="10"/>
        <w:ind w:left="5954" w:firstLine="0"/>
        <w:jc w:val="center"/>
      </w:pPr>
    </w:p>
    <w:p w:rsidR="001B3597" w:rsidRDefault="001B3597" w:rsidP="001B3597">
      <w:pPr>
        <w:pStyle w:val="10"/>
        <w:ind w:left="5954" w:firstLine="0"/>
        <w:jc w:val="center"/>
      </w:pPr>
    </w:p>
    <w:p w:rsidR="001B3597" w:rsidRDefault="001B3597" w:rsidP="001B3597">
      <w:pPr>
        <w:pStyle w:val="10"/>
        <w:ind w:left="5954" w:firstLine="0"/>
        <w:jc w:val="center"/>
      </w:pPr>
    </w:p>
    <w:p w:rsidR="001B3597" w:rsidRDefault="001B3597" w:rsidP="001B3597">
      <w:pPr>
        <w:pStyle w:val="10"/>
        <w:ind w:left="5954" w:firstLine="0"/>
        <w:jc w:val="center"/>
      </w:pPr>
    </w:p>
    <w:p w:rsidR="001B3597" w:rsidRDefault="001B3597" w:rsidP="001B3597">
      <w:pPr>
        <w:pStyle w:val="10"/>
        <w:ind w:left="5954" w:firstLine="0"/>
        <w:jc w:val="center"/>
      </w:pPr>
      <w:r>
        <w:lastRenderedPageBreak/>
        <w:t>УТВЕРЖДЕНЫ</w:t>
      </w:r>
    </w:p>
    <w:p w:rsidR="001B3597" w:rsidRDefault="001B3597" w:rsidP="001B3597">
      <w:pPr>
        <w:pStyle w:val="10"/>
        <w:ind w:left="5954" w:firstLine="0"/>
        <w:jc w:val="center"/>
      </w:pPr>
      <w:r>
        <w:t>распоряжением администрации</w:t>
      </w:r>
      <w:r w:rsidR="003540D1">
        <w:t xml:space="preserve"> Бергульского сельсовета </w:t>
      </w:r>
      <w:r>
        <w:t>Северного района Новосибирской области</w:t>
      </w:r>
      <w:r w:rsidR="003540D1">
        <w:t xml:space="preserve"> </w:t>
      </w:r>
      <w:r>
        <w:t xml:space="preserve">от </w:t>
      </w:r>
      <w:r w:rsidR="003540D1">
        <w:t>31.10.</w:t>
      </w:r>
      <w:r>
        <w:t>2019  №</w:t>
      </w:r>
      <w:r w:rsidR="003540D1">
        <w:t xml:space="preserve"> 8-Р</w:t>
      </w:r>
    </w:p>
    <w:p w:rsidR="001B3597" w:rsidRDefault="001B3597" w:rsidP="001B3597">
      <w:pPr>
        <w:tabs>
          <w:tab w:val="left" w:pos="6350"/>
        </w:tabs>
        <w:adjustRightInd w:val="0"/>
        <w:ind w:firstLine="540"/>
        <w:jc w:val="both"/>
        <w:rPr>
          <w:sz w:val="28"/>
          <w:szCs w:val="28"/>
        </w:rPr>
      </w:pPr>
    </w:p>
    <w:p w:rsidR="001B3597" w:rsidRDefault="001B3597" w:rsidP="001B3597">
      <w:pPr>
        <w:tabs>
          <w:tab w:val="left" w:pos="6350"/>
        </w:tabs>
        <w:adjustRightInd w:val="0"/>
        <w:ind w:firstLine="540"/>
        <w:jc w:val="both"/>
        <w:rPr>
          <w:sz w:val="28"/>
          <w:szCs w:val="28"/>
        </w:rPr>
      </w:pPr>
    </w:p>
    <w:p w:rsidR="001B3597" w:rsidRDefault="001B3597" w:rsidP="001B359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ОСНОВНЫЕ НАПРАВЛЕНИЯ</w:t>
      </w:r>
    </w:p>
    <w:p w:rsidR="001B3597" w:rsidRDefault="001B3597" w:rsidP="001B359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долговой политики </w:t>
      </w:r>
      <w:r w:rsidR="003540D1">
        <w:rPr>
          <w:rFonts w:ascii="Times New Roman" w:hAnsi="Times New Roman" w:cs="Times New Roman"/>
          <w:sz w:val="28"/>
          <w:szCs w:val="28"/>
        </w:rPr>
        <w:t xml:space="preserve">Бергульского сельсовета </w:t>
      </w:r>
      <w:r>
        <w:rPr>
          <w:rFonts w:ascii="Times New Roman" w:hAnsi="Times New Roman" w:cs="Times New Roman"/>
          <w:sz w:val="28"/>
          <w:szCs w:val="28"/>
        </w:rPr>
        <w:t xml:space="preserve">Северного района Новосибирской области </w:t>
      </w:r>
    </w:p>
    <w:p w:rsidR="001B3597" w:rsidRDefault="001B3597" w:rsidP="001B359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на 2020 год и плановый период 2021 и 2022 годов</w:t>
      </w:r>
    </w:p>
    <w:p w:rsidR="001B3597" w:rsidRDefault="001B3597" w:rsidP="001C2CB4">
      <w:pPr>
        <w:jc w:val="both"/>
        <w:rPr>
          <w:sz w:val="28"/>
          <w:szCs w:val="28"/>
        </w:rPr>
      </w:pPr>
    </w:p>
    <w:p w:rsidR="001C2CB4" w:rsidRDefault="001B3597" w:rsidP="001C2CB4">
      <w:pPr>
        <w:jc w:val="both"/>
        <w:rPr>
          <w:sz w:val="28"/>
          <w:szCs w:val="28"/>
        </w:rPr>
      </w:pPr>
      <w:r>
        <w:rPr>
          <w:sz w:val="28"/>
          <w:szCs w:val="28"/>
        </w:rPr>
        <w:tab/>
        <w:t>На протяжени</w:t>
      </w:r>
      <w:proofErr w:type="gramStart"/>
      <w:r>
        <w:rPr>
          <w:sz w:val="28"/>
          <w:szCs w:val="28"/>
        </w:rPr>
        <w:t>е</w:t>
      </w:r>
      <w:proofErr w:type="gramEnd"/>
      <w:r>
        <w:rPr>
          <w:sz w:val="28"/>
          <w:szCs w:val="28"/>
        </w:rPr>
        <w:t xml:space="preserve"> 201</w:t>
      </w:r>
      <w:r w:rsidR="00D351BF">
        <w:rPr>
          <w:sz w:val="28"/>
          <w:szCs w:val="28"/>
        </w:rPr>
        <w:t>7</w:t>
      </w:r>
      <w:r>
        <w:rPr>
          <w:sz w:val="28"/>
          <w:szCs w:val="28"/>
        </w:rPr>
        <w:t xml:space="preserve">-2019 годов политика </w:t>
      </w:r>
      <w:r w:rsidR="003540D1">
        <w:rPr>
          <w:sz w:val="28"/>
          <w:szCs w:val="28"/>
        </w:rPr>
        <w:t xml:space="preserve">Бергульского сельсовета </w:t>
      </w:r>
      <w:r>
        <w:rPr>
          <w:sz w:val="28"/>
          <w:szCs w:val="28"/>
        </w:rPr>
        <w:t>Северного района Новосибирской области по управлению муниципальным долгом направлена на обеспечение сбалансированности местного бюджета путем осуществления заимствований в рамках утвержденной Программы муниципальных внутренних заимствований</w:t>
      </w:r>
      <w:r w:rsidR="003540D1">
        <w:rPr>
          <w:sz w:val="28"/>
          <w:szCs w:val="28"/>
        </w:rPr>
        <w:t xml:space="preserve"> Бергульского сельсовета </w:t>
      </w:r>
      <w:r>
        <w:rPr>
          <w:sz w:val="28"/>
          <w:szCs w:val="28"/>
        </w:rPr>
        <w:t xml:space="preserve"> Северного района Новосибирской области</w:t>
      </w:r>
    </w:p>
    <w:p w:rsidR="00165709" w:rsidRDefault="00165709" w:rsidP="00165709">
      <w:pPr>
        <w:ind w:firstLine="709"/>
        <w:jc w:val="both"/>
        <w:rPr>
          <w:bCs/>
          <w:sz w:val="28"/>
          <w:szCs w:val="28"/>
        </w:rPr>
      </w:pPr>
      <w:proofErr w:type="gramStart"/>
      <w:r w:rsidRPr="00165709">
        <w:rPr>
          <w:bCs/>
          <w:sz w:val="28"/>
          <w:szCs w:val="28"/>
        </w:rPr>
        <w:t>Основными факторами</w:t>
      </w:r>
      <w:r>
        <w:rPr>
          <w:bCs/>
          <w:sz w:val="28"/>
          <w:szCs w:val="28"/>
        </w:rPr>
        <w:t xml:space="preserve">, определяющими характер и направления долговой политики </w:t>
      </w:r>
      <w:r w:rsidR="003540D1">
        <w:rPr>
          <w:bCs/>
          <w:sz w:val="28"/>
          <w:szCs w:val="28"/>
        </w:rPr>
        <w:t xml:space="preserve">Бергульского сельсовета </w:t>
      </w:r>
      <w:r>
        <w:rPr>
          <w:bCs/>
          <w:sz w:val="28"/>
          <w:szCs w:val="28"/>
        </w:rPr>
        <w:t>Северного района Новосибирской области на 20</w:t>
      </w:r>
      <w:r w:rsidR="001B3597">
        <w:rPr>
          <w:bCs/>
          <w:sz w:val="28"/>
          <w:szCs w:val="28"/>
        </w:rPr>
        <w:t>20</w:t>
      </w:r>
      <w:r>
        <w:rPr>
          <w:bCs/>
          <w:sz w:val="28"/>
          <w:szCs w:val="28"/>
        </w:rPr>
        <w:t>-202</w:t>
      </w:r>
      <w:r w:rsidR="001B3597">
        <w:rPr>
          <w:bCs/>
          <w:sz w:val="28"/>
          <w:szCs w:val="28"/>
        </w:rPr>
        <w:t>2</w:t>
      </w:r>
      <w:r>
        <w:rPr>
          <w:bCs/>
          <w:sz w:val="28"/>
          <w:szCs w:val="28"/>
        </w:rPr>
        <w:t xml:space="preserve"> годы, явля</w:t>
      </w:r>
      <w:r w:rsidR="00B266A6">
        <w:rPr>
          <w:bCs/>
          <w:sz w:val="28"/>
          <w:szCs w:val="28"/>
        </w:rPr>
        <w:t>ется в</w:t>
      </w:r>
      <w:r>
        <w:rPr>
          <w:bCs/>
          <w:sz w:val="28"/>
          <w:szCs w:val="28"/>
        </w:rPr>
        <w:t xml:space="preserve">лияние рисков нестабильности экономической ситуации, сохранения неустойчивости мировой экономики на возможность осуществления рыночных заимствований в необходимых объемах по стоимости, сохранение действий финансовых и экономических санкций в отношении российской </w:t>
      </w:r>
      <w:r w:rsidR="00B266A6">
        <w:rPr>
          <w:bCs/>
          <w:sz w:val="28"/>
          <w:szCs w:val="28"/>
        </w:rPr>
        <w:t>экономики, а также ответных мер.</w:t>
      </w:r>
      <w:proofErr w:type="gramEnd"/>
    </w:p>
    <w:p w:rsidR="009D04F1" w:rsidRPr="00165709" w:rsidRDefault="00D351BF" w:rsidP="00D351BF">
      <w:pPr>
        <w:pStyle w:val="ConsPlusNormal"/>
        <w:ind w:firstLine="709"/>
        <w:jc w:val="both"/>
        <w:rPr>
          <w:bCs/>
          <w:sz w:val="28"/>
          <w:szCs w:val="28"/>
        </w:rPr>
      </w:pPr>
      <w:r w:rsidRPr="00D351BF">
        <w:rPr>
          <w:rFonts w:ascii="Times New Roman" w:hAnsi="Times New Roman" w:cs="Times New Roman"/>
          <w:sz w:val="28"/>
          <w:szCs w:val="28"/>
        </w:rPr>
        <w:t>Долговая политика в отношении предоставления государственных гарантий будет носить сдержанный характер. Программой муниципальных гарантий</w:t>
      </w:r>
      <w:r w:rsidR="003540D1">
        <w:rPr>
          <w:rFonts w:ascii="Times New Roman" w:hAnsi="Times New Roman" w:cs="Times New Roman"/>
          <w:sz w:val="28"/>
          <w:szCs w:val="28"/>
        </w:rPr>
        <w:t xml:space="preserve"> Бергульского сельсовета </w:t>
      </w:r>
      <w:r w:rsidRPr="00D351BF">
        <w:rPr>
          <w:rFonts w:ascii="Times New Roman" w:hAnsi="Times New Roman" w:cs="Times New Roman"/>
          <w:sz w:val="28"/>
          <w:szCs w:val="28"/>
        </w:rPr>
        <w:t xml:space="preserve"> Северного района Новосибирской области будет предусмотрено предоставление муниципальных гарантий только по кредитам, привлекаемым в целях реализации инвестиционных проектов. Предоставление муниципальных гарантий возможно только в случае наступления срока исполнения гарантированных обязательств не менее чем через три года, что позволит минимизировать уровень бюджетных рисков, связанных с неисполнением обязательств принципала.</w:t>
      </w:r>
    </w:p>
    <w:p w:rsidR="001C2CB4" w:rsidRDefault="001C2CB4" w:rsidP="001C2CB4">
      <w:pPr>
        <w:widowControl w:val="0"/>
        <w:ind w:firstLine="709"/>
        <w:jc w:val="both"/>
        <w:rPr>
          <w:sz w:val="28"/>
          <w:szCs w:val="28"/>
        </w:rPr>
      </w:pPr>
      <w:r>
        <w:rPr>
          <w:sz w:val="28"/>
          <w:szCs w:val="28"/>
        </w:rPr>
        <w:t>Бюджетная политика на 20</w:t>
      </w:r>
      <w:r w:rsidR="001B3597">
        <w:rPr>
          <w:sz w:val="28"/>
          <w:szCs w:val="28"/>
        </w:rPr>
        <w:t>20</w:t>
      </w:r>
      <w:r>
        <w:rPr>
          <w:sz w:val="28"/>
          <w:szCs w:val="28"/>
        </w:rPr>
        <w:t>-202</w:t>
      </w:r>
      <w:r w:rsidR="001B3597">
        <w:rPr>
          <w:sz w:val="28"/>
          <w:szCs w:val="28"/>
        </w:rPr>
        <w:t>2</w:t>
      </w:r>
      <w:r>
        <w:rPr>
          <w:sz w:val="28"/>
          <w:szCs w:val="28"/>
        </w:rPr>
        <w:t xml:space="preserve"> годы также должна исходить из необходимости обеспечения сбалансированности местного бюджета и минимизации расходов на обслуживание муниципального долга.</w:t>
      </w:r>
    </w:p>
    <w:p w:rsidR="001C2CB4" w:rsidRDefault="001C2CB4" w:rsidP="001C2CB4">
      <w:pPr>
        <w:adjustRightInd w:val="0"/>
        <w:ind w:firstLine="709"/>
        <w:jc w:val="both"/>
        <w:rPr>
          <w:sz w:val="28"/>
          <w:szCs w:val="28"/>
        </w:rPr>
      </w:pPr>
      <w:r>
        <w:rPr>
          <w:sz w:val="28"/>
          <w:szCs w:val="28"/>
        </w:rPr>
        <w:t>В</w:t>
      </w:r>
      <w:r w:rsidR="00B266A6">
        <w:rPr>
          <w:sz w:val="28"/>
          <w:szCs w:val="28"/>
        </w:rPr>
        <w:t xml:space="preserve"> рамках достижения поставленных задач</w:t>
      </w:r>
      <w:r>
        <w:rPr>
          <w:sz w:val="28"/>
          <w:szCs w:val="28"/>
        </w:rPr>
        <w:t xml:space="preserve">, бюджетная и налоговая политика, проводимая в </w:t>
      </w:r>
      <w:proofErr w:type="spellStart"/>
      <w:r w:rsidR="003540D1">
        <w:rPr>
          <w:sz w:val="28"/>
          <w:szCs w:val="28"/>
        </w:rPr>
        <w:t>Бергульском</w:t>
      </w:r>
      <w:proofErr w:type="spellEnd"/>
      <w:r w:rsidR="003540D1">
        <w:rPr>
          <w:sz w:val="28"/>
          <w:szCs w:val="28"/>
        </w:rPr>
        <w:t xml:space="preserve"> сельсовете </w:t>
      </w:r>
      <w:r>
        <w:rPr>
          <w:sz w:val="28"/>
          <w:szCs w:val="28"/>
        </w:rPr>
        <w:t>Северно</w:t>
      </w:r>
      <w:r w:rsidR="003540D1">
        <w:rPr>
          <w:sz w:val="28"/>
          <w:szCs w:val="28"/>
        </w:rPr>
        <w:t>го</w:t>
      </w:r>
      <w:r>
        <w:rPr>
          <w:sz w:val="28"/>
          <w:szCs w:val="28"/>
        </w:rPr>
        <w:t xml:space="preserve">  район</w:t>
      </w:r>
      <w:r w:rsidR="003540D1">
        <w:rPr>
          <w:sz w:val="28"/>
          <w:szCs w:val="28"/>
        </w:rPr>
        <w:t>а</w:t>
      </w:r>
      <w:r>
        <w:rPr>
          <w:sz w:val="28"/>
          <w:szCs w:val="28"/>
        </w:rPr>
        <w:t xml:space="preserve"> Новосибирской области, должна стать ориентированной на реализацию целей социально-экономического развития</w:t>
      </w:r>
      <w:r w:rsidR="001B3A57">
        <w:rPr>
          <w:sz w:val="28"/>
          <w:szCs w:val="28"/>
        </w:rPr>
        <w:t xml:space="preserve"> Бергульского сельсовета </w:t>
      </w:r>
      <w:r>
        <w:rPr>
          <w:sz w:val="28"/>
          <w:szCs w:val="28"/>
        </w:rPr>
        <w:t xml:space="preserve"> Северного района Новосибирской области. </w:t>
      </w:r>
    </w:p>
    <w:p w:rsidR="001C2CB4" w:rsidRDefault="001C2CB4" w:rsidP="001C2CB4">
      <w:pPr>
        <w:pStyle w:val="a3"/>
        <w:autoSpaceDE w:val="0"/>
        <w:autoSpaceDN w:val="0"/>
        <w:adjustRightInd w:val="0"/>
        <w:spacing w:after="0" w:line="240" w:lineRule="auto"/>
        <w:ind w:left="709"/>
        <w:jc w:val="both"/>
        <w:outlineLvl w:val="1"/>
        <w:rPr>
          <w:rFonts w:ascii="Times New Roman" w:hAnsi="Times New Roman"/>
          <w:sz w:val="28"/>
          <w:szCs w:val="28"/>
        </w:rPr>
      </w:pPr>
    </w:p>
    <w:p w:rsidR="001C2CB4" w:rsidRDefault="001C2CB4" w:rsidP="001C2CB4">
      <w:pPr>
        <w:jc w:val="center"/>
        <w:rPr>
          <w:sz w:val="28"/>
          <w:szCs w:val="28"/>
        </w:rPr>
      </w:pPr>
    </w:p>
    <w:p w:rsidR="001C2CB4" w:rsidRDefault="001C2CB4" w:rsidP="001C2CB4">
      <w:pPr>
        <w:jc w:val="center"/>
        <w:rPr>
          <w:sz w:val="28"/>
          <w:szCs w:val="28"/>
        </w:rPr>
      </w:pPr>
    </w:p>
    <w:p w:rsidR="00C62F99" w:rsidRDefault="00C62F99" w:rsidP="00C62F99">
      <w:pPr>
        <w:tabs>
          <w:tab w:val="left" w:pos="6350"/>
        </w:tabs>
        <w:adjustRightInd w:val="0"/>
        <w:ind w:firstLine="540"/>
        <w:jc w:val="both"/>
        <w:rPr>
          <w:sz w:val="28"/>
          <w:szCs w:val="28"/>
        </w:rPr>
      </w:pPr>
    </w:p>
    <w:sectPr w:rsidR="00C62F99" w:rsidSect="006811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536A6"/>
    <w:multiLevelType w:val="multilevel"/>
    <w:tmpl w:val="769A7976"/>
    <w:lvl w:ilvl="0">
      <w:start w:val="1"/>
      <w:numFmt w:val="decimal"/>
      <w:lvlText w:val="%1."/>
      <w:lvlJc w:val="left"/>
      <w:pPr>
        <w:ind w:left="450" w:hanging="450"/>
      </w:pPr>
      <w:rPr>
        <w:rFonts w:hint="default"/>
      </w:rPr>
    </w:lvl>
    <w:lvl w:ilvl="1">
      <w:start w:val="3"/>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
    <w:nsid w:val="4D004D2B"/>
    <w:multiLevelType w:val="hybridMultilevel"/>
    <w:tmpl w:val="DF2AF020"/>
    <w:lvl w:ilvl="0" w:tplc="C562FCB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3774C04"/>
    <w:multiLevelType w:val="multilevel"/>
    <w:tmpl w:val="125CA3D4"/>
    <w:lvl w:ilvl="0">
      <w:start w:val="1"/>
      <w:numFmt w:val="decimal"/>
      <w:lvlText w:val="%1."/>
      <w:lvlJc w:val="left"/>
      <w:pPr>
        <w:ind w:left="780" w:hanging="360"/>
      </w:pPr>
      <w:rPr>
        <w:rFonts w:hint="default"/>
      </w:rPr>
    </w:lvl>
    <w:lvl w:ilvl="1">
      <w:start w:val="1"/>
      <w:numFmt w:val="decimal"/>
      <w:isLgl/>
      <w:lvlText w:val="%1.%2."/>
      <w:lvlJc w:val="left"/>
      <w:pPr>
        <w:ind w:left="1485" w:hanging="1065"/>
      </w:pPr>
      <w:rPr>
        <w:rFonts w:hint="default"/>
      </w:rPr>
    </w:lvl>
    <w:lvl w:ilvl="2">
      <w:start w:val="1"/>
      <w:numFmt w:val="decimal"/>
      <w:isLgl/>
      <w:lvlText w:val="%1.%2.%3."/>
      <w:lvlJc w:val="left"/>
      <w:pPr>
        <w:ind w:left="1485" w:hanging="1065"/>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3">
    <w:nsid w:val="54562149"/>
    <w:multiLevelType w:val="hybridMultilevel"/>
    <w:tmpl w:val="F9DAE2F4"/>
    <w:lvl w:ilvl="0" w:tplc="10BA1C2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nsid w:val="74EA1934"/>
    <w:multiLevelType w:val="hybridMultilevel"/>
    <w:tmpl w:val="4E8CBC1E"/>
    <w:lvl w:ilvl="0" w:tplc="AFC234E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57672C4"/>
    <w:multiLevelType w:val="hybridMultilevel"/>
    <w:tmpl w:val="A7C83E00"/>
    <w:lvl w:ilvl="0" w:tplc="A7F055B6">
      <w:start w:val="3"/>
      <w:numFmt w:val="decimal"/>
      <w:lvlText w:val="%1)"/>
      <w:lvlJc w:val="left"/>
      <w:pPr>
        <w:ind w:left="114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5"/>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2237"/>
    <w:rsid w:val="0001156C"/>
    <w:rsid w:val="000321A4"/>
    <w:rsid w:val="00077806"/>
    <w:rsid w:val="00081003"/>
    <w:rsid w:val="00082EE3"/>
    <w:rsid w:val="00083F73"/>
    <w:rsid w:val="000844B7"/>
    <w:rsid w:val="000B5365"/>
    <w:rsid w:val="000B5C2D"/>
    <w:rsid w:val="000E58D1"/>
    <w:rsid w:val="000F489A"/>
    <w:rsid w:val="000F5D19"/>
    <w:rsid w:val="000F65EA"/>
    <w:rsid w:val="00163E53"/>
    <w:rsid w:val="00165709"/>
    <w:rsid w:val="00180CE9"/>
    <w:rsid w:val="0018754F"/>
    <w:rsid w:val="001952BA"/>
    <w:rsid w:val="001B3597"/>
    <w:rsid w:val="001B3A57"/>
    <w:rsid w:val="001C2CB4"/>
    <w:rsid w:val="00216A5D"/>
    <w:rsid w:val="00244739"/>
    <w:rsid w:val="00255913"/>
    <w:rsid w:val="00255F02"/>
    <w:rsid w:val="002724D2"/>
    <w:rsid w:val="002811D6"/>
    <w:rsid w:val="00285793"/>
    <w:rsid w:val="00302B32"/>
    <w:rsid w:val="00314DEC"/>
    <w:rsid w:val="003515CC"/>
    <w:rsid w:val="003540D1"/>
    <w:rsid w:val="00364558"/>
    <w:rsid w:val="0038736E"/>
    <w:rsid w:val="003A13D0"/>
    <w:rsid w:val="003D0C28"/>
    <w:rsid w:val="003D5828"/>
    <w:rsid w:val="003F691F"/>
    <w:rsid w:val="004035A1"/>
    <w:rsid w:val="00407A8A"/>
    <w:rsid w:val="00414A46"/>
    <w:rsid w:val="00423D87"/>
    <w:rsid w:val="0043769A"/>
    <w:rsid w:val="00462106"/>
    <w:rsid w:val="00470214"/>
    <w:rsid w:val="00476E06"/>
    <w:rsid w:val="004B78BE"/>
    <w:rsid w:val="004E5DE7"/>
    <w:rsid w:val="00505CC6"/>
    <w:rsid w:val="0052477B"/>
    <w:rsid w:val="0053012F"/>
    <w:rsid w:val="00560DF6"/>
    <w:rsid w:val="00560E79"/>
    <w:rsid w:val="0056480A"/>
    <w:rsid w:val="00567F7F"/>
    <w:rsid w:val="005924C6"/>
    <w:rsid w:val="005E0E0A"/>
    <w:rsid w:val="005E21FE"/>
    <w:rsid w:val="005E36E2"/>
    <w:rsid w:val="00601846"/>
    <w:rsid w:val="0065133C"/>
    <w:rsid w:val="0065143F"/>
    <w:rsid w:val="006601AB"/>
    <w:rsid w:val="006656E6"/>
    <w:rsid w:val="0068113D"/>
    <w:rsid w:val="006A3B39"/>
    <w:rsid w:val="006E71EE"/>
    <w:rsid w:val="006F3405"/>
    <w:rsid w:val="0071735F"/>
    <w:rsid w:val="007247B7"/>
    <w:rsid w:val="0072724B"/>
    <w:rsid w:val="00743CE2"/>
    <w:rsid w:val="00765615"/>
    <w:rsid w:val="007951BF"/>
    <w:rsid w:val="007A48E5"/>
    <w:rsid w:val="007B18AB"/>
    <w:rsid w:val="007B4B33"/>
    <w:rsid w:val="008416D4"/>
    <w:rsid w:val="00866C87"/>
    <w:rsid w:val="008B34FA"/>
    <w:rsid w:val="008C4E31"/>
    <w:rsid w:val="008D3A43"/>
    <w:rsid w:val="00913E7D"/>
    <w:rsid w:val="00915C19"/>
    <w:rsid w:val="009244BB"/>
    <w:rsid w:val="009311F2"/>
    <w:rsid w:val="00941198"/>
    <w:rsid w:val="00945B86"/>
    <w:rsid w:val="0096269A"/>
    <w:rsid w:val="009A0C7C"/>
    <w:rsid w:val="009B3B9E"/>
    <w:rsid w:val="009B3FF3"/>
    <w:rsid w:val="009D04F1"/>
    <w:rsid w:val="00A02237"/>
    <w:rsid w:val="00A0485F"/>
    <w:rsid w:val="00A14047"/>
    <w:rsid w:val="00A16107"/>
    <w:rsid w:val="00A2617A"/>
    <w:rsid w:val="00A34AF3"/>
    <w:rsid w:val="00A46B6D"/>
    <w:rsid w:val="00A62D04"/>
    <w:rsid w:val="00A72A03"/>
    <w:rsid w:val="00A72FBD"/>
    <w:rsid w:val="00A81549"/>
    <w:rsid w:val="00A850D8"/>
    <w:rsid w:val="00A91430"/>
    <w:rsid w:val="00AA4C49"/>
    <w:rsid w:val="00AA6DF6"/>
    <w:rsid w:val="00AB5004"/>
    <w:rsid w:val="00AC2EC2"/>
    <w:rsid w:val="00AC6085"/>
    <w:rsid w:val="00AD25CE"/>
    <w:rsid w:val="00B04C2A"/>
    <w:rsid w:val="00B266A6"/>
    <w:rsid w:val="00B360E7"/>
    <w:rsid w:val="00B85436"/>
    <w:rsid w:val="00BB616B"/>
    <w:rsid w:val="00C02EBD"/>
    <w:rsid w:val="00C0314C"/>
    <w:rsid w:val="00C05678"/>
    <w:rsid w:val="00C10F80"/>
    <w:rsid w:val="00C35B01"/>
    <w:rsid w:val="00C51696"/>
    <w:rsid w:val="00C56BDA"/>
    <w:rsid w:val="00C62F99"/>
    <w:rsid w:val="00C645E5"/>
    <w:rsid w:val="00C72C38"/>
    <w:rsid w:val="00C72D46"/>
    <w:rsid w:val="00C76D48"/>
    <w:rsid w:val="00C83EC7"/>
    <w:rsid w:val="00C84365"/>
    <w:rsid w:val="00C84B6E"/>
    <w:rsid w:val="00CA7D4C"/>
    <w:rsid w:val="00CC3532"/>
    <w:rsid w:val="00D27414"/>
    <w:rsid w:val="00D2743C"/>
    <w:rsid w:val="00D351BF"/>
    <w:rsid w:val="00D4260F"/>
    <w:rsid w:val="00D625E3"/>
    <w:rsid w:val="00D6789D"/>
    <w:rsid w:val="00D96904"/>
    <w:rsid w:val="00DC0827"/>
    <w:rsid w:val="00DF5C19"/>
    <w:rsid w:val="00E0554F"/>
    <w:rsid w:val="00E22305"/>
    <w:rsid w:val="00E27857"/>
    <w:rsid w:val="00E74112"/>
    <w:rsid w:val="00EB14BC"/>
    <w:rsid w:val="00ED14E1"/>
    <w:rsid w:val="00ED78C6"/>
    <w:rsid w:val="00F031D0"/>
    <w:rsid w:val="00F27D65"/>
    <w:rsid w:val="00F834C1"/>
    <w:rsid w:val="00F85CC6"/>
    <w:rsid w:val="00F96DA7"/>
    <w:rsid w:val="00FA1847"/>
    <w:rsid w:val="00FF1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0D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0D8"/>
    <w:pPr>
      <w:autoSpaceDE/>
      <w:autoSpaceDN/>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3F691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rsid w:val="003F69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uiPriority w:val="99"/>
    <w:rsid w:val="003F691F"/>
    <w:pPr>
      <w:widowControl w:val="0"/>
      <w:adjustRightInd w:val="0"/>
      <w:spacing w:line="322" w:lineRule="exact"/>
      <w:ind w:firstLine="710"/>
      <w:jc w:val="both"/>
    </w:pPr>
    <w:rPr>
      <w:rFonts w:eastAsia="Calibri"/>
      <w:sz w:val="24"/>
      <w:szCs w:val="24"/>
    </w:rPr>
  </w:style>
  <w:style w:type="paragraph" w:customStyle="1" w:styleId="Style79">
    <w:name w:val="Style79"/>
    <w:basedOn w:val="a"/>
    <w:uiPriority w:val="99"/>
    <w:rsid w:val="003F691F"/>
    <w:pPr>
      <w:widowControl w:val="0"/>
      <w:adjustRightInd w:val="0"/>
      <w:spacing w:line="322" w:lineRule="exact"/>
      <w:ind w:firstLine="715"/>
      <w:jc w:val="both"/>
    </w:pPr>
    <w:rPr>
      <w:rFonts w:eastAsia="Calibri"/>
      <w:sz w:val="24"/>
      <w:szCs w:val="24"/>
    </w:rPr>
  </w:style>
  <w:style w:type="character" w:customStyle="1" w:styleId="FontStyle106">
    <w:name w:val="Font Style106"/>
    <w:basedOn w:val="a0"/>
    <w:uiPriority w:val="99"/>
    <w:rsid w:val="003F691F"/>
    <w:rPr>
      <w:rFonts w:ascii="Cambria" w:hAnsi="Cambria" w:cs="Cambria" w:hint="default"/>
      <w:b/>
      <w:bCs/>
      <w:sz w:val="26"/>
      <w:szCs w:val="26"/>
    </w:rPr>
  </w:style>
  <w:style w:type="character" w:customStyle="1" w:styleId="FontStyle107">
    <w:name w:val="Font Style107"/>
    <w:basedOn w:val="a0"/>
    <w:uiPriority w:val="99"/>
    <w:rsid w:val="003F691F"/>
    <w:rPr>
      <w:rFonts w:ascii="Times New Roman" w:hAnsi="Times New Roman" w:cs="Times New Roman" w:hint="default"/>
      <w:sz w:val="26"/>
      <w:szCs w:val="26"/>
    </w:rPr>
  </w:style>
  <w:style w:type="character" w:styleId="a4">
    <w:name w:val="Hyperlink"/>
    <w:basedOn w:val="a0"/>
    <w:uiPriority w:val="99"/>
    <w:semiHidden/>
    <w:unhideWhenUsed/>
    <w:rsid w:val="003F691F"/>
    <w:rPr>
      <w:color w:val="0000FF"/>
      <w:u w:val="single"/>
    </w:rPr>
  </w:style>
  <w:style w:type="paragraph" w:styleId="a5">
    <w:name w:val="Body Text"/>
    <w:basedOn w:val="a"/>
    <w:link w:val="a6"/>
    <w:semiHidden/>
    <w:unhideWhenUsed/>
    <w:rsid w:val="00C0314C"/>
    <w:pPr>
      <w:jc w:val="both"/>
    </w:pPr>
    <w:rPr>
      <w:sz w:val="28"/>
      <w:szCs w:val="28"/>
    </w:rPr>
  </w:style>
  <w:style w:type="character" w:customStyle="1" w:styleId="a6">
    <w:name w:val="Основной текст Знак"/>
    <w:basedOn w:val="a0"/>
    <w:link w:val="a5"/>
    <w:semiHidden/>
    <w:rsid w:val="00C0314C"/>
    <w:rPr>
      <w:rFonts w:ascii="Times New Roman" w:eastAsia="Times New Roman" w:hAnsi="Times New Roman" w:cs="Times New Roman"/>
      <w:sz w:val="28"/>
      <w:szCs w:val="28"/>
      <w:lang w:eastAsia="ru-RU"/>
    </w:rPr>
  </w:style>
  <w:style w:type="paragraph" w:styleId="a7">
    <w:name w:val="Plain Text"/>
    <w:basedOn w:val="a"/>
    <w:link w:val="a8"/>
    <w:unhideWhenUsed/>
    <w:rsid w:val="00C0314C"/>
    <w:pPr>
      <w:autoSpaceDE/>
      <w:autoSpaceDN/>
    </w:pPr>
    <w:rPr>
      <w:rFonts w:ascii="Courier New" w:hAnsi="Courier New" w:cs="Courier New"/>
    </w:rPr>
  </w:style>
  <w:style w:type="character" w:customStyle="1" w:styleId="a8">
    <w:name w:val="Текст Знак"/>
    <w:basedOn w:val="a0"/>
    <w:link w:val="a7"/>
    <w:rsid w:val="00C0314C"/>
    <w:rPr>
      <w:rFonts w:ascii="Courier New" w:eastAsia="Times New Roman" w:hAnsi="Courier New" w:cs="Courier New"/>
      <w:sz w:val="20"/>
      <w:szCs w:val="20"/>
      <w:lang w:eastAsia="ru-RU"/>
    </w:rPr>
  </w:style>
  <w:style w:type="paragraph" w:customStyle="1" w:styleId="Style6">
    <w:name w:val="Style6"/>
    <w:basedOn w:val="a"/>
    <w:rsid w:val="00C0314C"/>
    <w:pPr>
      <w:widowControl w:val="0"/>
      <w:adjustRightInd w:val="0"/>
    </w:pPr>
    <w:rPr>
      <w:sz w:val="24"/>
      <w:szCs w:val="24"/>
    </w:rPr>
  </w:style>
  <w:style w:type="character" w:customStyle="1" w:styleId="FontStyle32">
    <w:name w:val="Font Style32"/>
    <w:rsid w:val="00C0314C"/>
    <w:rPr>
      <w:rFonts w:ascii="Times New Roman" w:hAnsi="Times New Roman" w:cs="Times New Roman" w:hint="default"/>
      <w:sz w:val="26"/>
      <w:szCs w:val="26"/>
    </w:rPr>
  </w:style>
  <w:style w:type="paragraph" w:styleId="a9">
    <w:name w:val="header"/>
    <w:basedOn w:val="a"/>
    <w:link w:val="aa"/>
    <w:uiPriority w:val="99"/>
    <w:unhideWhenUsed/>
    <w:rsid w:val="00C02EBD"/>
    <w:pPr>
      <w:tabs>
        <w:tab w:val="center" w:pos="4153"/>
        <w:tab w:val="right" w:pos="8306"/>
      </w:tabs>
      <w:autoSpaceDE/>
      <w:autoSpaceDN/>
    </w:pPr>
  </w:style>
  <w:style w:type="character" w:customStyle="1" w:styleId="aa">
    <w:name w:val="Верхний колонтитул Знак"/>
    <w:basedOn w:val="a0"/>
    <w:link w:val="a9"/>
    <w:uiPriority w:val="99"/>
    <w:rsid w:val="00C02EBD"/>
    <w:rPr>
      <w:rFonts w:ascii="Times New Roman" w:eastAsia="Times New Roman" w:hAnsi="Times New Roman" w:cs="Times New Roman"/>
      <w:sz w:val="20"/>
      <w:szCs w:val="20"/>
      <w:lang w:eastAsia="ru-RU"/>
    </w:rPr>
  </w:style>
  <w:style w:type="character" w:styleId="ab">
    <w:name w:val="Strong"/>
    <w:basedOn w:val="a0"/>
    <w:uiPriority w:val="22"/>
    <w:qFormat/>
    <w:rsid w:val="00913E7D"/>
    <w:rPr>
      <w:b/>
      <w:bCs/>
      <w:color w:val="auto"/>
    </w:rPr>
  </w:style>
  <w:style w:type="paragraph" w:styleId="ac">
    <w:name w:val="Balloon Text"/>
    <w:basedOn w:val="a"/>
    <w:link w:val="ad"/>
    <w:uiPriority w:val="99"/>
    <w:semiHidden/>
    <w:unhideWhenUsed/>
    <w:rsid w:val="003D0C28"/>
    <w:rPr>
      <w:rFonts w:ascii="Tahoma" w:hAnsi="Tahoma" w:cs="Tahoma"/>
      <w:sz w:val="16"/>
      <w:szCs w:val="16"/>
    </w:rPr>
  </w:style>
  <w:style w:type="character" w:customStyle="1" w:styleId="ad">
    <w:name w:val="Текст выноски Знак"/>
    <w:basedOn w:val="a0"/>
    <w:link w:val="ac"/>
    <w:uiPriority w:val="99"/>
    <w:semiHidden/>
    <w:rsid w:val="003D0C28"/>
    <w:rPr>
      <w:rFonts w:ascii="Tahoma" w:eastAsia="Times New Roman" w:hAnsi="Tahoma" w:cs="Tahoma"/>
      <w:sz w:val="16"/>
      <w:szCs w:val="16"/>
      <w:lang w:eastAsia="ru-RU"/>
    </w:rPr>
  </w:style>
  <w:style w:type="paragraph" w:customStyle="1" w:styleId="ae">
    <w:name w:val="Стандартный"/>
    <w:basedOn w:val="a"/>
    <w:qFormat/>
    <w:rsid w:val="0001156C"/>
    <w:pPr>
      <w:autoSpaceDE/>
      <w:autoSpaceDN/>
      <w:ind w:firstLine="709"/>
      <w:jc w:val="both"/>
    </w:pPr>
    <w:rPr>
      <w:rFonts w:eastAsiaTheme="minorHAnsi" w:cstheme="minorBidi"/>
      <w:sz w:val="28"/>
      <w:szCs w:val="22"/>
      <w:lang w:eastAsia="en-US"/>
    </w:rPr>
  </w:style>
  <w:style w:type="character" w:customStyle="1" w:styleId="1">
    <w:name w:val="Стиль1 Знак"/>
    <w:basedOn w:val="a0"/>
    <w:link w:val="10"/>
    <w:locked/>
    <w:rsid w:val="00C62F99"/>
    <w:rPr>
      <w:rFonts w:ascii="Times New Roman" w:hAnsi="Times New Roman" w:cs="Times New Roman"/>
      <w:sz w:val="28"/>
      <w:szCs w:val="28"/>
    </w:rPr>
  </w:style>
  <w:style w:type="paragraph" w:customStyle="1" w:styleId="10">
    <w:name w:val="Стиль1"/>
    <w:basedOn w:val="a"/>
    <w:link w:val="1"/>
    <w:rsid w:val="00C62F99"/>
    <w:pPr>
      <w:adjustRightInd w:val="0"/>
      <w:ind w:firstLine="540"/>
      <w:jc w:val="both"/>
    </w:pPr>
    <w:rPr>
      <w:rFonts w:eastAsiaTheme="minorHAnsi"/>
      <w:sz w:val="28"/>
      <w:szCs w:val="28"/>
      <w:lang w:eastAsia="en-US"/>
    </w:rPr>
  </w:style>
</w:styles>
</file>

<file path=word/webSettings.xml><?xml version="1.0" encoding="utf-8"?>
<w:webSettings xmlns:r="http://schemas.openxmlformats.org/officeDocument/2006/relationships" xmlns:w="http://schemas.openxmlformats.org/wordprocessingml/2006/main">
  <w:divs>
    <w:div w:id="56131427">
      <w:bodyDiv w:val="1"/>
      <w:marLeft w:val="0"/>
      <w:marRight w:val="0"/>
      <w:marTop w:val="0"/>
      <w:marBottom w:val="0"/>
      <w:divBdr>
        <w:top w:val="none" w:sz="0" w:space="0" w:color="auto"/>
        <w:left w:val="none" w:sz="0" w:space="0" w:color="auto"/>
        <w:bottom w:val="none" w:sz="0" w:space="0" w:color="auto"/>
        <w:right w:val="none" w:sz="0" w:space="0" w:color="auto"/>
      </w:divBdr>
    </w:div>
    <w:div w:id="438066645">
      <w:bodyDiv w:val="1"/>
      <w:marLeft w:val="0"/>
      <w:marRight w:val="0"/>
      <w:marTop w:val="0"/>
      <w:marBottom w:val="0"/>
      <w:divBdr>
        <w:top w:val="none" w:sz="0" w:space="0" w:color="auto"/>
        <w:left w:val="none" w:sz="0" w:space="0" w:color="auto"/>
        <w:bottom w:val="none" w:sz="0" w:space="0" w:color="auto"/>
        <w:right w:val="none" w:sz="0" w:space="0" w:color="auto"/>
      </w:divBdr>
    </w:div>
    <w:div w:id="604769852">
      <w:bodyDiv w:val="1"/>
      <w:marLeft w:val="0"/>
      <w:marRight w:val="0"/>
      <w:marTop w:val="0"/>
      <w:marBottom w:val="0"/>
      <w:divBdr>
        <w:top w:val="none" w:sz="0" w:space="0" w:color="auto"/>
        <w:left w:val="none" w:sz="0" w:space="0" w:color="auto"/>
        <w:bottom w:val="none" w:sz="0" w:space="0" w:color="auto"/>
        <w:right w:val="none" w:sz="0" w:space="0" w:color="auto"/>
      </w:divBdr>
    </w:div>
    <w:div w:id="634528052">
      <w:bodyDiv w:val="1"/>
      <w:marLeft w:val="0"/>
      <w:marRight w:val="0"/>
      <w:marTop w:val="0"/>
      <w:marBottom w:val="0"/>
      <w:divBdr>
        <w:top w:val="none" w:sz="0" w:space="0" w:color="auto"/>
        <w:left w:val="none" w:sz="0" w:space="0" w:color="auto"/>
        <w:bottom w:val="none" w:sz="0" w:space="0" w:color="auto"/>
        <w:right w:val="none" w:sz="0" w:space="0" w:color="auto"/>
      </w:divBdr>
    </w:div>
    <w:div w:id="646976565">
      <w:bodyDiv w:val="1"/>
      <w:marLeft w:val="0"/>
      <w:marRight w:val="0"/>
      <w:marTop w:val="0"/>
      <w:marBottom w:val="0"/>
      <w:divBdr>
        <w:top w:val="none" w:sz="0" w:space="0" w:color="auto"/>
        <w:left w:val="none" w:sz="0" w:space="0" w:color="auto"/>
        <w:bottom w:val="none" w:sz="0" w:space="0" w:color="auto"/>
        <w:right w:val="none" w:sz="0" w:space="0" w:color="auto"/>
      </w:divBdr>
    </w:div>
    <w:div w:id="679430753">
      <w:bodyDiv w:val="1"/>
      <w:marLeft w:val="0"/>
      <w:marRight w:val="0"/>
      <w:marTop w:val="0"/>
      <w:marBottom w:val="0"/>
      <w:divBdr>
        <w:top w:val="none" w:sz="0" w:space="0" w:color="auto"/>
        <w:left w:val="none" w:sz="0" w:space="0" w:color="auto"/>
        <w:bottom w:val="none" w:sz="0" w:space="0" w:color="auto"/>
        <w:right w:val="none" w:sz="0" w:space="0" w:color="auto"/>
      </w:divBdr>
    </w:div>
    <w:div w:id="725300490">
      <w:bodyDiv w:val="1"/>
      <w:marLeft w:val="0"/>
      <w:marRight w:val="0"/>
      <w:marTop w:val="0"/>
      <w:marBottom w:val="0"/>
      <w:divBdr>
        <w:top w:val="none" w:sz="0" w:space="0" w:color="auto"/>
        <w:left w:val="none" w:sz="0" w:space="0" w:color="auto"/>
        <w:bottom w:val="none" w:sz="0" w:space="0" w:color="auto"/>
        <w:right w:val="none" w:sz="0" w:space="0" w:color="auto"/>
      </w:divBdr>
    </w:div>
    <w:div w:id="793446708">
      <w:bodyDiv w:val="1"/>
      <w:marLeft w:val="0"/>
      <w:marRight w:val="0"/>
      <w:marTop w:val="0"/>
      <w:marBottom w:val="0"/>
      <w:divBdr>
        <w:top w:val="none" w:sz="0" w:space="0" w:color="auto"/>
        <w:left w:val="none" w:sz="0" w:space="0" w:color="auto"/>
        <w:bottom w:val="none" w:sz="0" w:space="0" w:color="auto"/>
        <w:right w:val="none" w:sz="0" w:space="0" w:color="auto"/>
      </w:divBdr>
    </w:div>
    <w:div w:id="1138886926">
      <w:bodyDiv w:val="1"/>
      <w:marLeft w:val="0"/>
      <w:marRight w:val="0"/>
      <w:marTop w:val="0"/>
      <w:marBottom w:val="0"/>
      <w:divBdr>
        <w:top w:val="none" w:sz="0" w:space="0" w:color="auto"/>
        <w:left w:val="none" w:sz="0" w:space="0" w:color="auto"/>
        <w:bottom w:val="none" w:sz="0" w:space="0" w:color="auto"/>
        <w:right w:val="none" w:sz="0" w:space="0" w:color="auto"/>
      </w:divBdr>
    </w:div>
    <w:div w:id="1283731964">
      <w:bodyDiv w:val="1"/>
      <w:marLeft w:val="0"/>
      <w:marRight w:val="0"/>
      <w:marTop w:val="0"/>
      <w:marBottom w:val="0"/>
      <w:divBdr>
        <w:top w:val="none" w:sz="0" w:space="0" w:color="auto"/>
        <w:left w:val="none" w:sz="0" w:space="0" w:color="auto"/>
        <w:bottom w:val="none" w:sz="0" w:space="0" w:color="auto"/>
        <w:right w:val="none" w:sz="0" w:space="0" w:color="auto"/>
      </w:divBdr>
    </w:div>
    <w:div w:id="1370910881">
      <w:bodyDiv w:val="1"/>
      <w:marLeft w:val="0"/>
      <w:marRight w:val="0"/>
      <w:marTop w:val="0"/>
      <w:marBottom w:val="0"/>
      <w:divBdr>
        <w:top w:val="none" w:sz="0" w:space="0" w:color="auto"/>
        <w:left w:val="none" w:sz="0" w:space="0" w:color="auto"/>
        <w:bottom w:val="none" w:sz="0" w:space="0" w:color="auto"/>
        <w:right w:val="none" w:sz="0" w:space="0" w:color="auto"/>
      </w:divBdr>
    </w:div>
    <w:div w:id="1422217389">
      <w:bodyDiv w:val="1"/>
      <w:marLeft w:val="0"/>
      <w:marRight w:val="0"/>
      <w:marTop w:val="0"/>
      <w:marBottom w:val="0"/>
      <w:divBdr>
        <w:top w:val="none" w:sz="0" w:space="0" w:color="auto"/>
        <w:left w:val="none" w:sz="0" w:space="0" w:color="auto"/>
        <w:bottom w:val="none" w:sz="0" w:space="0" w:color="auto"/>
        <w:right w:val="none" w:sz="0" w:space="0" w:color="auto"/>
      </w:divBdr>
    </w:div>
    <w:div w:id="1474063812">
      <w:bodyDiv w:val="1"/>
      <w:marLeft w:val="0"/>
      <w:marRight w:val="0"/>
      <w:marTop w:val="0"/>
      <w:marBottom w:val="0"/>
      <w:divBdr>
        <w:top w:val="none" w:sz="0" w:space="0" w:color="auto"/>
        <w:left w:val="none" w:sz="0" w:space="0" w:color="auto"/>
        <w:bottom w:val="none" w:sz="0" w:space="0" w:color="auto"/>
        <w:right w:val="none" w:sz="0" w:space="0" w:color="auto"/>
      </w:divBdr>
    </w:div>
    <w:div w:id="1513497271">
      <w:bodyDiv w:val="1"/>
      <w:marLeft w:val="0"/>
      <w:marRight w:val="0"/>
      <w:marTop w:val="0"/>
      <w:marBottom w:val="0"/>
      <w:divBdr>
        <w:top w:val="none" w:sz="0" w:space="0" w:color="auto"/>
        <w:left w:val="none" w:sz="0" w:space="0" w:color="auto"/>
        <w:bottom w:val="none" w:sz="0" w:space="0" w:color="auto"/>
        <w:right w:val="none" w:sz="0" w:space="0" w:color="auto"/>
      </w:divBdr>
    </w:div>
    <w:div w:id="1537429541">
      <w:bodyDiv w:val="1"/>
      <w:marLeft w:val="0"/>
      <w:marRight w:val="0"/>
      <w:marTop w:val="0"/>
      <w:marBottom w:val="0"/>
      <w:divBdr>
        <w:top w:val="none" w:sz="0" w:space="0" w:color="auto"/>
        <w:left w:val="none" w:sz="0" w:space="0" w:color="auto"/>
        <w:bottom w:val="none" w:sz="0" w:space="0" w:color="auto"/>
        <w:right w:val="none" w:sz="0" w:space="0" w:color="auto"/>
      </w:divBdr>
    </w:div>
    <w:div w:id="1861384165">
      <w:bodyDiv w:val="1"/>
      <w:marLeft w:val="0"/>
      <w:marRight w:val="0"/>
      <w:marTop w:val="0"/>
      <w:marBottom w:val="0"/>
      <w:divBdr>
        <w:top w:val="none" w:sz="0" w:space="0" w:color="auto"/>
        <w:left w:val="none" w:sz="0" w:space="0" w:color="auto"/>
        <w:bottom w:val="none" w:sz="0" w:space="0" w:color="auto"/>
        <w:right w:val="none" w:sz="0" w:space="0" w:color="auto"/>
      </w:divBdr>
    </w:div>
    <w:div w:id="1931038902">
      <w:bodyDiv w:val="1"/>
      <w:marLeft w:val="0"/>
      <w:marRight w:val="0"/>
      <w:marTop w:val="0"/>
      <w:marBottom w:val="0"/>
      <w:divBdr>
        <w:top w:val="none" w:sz="0" w:space="0" w:color="auto"/>
        <w:left w:val="none" w:sz="0" w:space="0" w:color="auto"/>
        <w:bottom w:val="none" w:sz="0" w:space="0" w:color="auto"/>
        <w:right w:val="none" w:sz="0" w:space="0" w:color="auto"/>
      </w:divBdr>
    </w:div>
    <w:div w:id="1938564506">
      <w:bodyDiv w:val="1"/>
      <w:marLeft w:val="0"/>
      <w:marRight w:val="0"/>
      <w:marTop w:val="0"/>
      <w:marBottom w:val="0"/>
      <w:divBdr>
        <w:top w:val="none" w:sz="0" w:space="0" w:color="auto"/>
        <w:left w:val="none" w:sz="0" w:space="0" w:color="auto"/>
        <w:bottom w:val="none" w:sz="0" w:space="0" w:color="auto"/>
        <w:right w:val="none" w:sz="0" w:space="0" w:color="auto"/>
      </w:divBdr>
    </w:div>
    <w:div w:id="2015761800">
      <w:bodyDiv w:val="1"/>
      <w:marLeft w:val="0"/>
      <w:marRight w:val="0"/>
      <w:marTop w:val="0"/>
      <w:marBottom w:val="0"/>
      <w:divBdr>
        <w:top w:val="none" w:sz="0" w:space="0" w:color="auto"/>
        <w:left w:val="none" w:sz="0" w:space="0" w:color="auto"/>
        <w:bottom w:val="none" w:sz="0" w:space="0" w:color="auto"/>
        <w:right w:val="none" w:sz="0" w:space="0" w:color="auto"/>
      </w:divBdr>
    </w:div>
    <w:div w:id="205576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E8BB4-76B0-404F-9049-7E72DA29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Pages>
  <Words>4921</Words>
  <Characters>28052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dolotova_vv</dc:creator>
  <cp:keywords/>
  <dc:description/>
  <cp:lastModifiedBy>Admin</cp:lastModifiedBy>
  <cp:revision>110</cp:revision>
  <cp:lastPrinted>2019-11-06T07:21:00Z</cp:lastPrinted>
  <dcterms:created xsi:type="dcterms:W3CDTF">2015-09-03T05:26:00Z</dcterms:created>
  <dcterms:modified xsi:type="dcterms:W3CDTF">2019-11-06T09:30:00Z</dcterms:modified>
</cp:coreProperties>
</file>