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БЕРГУЛЬСКОГО СЕЛЬСОВЕТА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5F7E" w:rsidRDefault="00535F7E" w:rsidP="00535F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2074D">
        <w:rPr>
          <w:rFonts w:ascii="Times New Roman" w:hAnsi="Times New Roman"/>
          <w:b/>
          <w:sz w:val="28"/>
          <w:szCs w:val="28"/>
        </w:rPr>
        <w:t>07.04.</w:t>
      </w:r>
      <w:r>
        <w:rPr>
          <w:rFonts w:ascii="Times New Roman" w:hAnsi="Times New Roman"/>
          <w:b/>
          <w:sz w:val="28"/>
          <w:szCs w:val="28"/>
        </w:rPr>
        <w:t xml:space="preserve">2023                                    с. Бергуль                                          № </w:t>
      </w:r>
      <w:r w:rsidR="00B2074D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временном ограничении движения транспортных средств на период весенней распутицы по улицам населенных пунктов Бергульского сельсовета Северного района Новосибирской области </w:t>
      </w:r>
    </w:p>
    <w:p w:rsidR="00535F7E" w:rsidRDefault="00535F7E" w:rsidP="00535F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территории Новосибирской области», приказом Министерства транспорта и дорожного хозяйства Новосибирской области       от 22.02.2023 № 46 « О введении временного ограничения движения транспортных средств   по автомобильным дорогам Новосибирской области регионального и межмуниципального значения в весенний и  летний периоды 2023 года», в  целях  обеспечения безопасности дорожного движения, сохранности автомобильных дорог в черте населённых пунктов с.  Бергуль, д.  Ичкала  Северного района Новосибирской области  в период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возникновения сезонных неблагоприятных природно-климатических условий, администрация Бергульского сельсовета Северного района Новосибирской области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35F7E" w:rsidRDefault="00535F7E" w:rsidP="00535F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временное ограничение движение транспортных средств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автомобильным дорогам местного значения населенных пунктов Бергульского сельсовета Северного района Новосибирской области (с. Бергуль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 д. Ичкала) с</w:t>
      </w:r>
      <w:r>
        <w:rPr>
          <w:rFonts w:ascii="Times New Roman" w:hAnsi="Times New Roman"/>
          <w:bCs/>
          <w:sz w:val="28"/>
          <w:szCs w:val="28"/>
        </w:rPr>
        <w:t xml:space="preserve"> 10 апреля по 09 мая 2023 года</w:t>
      </w:r>
      <w:r>
        <w:rPr>
          <w:rFonts w:ascii="Times New Roman" w:hAnsi="Times New Roman"/>
          <w:sz w:val="28"/>
          <w:szCs w:val="28"/>
        </w:rPr>
        <w:t xml:space="preserve"> с общей массой более 3 тонн, направив движение автомобилей по объездной дороге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35F7E" w:rsidRDefault="00535F7E" w:rsidP="00535F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ограничение движения в весенний период не распространяется:</w:t>
      </w:r>
    </w:p>
    <w:p w:rsidR="00535F7E" w:rsidRDefault="00535F7E" w:rsidP="00535F7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</w:t>
      </w:r>
      <w:r>
        <w:rPr>
          <w:rFonts w:ascii="Times New Roman" w:hAnsi="Times New Roman"/>
          <w:sz w:val="28"/>
          <w:szCs w:val="28"/>
        </w:rPr>
        <w:lastRenderedPageBreak/>
        <w:t xml:space="preserve">почты и почтовых грузов, твердых коммунальных отходов, а  так же непродовольственных товаров первой необходимости; </w:t>
      </w:r>
      <w:proofErr w:type="gramEnd"/>
    </w:p>
    <w:p w:rsidR="00535F7E" w:rsidRDefault="00535F7E" w:rsidP="00535F7E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2.3.На перевозку грузов, необходимых для ликвидации последствий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стихийных бедствий или иных чрезвычайных происшествий;</w:t>
      </w:r>
    </w:p>
    <w:p w:rsidR="00535F7E" w:rsidRDefault="00535F7E" w:rsidP="00535F7E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2.4.На транспортные средства федеральных органов </w:t>
      </w:r>
      <w:proofErr w:type="gramStart"/>
      <w:r>
        <w:rPr>
          <w:rFonts w:ascii="Times New Roman" w:hAnsi="Times New Roman"/>
          <w:sz w:val="28"/>
          <w:szCs w:val="28"/>
        </w:rPr>
        <w:t>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власти, в которых федеральным законом предусмотрена военная служба;</w:t>
      </w:r>
    </w:p>
    <w:p w:rsidR="00535F7E" w:rsidRDefault="00535F7E" w:rsidP="00535F7E">
      <w:pPr>
        <w:pStyle w:val="a3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2.5.На транспортировку </w:t>
      </w:r>
      <w:proofErr w:type="gramStart"/>
      <w:r>
        <w:rPr>
          <w:rFonts w:ascii="Times New Roman" w:hAnsi="Times New Roman"/>
          <w:sz w:val="28"/>
          <w:szCs w:val="28"/>
        </w:rPr>
        <w:t>дорожно-строительной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эксплуатационной техники и материалов, применяемых при проведении аварийно-восстановительных работ;</w:t>
      </w:r>
    </w:p>
    <w:p w:rsidR="00535F7E" w:rsidRDefault="00535F7E" w:rsidP="00535F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МКУ ЖКХ Бергульского сельсовета Северного района Новосибирской области организацией обеспечивающей временное ограничения движения. </w:t>
      </w:r>
    </w:p>
    <w:p w:rsidR="00535F7E" w:rsidRDefault="00535F7E" w:rsidP="00535F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ЖКХ Бергульского сельсовета Северного района Новосибирской области обеспечить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период временного ограничения движения в весенний период установить дорожные знаки 3.12 « Ограничение массы, приходящиеся на ось транспортного средства» со знаками дополнительной информации (таблички) 8.20.1 и 8.20.2 «Тип тележки транспортного средства»: 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въезде в д. Ичкала  на улицу Пешкова;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При въезде в с. Бергуль на улицу Центральная со стороны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иаза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руководителям предприятий и организаций всех форм собственности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транспортных средств, находящихся на балансе предприятий и организаций в период временного ограничения движения.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Обратиться с письмом к начальнику ОП «Северное» МО МВД РФ           «Куйбышевский» о проведении рейдов в населенных пунктах Бергульского сельсовета Северного района Новосибирской области в части контроля над исполнением настоящего постановления в период временного ограничения движения транспортных средств. 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Данное постановление довести до основных пользователей автодорог, опубликовать в периодическом издании «Вестник Бергульского сельсовета», разместить на официальном сайте администрации Бергульского сельсовета Северного района Новосибирской области.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35F7E" w:rsidRDefault="00535F7E" w:rsidP="00535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Бергульского сельсовета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И.А.Трофимов </w:t>
      </w:r>
    </w:p>
    <w:p w:rsidR="00535F7E" w:rsidRDefault="00535F7E" w:rsidP="00535F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35F7E" w:rsidRDefault="00535F7E" w:rsidP="00535F7E">
      <w:pPr>
        <w:pStyle w:val="a3"/>
        <w:jc w:val="center"/>
        <w:rPr>
          <w:sz w:val="20"/>
          <w:szCs w:val="20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>
      <w:pPr>
        <w:rPr>
          <w:lang w:eastAsia="en-US"/>
        </w:rPr>
      </w:pPr>
    </w:p>
    <w:p w:rsidR="00535F7E" w:rsidRDefault="00535F7E" w:rsidP="00535F7E"/>
    <w:p w:rsidR="00535F7E" w:rsidRDefault="00535F7E" w:rsidP="00535F7E"/>
    <w:p w:rsidR="00464AC8" w:rsidRDefault="00464AC8"/>
    <w:sectPr w:rsidR="00464AC8" w:rsidSect="0046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759"/>
    <w:multiLevelType w:val="multilevel"/>
    <w:tmpl w:val="B246C1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Times New Roman" w:hint="default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F7E"/>
    <w:rsid w:val="00464AC8"/>
    <w:rsid w:val="00482BBE"/>
    <w:rsid w:val="00535F7E"/>
    <w:rsid w:val="00AF1C04"/>
    <w:rsid w:val="00B2074D"/>
    <w:rsid w:val="00C4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F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2023-04-07T02:19:00Z</cp:lastPrinted>
  <dcterms:created xsi:type="dcterms:W3CDTF">2023-03-31T02:32:00Z</dcterms:created>
  <dcterms:modified xsi:type="dcterms:W3CDTF">2023-04-07T02:30:00Z</dcterms:modified>
</cp:coreProperties>
</file>