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A" w:rsidRDefault="00392FDA" w:rsidP="00392F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БЕРГУЛЬСКОГО СЕЛЬСОВЕТА</w:t>
      </w:r>
    </w:p>
    <w:p w:rsidR="00392FDA" w:rsidRDefault="00392FDA" w:rsidP="00392F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392FDA" w:rsidRDefault="00392FDA" w:rsidP="00392F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92FDA" w:rsidRDefault="00392FDA" w:rsidP="00392F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FDA" w:rsidRDefault="00392FDA" w:rsidP="00392F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392FDA" w:rsidRDefault="00392FDA" w:rsidP="00392F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FDA" w:rsidRDefault="00276A4C" w:rsidP="00392F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24.03.2021</w:t>
      </w:r>
      <w:r w:rsidR="00392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FDA">
        <w:rPr>
          <w:rFonts w:ascii="Times New Roman" w:hAnsi="Times New Roman" w:cs="Times New Roman"/>
          <w:b/>
          <w:szCs w:val="28"/>
        </w:rPr>
        <w:t xml:space="preserve">       </w:t>
      </w:r>
      <w:r w:rsidR="00392FDA">
        <w:rPr>
          <w:rFonts w:ascii="Times New Roman" w:hAnsi="Times New Roman" w:cs="Times New Roman"/>
          <w:b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Cs w:val="28"/>
        </w:rPr>
        <w:t xml:space="preserve">       </w:t>
      </w:r>
      <w:r w:rsidR="00392FDA">
        <w:rPr>
          <w:rFonts w:ascii="Times New Roman" w:hAnsi="Times New Roman" w:cs="Times New Roman"/>
          <w:b/>
          <w:szCs w:val="28"/>
        </w:rPr>
        <w:t xml:space="preserve">   </w:t>
      </w:r>
      <w:r w:rsidR="00392FDA">
        <w:rPr>
          <w:rFonts w:ascii="Times New Roman" w:hAnsi="Times New Roman" w:cs="Times New Roman"/>
          <w:b/>
          <w:sz w:val="28"/>
          <w:szCs w:val="28"/>
        </w:rPr>
        <w:t xml:space="preserve">с.  Бергуль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92FDA" w:rsidRDefault="00392FDA" w:rsidP="00392FDA">
      <w:pPr>
        <w:pStyle w:val="a3"/>
        <w:ind w:firstLine="567"/>
        <w:jc w:val="center"/>
        <w:rPr>
          <w:b/>
          <w:lang w:val="ru-RU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об  отраслевой </w:t>
      </w:r>
      <w:r w:rsidR="003E2DFA">
        <w:rPr>
          <w:b/>
          <w:szCs w:val="28"/>
        </w:rPr>
        <w:t xml:space="preserve">системе </w:t>
      </w:r>
      <w:r>
        <w:rPr>
          <w:b/>
          <w:szCs w:val="28"/>
        </w:rPr>
        <w:t>оплат</w:t>
      </w:r>
      <w:r w:rsidR="003E2DFA">
        <w:rPr>
          <w:b/>
          <w:szCs w:val="28"/>
        </w:rPr>
        <w:t>ы</w:t>
      </w:r>
      <w:r>
        <w:rPr>
          <w:b/>
          <w:szCs w:val="28"/>
        </w:rPr>
        <w:t xml:space="preserve"> труда в муниципальном казённом учреждении культуры «</w:t>
      </w:r>
      <w:proofErr w:type="spellStart"/>
      <w:r>
        <w:rPr>
          <w:b/>
          <w:szCs w:val="28"/>
        </w:rPr>
        <w:t>Бергульский</w:t>
      </w:r>
      <w:proofErr w:type="spellEnd"/>
      <w:r>
        <w:rPr>
          <w:b/>
          <w:szCs w:val="28"/>
        </w:rPr>
        <w:t xml:space="preserve"> сельский дом культуры» Северного района Новосибирской области</w:t>
      </w:r>
    </w:p>
    <w:p w:rsidR="00392FDA" w:rsidRDefault="00392FDA" w:rsidP="00392FDA">
      <w:pPr>
        <w:jc w:val="center"/>
        <w:rPr>
          <w:color w:val="FF0000"/>
          <w:szCs w:val="28"/>
        </w:rPr>
      </w:pPr>
    </w:p>
    <w:p w:rsidR="00392FDA" w:rsidRPr="00392FDA" w:rsidRDefault="00392FDA" w:rsidP="00392FDA">
      <w:pPr>
        <w:pStyle w:val="msonormalbullet2gi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 w:rsidRPr="00392FDA">
        <w:rPr>
          <w:sz w:val="28"/>
          <w:szCs w:val="28"/>
        </w:rPr>
        <w:t>В соответствии со статьями 144 и 145 Трудового кодекса Российской Федерации, постановлением Главы администрации Бергульского сельсовета Северного района Новосибирской области от 22.01.2019 № 1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Бергульского сельсовета Северного</w:t>
      </w:r>
      <w:proofErr w:type="gramEnd"/>
      <w:r w:rsidRPr="00392FDA">
        <w:rPr>
          <w:sz w:val="28"/>
          <w:szCs w:val="28"/>
        </w:rPr>
        <w:t xml:space="preserve"> района Новосибирской области», администрация  Бергульского сельсовета Северного района Новосибирской области</w:t>
      </w:r>
    </w:p>
    <w:p w:rsidR="00392FDA" w:rsidRDefault="00392FDA" w:rsidP="00392FD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ПОСТАНОВЛ</w:t>
      </w:r>
      <w:r>
        <w:rPr>
          <w:szCs w:val="28"/>
        </w:rPr>
        <w:t>ЯЮ:</w:t>
      </w: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both"/>
        <w:rPr>
          <w:color w:val="C00000"/>
          <w:szCs w:val="28"/>
        </w:rPr>
      </w:pPr>
      <w:r>
        <w:rPr>
          <w:szCs w:val="28"/>
        </w:rPr>
        <w:t xml:space="preserve">1. Утвердить Положение об </w:t>
      </w:r>
      <w:r w:rsidR="003E2DFA">
        <w:rPr>
          <w:szCs w:val="28"/>
        </w:rPr>
        <w:t xml:space="preserve">отраслевой системе </w:t>
      </w:r>
      <w:r>
        <w:rPr>
          <w:szCs w:val="28"/>
        </w:rPr>
        <w:t>оплат</w:t>
      </w:r>
      <w:r w:rsidR="003E2DFA">
        <w:rPr>
          <w:szCs w:val="28"/>
        </w:rPr>
        <w:t>ы</w:t>
      </w:r>
      <w:r>
        <w:rPr>
          <w:szCs w:val="28"/>
        </w:rPr>
        <w:t xml:space="preserve"> труда в муниципальном  казённом учреждении  культуры «</w:t>
      </w:r>
      <w:proofErr w:type="spellStart"/>
      <w:r>
        <w:rPr>
          <w:szCs w:val="28"/>
        </w:rPr>
        <w:t>Бергульский</w:t>
      </w:r>
      <w:proofErr w:type="spellEnd"/>
      <w:r>
        <w:rPr>
          <w:szCs w:val="28"/>
        </w:rPr>
        <w:t xml:space="preserve"> сельский дом культуры» Северного района Новосибирской области.</w:t>
      </w:r>
    </w:p>
    <w:p w:rsidR="00392FDA" w:rsidRDefault="00392FDA" w:rsidP="00392FDA">
      <w:pPr>
        <w:ind w:firstLine="708"/>
        <w:jc w:val="both"/>
        <w:rPr>
          <w:szCs w:val="28"/>
        </w:rPr>
      </w:pPr>
      <w:r>
        <w:rPr>
          <w:szCs w:val="28"/>
        </w:rPr>
        <w:t xml:space="preserve">2. Признать утратившим силу  постановление главы  Бергульского сельсовета Северного района Новосибирской области от </w:t>
      </w:r>
      <w:r w:rsidR="003E2DFA">
        <w:rPr>
          <w:szCs w:val="28"/>
        </w:rPr>
        <w:t>29</w:t>
      </w:r>
      <w:r>
        <w:rPr>
          <w:szCs w:val="28"/>
        </w:rPr>
        <w:t>.</w:t>
      </w:r>
      <w:r w:rsidR="003E2DFA">
        <w:rPr>
          <w:szCs w:val="28"/>
        </w:rPr>
        <w:t>08</w:t>
      </w:r>
      <w:r>
        <w:rPr>
          <w:szCs w:val="28"/>
        </w:rPr>
        <w:t>.201</w:t>
      </w:r>
      <w:r w:rsidR="003E2DFA">
        <w:rPr>
          <w:szCs w:val="28"/>
        </w:rPr>
        <w:t>9</w:t>
      </w:r>
      <w:r>
        <w:rPr>
          <w:szCs w:val="28"/>
        </w:rPr>
        <w:t xml:space="preserve"> № </w:t>
      </w:r>
      <w:r w:rsidR="003E2DFA">
        <w:rPr>
          <w:szCs w:val="28"/>
        </w:rPr>
        <w:t>9</w:t>
      </w:r>
      <w:r>
        <w:rPr>
          <w:szCs w:val="28"/>
        </w:rPr>
        <w:t xml:space="preserve"> «Об утверждении Положения об оплате труда в муниципальном казённом  учреждении  культуры «</w:t>
      </w:r>
      <w:proofErr w:type="spellStart"/>
      <w:r>
        <w:rPr>
          <w:szCs w:val="28"/>
        </w:rPr>
        <w:t>Бергульский</w:t>
      </w:r>
      <w:proofErr w:type="spellEnd"/>
      <w:r>
        <w:rPr>
          <w:szCs w:val="28"/>
        </w:rPr>
        <w:t xml:space="preserve"> сельский дом культуры» Северного района Новосибирской области»</w:t>
      </w:r>
    </w:p>
    <w:p w:rsidR="00392FDA" w:rsidRDefault="00392FDA" w:rsidP="00392FDA">
      <w:pPr>
        <w:ind w:firstLine="708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0</w:t>
      </w:r>
      <w:r w:rsidR="003E2DFA">
        <w:rPr>
          <w:szCs w:val="28"/>
        </w:rPr>
        <w:t>1</w:t>
      </w:r>
      <w:r>
        <w:rPr>
          <w:szCs w:val="28"/>
        </w:rPr>
        <w:t>.0</w:t>
      </w:r>
      <w:r w:rsidR="003E2DFA">
        <w:rPr>
          <w:szCs w:val="28"/>
        </w:rPr>
        <w:t>4</w:t>
      </w:r>
      <w:r>
        <w:rPr>
          <w:szCs w:val="28"/>
        </w:rPr>
        <w:t>.20</w:t>
      </w:r>
      <w:r w:rsidR="003E2DFA">
        <w:rPr>
          <w:szCs w:val="28"/>
        </w:rPr>
        <w:t>21</w:t>
      </w:r>
      <w:r>
        <w:rPr>
          <w:szCs w:val="28"/>
        </w:rPr>
        <w:t xml:space="preserve"> года.</w:t>
      </w:r>
    </w:p>
    <w:p w:rsidR="00392FDA" w:rsidRDefault="00392FDA" w:rsidP="00392FDA">
      <w:pPr>
        <w:ind w:firstLine="708"/>
        <w:jc w:val="both"/>
        <w:rPr>
          <w:szCs w:val="28"/>
        </w:rPr>
      </w:pPr>
      <w:r>
        <w:rPr>
          <w:szCs w:val="28"/>
        </w:rPr>
        <w:t xml:space="preserve">4.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392FDA" w:rsidRDefault="00392FDA" w:rsidP="00392FDA">
      <w:pPr>
        <w:ind w:firstLine="567"/>
        <w:jc w:val="both"/>
        <w:rPr>
          <w:szCs w:val="28"/>
        </w:rPr>
      </w:pPr>
    </w:p>
    <w:p w:rsidR="00392FDA" w:rsidRDefault="00392FDA" w:rsidP="00392FDA">
      <w:pPr>
        <w:ind w:firstLine="567"/>
        <w:jc w:val="both"/>
        <w:rPr>
          <w:szCs w:val="28"/>
        </w:rPr>
      </w:pPr>
    </w:p>
    <w:p w:rsidR="00392FDA" w:rsidRDefault="00392FDA" w:rsidP="00392FD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И.А.Трофимов     </w:t>
      </w: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9570"/>
      </w:tblGrid>
      <w:tr w:rsidR="00392FDA" w:rsidRPr="00776A1F" w:rsidTr="00392FDA">
        <w:tc>
          <w:tcPr>
            <w:tcW w:w="9570" w:type="dxa"/>
          </w:tcPr>
          <w:p w:rsidR="00392FDA" w:rsidRPr="00776A1F" w:rsidRDefault="00392FDA" w:rsidP="00392FDA">
            <w:pPr>
              <w:jc w:val="right"/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                            </w:t>
            </w:r>
            <w:r>
              <w:rPr>
                <w:color w:val="C00000"/>
                <w:szCs w:val="28"/>
              </w:rPr>
              <w:t xml:space="preserve">                                                         </w:t>
            </w:r>
            <w:r w:rsidRPr="00776A1F">
              <w:rPr>
                <w:sz w:val="24"/>
                <w:szCs w:val="24"/>
              </w:rPr>
              <w:t>УТВЕРЖДЕНО</w:t>
            </w:r>
          </w:p>
          <w:p w:rsidR="00392FDA" w:rsidRPr="0006210A" w:rsidRDefault="00392FDA" w:rsidP="00392FDA">
            <w:pPr>
              <w:jc w:val="right"/>
              <w:rPr>
                <w:szCs w:val="28"/>
              </w:rPr>
            </w:pPr>
            <w:r w:rsidRPr="0006210A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>главы</w:t>
            </w:r>
          </w:p>
          <w:p w:rsidR="00392FDA" w:rsidRPr="0006210A" w:rsidRDefault="00392FDA" w:rsidP="00392FDA">
            <w:pPr>
              <w:jc w:val="right"/>
              <w:rPr>
                <w:szCs w:val="28"/>
              </w:rPr>
            </w:pPr>
            <w:r w:rsidRPr="0006210A">
              <w:rPr>
                <w:szCs w:val="28"/>
              </w:rPr>
              <w:t xml:space="preserve"> </w:t>
            </w:r>
            <w:r>
              <w:rPr>
                <w:szCs w:val="28"/>
              </w:rPr>
              <w:t>Бергульского</w:t>
            </w:r>
            <w:r w:rsidRPr="0006210A">
              <w:rPr>
                <w:szCs w:val="28"/>
              </w:rPr>
              <w:t xml:space="preserve"> сельсовета</w:t>
            </w:r>
          </w:p>
          <w:p w:rsidR="00392FDA" w:rsidRPr="0006210A" w:rsidRDefault="00392FDA" w:rsidP="00392FDA">
            <w:pPr>
              <w:jc w:val="right"/>
              <w:rPr>
                <w:szCs w:val="28"/>
              </w:rPr>
            </w:pPr>
            <w:r w:rsidRPr="0006210A">
              <w:rPr>
                <w:szCs w:val="28"/>
              </w:rPr>
              <w:t xml:space="preserve"> Северного района Новосибирской области </w:t>
            </w:r>
          </w:p>
          <w:p w:rsidR="00392FDA" w:rsidRPr="00A73528" w:rsidRDefault="00392FDA" w:rsidP="00392FD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 xml:space="preserve">                                                                                               </w:t>
            </w:r>
            <w:r w:rsidR="00276A4C">
              <w:rPr>
                <w:color w:val="000000" w:themeColor="text1"/>
                <w:szCs w:val="28"/>
              </w:rPr>
              <w:t>от 24.03.2021№ 3</w:t>
            </w:r>
          </w:p>
          <w:p w:rsidR="00392FDA" w:rsidRPr="00776A1F" w:rsidRDefault="00392FDA" w:rsidP="00392FDA">
            <w:pPr>
              <w:jc w:val="right"/>
              <w:rPr>
                <w:sz w:val="24"/>
                <w:szCs w:val="24"/>
              </w:rPr>
            </w:pP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 w:val="24"/>
          <w:szCs w:val="24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center"/>
        <w:rPr>
          <w:b/>
          <w:szCs w:val="28"/>
        </w:rPr>
      </w:pPr>
      <w:r w:rsidRPr="00776A1F">
        <w:rPr>
          <w:b/>
          <w:szCs w:val="28"/>
        </w:rPr>
        <w:t>Положение об</w:t>
      </w:r>
      <w:r>
        <w:rPr>
          <w:b/>
          <w:szCs w:val="28"/>
        </w:rPr>
        <w:t xml:space="preserve"> отраслевой системе оплаты</w:t>
      </w:r>
      <w:r w:rsidRPr="00776A1F">
        <w:rPr>
          <w:b/>
          <w:szCs w:val="28"/>
        </w:rPr>
        <w:t xml:space="preserve"> труда      </w:t>
      </w:r>
      <w:bookmarkStart w:id="0" w:name="_GoBack"/>
      <w:bookmarkEnd w:id="0"/>
      <w:r w:rsidRPr="00776A1F">
        <w:rPr>
          <w:b/>
          <w:szCs w:val="28"/>
        </w:rPr>
        <w:t xml:space="preserve">                                                                                                               в муниципальном  казённом учреждении культуры                                                                      «</w:t>
      </w:r>
      <w:proofErr w:type="spellStart"/>
      <w:r>
        <w:rPr>
          <w:b/>
          <w:szCs w:val="28"/>
        </w:rPr>
        <w:t>Бергульский</w:t>
      </w:r>
      <w:proofErr w:type="spellEnd"/>
      <w:r w:rsidRPr="00776A1F">
        <w:rPr>
          <w:b/>
          <w:szCs w:val="28"/>
        </w:rPr>
        <w:t xml:space="preserve"> сельский дом культуры»                                                                        Северного района   Новосибирской области   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center"/>
        <w:rPr>
          <w:szCs w:val="28"/>
        </w:rPr>
      </w:pPr>
      <w:r w:rsidRPr="00776A1F">
        <w:rPr>
          <w:b/>
          <w:szCs w:val="28"/>
        </w:rPr>
        <w:t xml:space="preserve">                                                                          </w:t>
      </w:r>
    </w:p>
    <w:p w:rsidR="00392FDA" w:rsidRPr="00776A1F" w:rsidRDefault="00392FDA" w:rsidP="00392FDA">
      <w:pPr>
        <w:keepNext/>
        <w:contextualSpacing/>
        <w:jc w:val="center"/>
        <w:outlineLvl w:val="2"/>
        <w:rPr>
          <w:b/>
          <w:szCs w:val="28"/>
        </w:rPr>
      </w:pPr>
      <w:r w:rsidRPr="00776A1F">
        <w:rPr>
          <w:b/>
          <w:szCs w:val="28"/>
        </w:rPr>
        <w:t>1.Общие положения</w:t>
      </w:r>
    </w:p>
    <w:p w:rsidR="00392FDA" w:rsidRPr="00274AC0" w:rsidRDefault="00392FDA" w:rsidP="00392FDA">
      <w:pPr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1.1. </w:t>
      </w:r>
      <w:proofErr w:type="gramStart"/>
      <w:r w:rsidRPr="00776A1F">
        <w:rPr>
          <w:szCs w:val="28"/>
        </w:rPr>
        <w:t xml:space="preserve">Настоящее Положение об </w:t>
      </w:r>
      <w:r>
        <w:rPr>
          <w:szCs w:val="28"/>
        </w:rPr>
        <w:t>отраслевой системе оплаты</w:t>
      </w:r>
      <w:r w:rsidRPr="00776A1F">
        <w:rPr>
          <w:szCs w:val="28"/>
        </w:rPr>
        <w:t xml:space="preserve"> труда в муниципальном казенном учреждении  культуры «</w:t>
      </w:r>
      <w:proofErr w:type="spellStart"/>
      <w:r>
        <w:rPr>
          <w:szCs w:val="28"/>
        </w:rPr>
        <w:t>Бергульский</w:t>
      </w:r>
      <w:proofErr w:type="spellEnd"/>
      <w:r w:rsidRPr="00776A1F">
        <w:rPr>
          <w:szCs w:val="28"/>
        </w:rPr>
        <w:t xml:space="preserve"> сельский дом культуры»</w:t>
      </w:r>
      <w:r>
        <w:rPr>
          <w:szCs w:val="28"/>
        </w:rPr>
        <w:t xml:space="preserve"> </w:t>
      </w:r>
      <w:r w:rsidRPr="00776A1F">
        <w:rPr>
          <w:szCs w:val="28"/>
        </w:rPr>
        <w:t>Северного района Новосибирской области (далее -  Положение) разработано в соответствии с федеральным законодательством и законодательством Новосибирской области, содержащими нормы трудового права, Трудовым</w:t>
      </w:r>
      <w:r>
        <w:rPr>
          <w:szCs w:val="28"/>
        </w:rPr>
        <w:t xml:space="preserve"> кодексом Российской Федерации, </w:t>
      </w:r>
      <w:r w:rsidRPr="00274AC0">
        <w:rPr>
          <w:color w:val="000000" w:themeColor="text1"/>
          <w:szCs w:val="28"/>
        </w:rPr>
        <w:t xml:space="preserve">постановлением  </w:t>
      </w:r>
      <w:r>
        <w:rPr>
          <w:color w:val="000000" w:themeColor="text1"/>
          <w:szCs w:val="28"/>
        </w:rPr>
        <w:t xml:space="preserve">Главы </w:t>
      </w:r>
      <w:r w:rsidRPr="00274AC0">
        <w:rPr>
          <w:color w:val="000000" w:themeColor="text1"/>
          <w:szCs w:val="28"/>
        </w:rPr>
        <w:t xml:space="preserve">администрации </w:t>
      </w:r>
      <w:r>
        <w:rPr>
          <w:color w:val="000000" w:themeColor="text1"/>
          <w:szCs w:val="28"/>
        </w:rPr>
        <w:t xml:space="preserve"> Бергульского</w:t>
      </w:r>
      <w:r w:rsidRPr="00274AC0">
        <w:rPr>
          <w:color w:val="000000" w:themeColor="text1"/>
          <w:szCs w:val="28"/>
        </w:rPr>
        <w:t xml:space="preserve"> сельсовета Северного района Новосибирской области</w:t>
      </w:r>
      <w:r>
        <w:rPr>
          <w:color w:val="000000" w:themeColor="text1"/>
          <w:szCs w:val="28"/>
        </w:rPr>
        <w:t xml:space="preserve"> </w:t>
      </w:r>
      <w:r w:rsidRPr="00274AC0">
        <w:rPr>
          <w:color w:val="000000" w:themeColor="text1"/>
          <w:szCs w:val="28"/>
        </w:rPr>
        <w:t xml:space="preserve"> от </w:t>
      </w:r>
      <w:r>
        <w:rPr>
          <w:color w:val="000000" w:themeColor="text1"/>
          <w:szCs w:val="28"/>
        </w:rPr>
        <w:t>22.01.2019</w:t>
      </w:r>
      <w:r w:rsidRPr="00274AC0">
        <w:rPr>
          <w:color w:val="000000" w:themeColor="text1"/>
          <w:szCs w:val="28"/>
        </w:rPr>
        <w:t xml:space="preserve"> «</w:t>
      </w:r>
      <w:r w:rsidRPr="00C4370C">
        <w:rPr>
          <w:szCs w:val="28"/>
        </w:rPr>
        <w:t>Об установлении системы оплаты труда работников, условий оплаты труда</w:t>
      </w:r>
      <w:proofErr w:type="gramEnd"/>
      <w:r w:rsidRPr="00C4370C">
        <w:rPr>
          <w:szCs w:val="28"/>
        </w:rPr>
        <w:t xml:space="preserve">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</w:t>
      </w:r>
      <w:r>
        <w:rPr>
          <w:szCs w:val="28"/>
        </w:rPr>
        <w:t>ого</w:t>
      </w:r>
      <w:r w:rsidRPr="00C4370C">
        <w:rPr>
          <w:szCs w:val="28"/>
        </w:rPr>
        <w:t xml:space="preserve"> учреждени</w:t>
      </w:r>
      <w:r>
        <w:rPr>
          <w:szCs w:val="28"/>
        </w:rPr>
        <w:t>я культуры Бергульского сельсовета</w:t>
      </w:r>
      <w:r w:rsidRPr="00C4370C">
        <w:rPr>
          <w:szCs w:val="28"/>
        </w:rPr>
        <w:t xml:space="preserve"> Северного района Новосибирской области</w:t>
      </w:r>
      <w:r w:rsidRPr="00274AC0">
        <w:rPr>
          <w:color w:val="000000" w:themeColor="text1"/>
          <w:szCs w:val="28"/>
        </w:rPr>
        <w:t>».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>
        <w:rPr>
          <w:szCs w:val="28"/>
        </w:rPr>
        <w:t>1.2.</w:t>
      </w:r>
      <w:r w:rsidRPr="00870CC6">
        <w:rPr>
          <w:szCs w:val="28"/>
        </w:rPr>
        <w:t xml:space="preserve"> </w:t>
      </w:r>
      <w:proofErr w:type="gramStart"/>
      <w:r w:rsidRPr="00C4370C">
        <w:rPr>
          <w:szCs w:val="28"/>
        </w:rPr>
        <w:t>Отраслевая система устанавливает систему оплаты труда работников, включая размеры окладов (должностных окладов, ставок заработной платы), перечень, размеры и условия осуществления компенсационных и стимулирующих выплат работникам, условия оплаты труда руководителей, их заместителей, главных бухгалтеров и размеры предельного уровня соотношений среднемесячной заработной платы руководител</w:t>
      </w:r>
      <w:r>
        <w:rPr>
          <w:szCs w:val="28"/>
        </w:rPr>
        <w:t xml:space="preserve">я </w:t>
      </w:r>
      <w:r w:rsidRPr="00C4370C">
        <w:rPr>
          <w:szCs w:val="28"/>
        </w:rPr>
        <w:t xml:space="preserve">и среднемесячной заработной платы работников </w:t>
      </w:r>
      <w:r w:rsidRPr="00776A1F">
        <w:rPr>
          <w:szCs w:val="28"/>
        </w:rPr>
        <w:t>муниципального каз</w:t>
      </w:r>
      <w:r>
        <w:rPr>
          <w:szCs w:val="28"/>
        </w:rPr>
        <w:t>ё</w:t>
      </w:r>
      <w:r w:rsidRPr="00776A1F">
        <w:rPr>
          <w:szCs w:val="28"/>
        </w:rPr>
        <w:t xml:space="preserve">нного </w:t>
      </w:r>
      <w:r w:rsidRPr="00DE7017">
        <w:rPr>
          <w:szCs w:val="28"/>
        </w:rPr>
        <w:t>учреждени</w:t>
      </w:r>
      <w:r w:rsidRPr="00776A1F">
        <w:rPr>
          <w:szCs w:val="28"/>
        </w:rPr>
        <w:t>я культуры «</w:t>
      </w:r>
      <w:proofErr w:type="spellStart"/>
      <w:r>
        <w:rPr>
          <w:color w:val="000000" w:themeColor="text1"/>
          <w:szCs w:val="28"/>
        </w:rPr>
        <w:t>Бергульский</w:t>
      </w:r>
      <w:proofErr w:type="spellEnd"/>
      <w:r w:rsidRPr="00274AC0">
        <w:rPr>
          <w:color w:val="000000" w:themeColor="text1"/>
          <w:szCs w:val="28"/>
        </w:rPr>
        <w:t xml:space="preserve"> </w:t>
      </w:r>
      <w:r w:rsidRPr="00776A1F">
        <w:rPr>
          <w:szCs w:val="28"/>
        </w:rPr>
        <w:t>сельс</w:t>
      </w:r>
      <w:r>
        <w:rPr>
          <w:szCs w:val="28"/>
        </w:rPr>
        <w:t xml:space="preserve">кий дом культуры» </w:t>
      </w:r>
      <w:r w:rsidRPr="00776A1F">
        <w:rPr>
          <w:szCs w:val="28"/>
        </w:rPr>
        <w:t>Северного района Новосибирской области (далее</w:t>
      </w:r>
      <w:proofErr w:type="gramEnd"/>
      <w:r w:rsidRPr="00776A1F">
        <w:rPr>
          <w:szCs w:val="28"/>
        </w:rPr>
        <w:t xml:space="preserve"> - учреждение). </w:t>
      </w:r>
    </w:p>
    <w:p w:rsidR="00392FDA" w:rsidRPr="00C4370C" w:rsidRDefault="00392FDA" w:rsidP="00392FDA">
      <w:pPr>
        <w:ind w:firstLine="567"/>
        <w:jc w:val="both"/>
        <w:rPr>
          <w:szCs w:val="28"/>
        </w:rPr>
      </w:pPr>
      <w:r>
        <w:rPr>
          <w:szCs w:val="28"/>
        </w:rPr>
        <w:t>1.3.</w:t>
      </w:r>
      <w:r w:rsidRPr="004A1F45">
        <w:rPr>
          <w:szCs w:val="28"/>
        </w:rPr>
        <w:t xml:space="preserve"> </w:t>
      </w:r>
      <w:r w:rsidRPr="00C4370C">
        <w:rPr>
          <w:szCs w:val="28"/>
        </w:rPr>
        <w:t xml:space="preserve">Система оплаты труда работников учреждения устанавливается положением об оплате труда работников учреждения,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в случае его заключения. </w:t>
      </w:r>
    </w:p>
    <w:p w:rsidR="00392FDA" w:rsidRPr="00C4370C" w:rsidRDefault="00392FDA" w:rsidP="00392FDA">
      <w:pPr>
        <w:ind w:firstLine="567"/>
        <w:jc w:val="both"/>
        <w:rPr>
          <w:szCs w:val="28"/>
        </w:rPr>
      </w:pPr>
      <w:r w:rsidRPr="00C4370C">
        <w:rPr>
          <w:szCs w:val="28"/>
        </w:rPr>
        <w:t xml:space="preserve">Система оплаты труда работников учреждения устанавливается в соответствии с федеральным законодательством и законодательством </w:t>
      </w:r>
      <w:r>
        <w:rPr>
          <w:szCs w:val="28"/>
        </w:rPr>
        <w:lastRenderedPageBreak/>
        <w:t xml:space="preserve">Новосибирской области и </w:t>
      </w:r>
      <w:r w:rsidRPr="00C4370C">
        <w:rPr>
          <w:szCs w:val="28"/>
        </w:rPr>
        <w:t xml:space="preserve">нормативно-правовыми актами </w:t>
      </w:r>
      <w:r>
        <w:rPr>
          <w:szCs w:val="28"/>
        </w:rPr>
        <w:t xml:space="preserve">администрации Бергульского сельсовета </w:t>
      </w:r>
      <w:r w:rsidRPr="00B500C1">
        <w:rPr>
          <w:szCs w:val="28"/>
        </w:rPr>
        <w:t>Северно</w:t>
      </w:r>
      <w:r>
        <w:rPr>
          <w:szCs w:val="28"/>
        </w:rPr>
        <w:t>го района Новосибирской области.</w:t>
      </w:r>
      <w:r w:rsidRPr="00C4370C">
        <w:rPr>
          <w:szCs w:val="28"/>
        </w:rPr>
        <w:t xml:space="preserve"> </w:t>
      </w:r>
    </w:p>
    <w:p w:rsidR="00392FDA" w:rsidRPr="00C4370C" w:rsidRDefault="00392FDA" w:rsidP="00392FDA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1.4.</w:t>
      </w:r>
      <w:r w:rsidRPr="00C4370C">
        <w:rPr>
          <w:szCs w:val="28"/>
        </w:rPr>
        <w:t> 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учреждения.</w:t>
      </w:r>
    </w:p>
    <w:p w:rsidR="00392FDA" w:rsidRPr="00BD36F5" w:rsidRDefault="00392FDA" w:rsidP="00392FDA">
      <w:pPr>
        <w:ind w:firstLine="720"/>
        <w:contextualSpacing/>
        <w:jc w:val="both"/>
        <w:rPr>
          <w:szCs w:val="28"/>
        </w:rPr>
      </w:pPr>
      <w:r w:rsidRPr="00C4370C">
        <w:rPr>
          <w:szCs w:val="28"/>
        </w:rPr>
        <w:t>Фонд оплаты труда работников муниципального бюджетного учреждения формируется в пределах объема субсидий из бюджета Новосибирской области на финансовое обеспечение выполнения ими муниципального задания на оказание муниципальных услуг (выполнение работ) физическим и (или) юридическим лицам и средств, поступающих от приносящей доход деятельности.</w:t>
      </w:r>
    </w:p>
    <w:p w:rsidR="00392FDA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 xml:space="preserve">1.5. Штатное расписание учреждения формируется и утверждается руководителем учреждения самостоятельно, исходя из основных задач, для решения которых создано учреждение, и включает в себя все должности руководителей, специалистов, служащих и профессии рабочих данного учреждения с указанием их численности. 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1.6. Наименования должностей или профессий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 или соответствующим профессиональным стандартам.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1.7. </w:t>
      </w:r>
      <w:proofErr w:type="gramStart"/>
      <w:r w:rsidRPr="00776A1F">
        <w:rPr>
          <w:szCs w:val="28"/>
        </w:rPr>
        <w:t>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назначаются на соответствующие должности по решению аттестационной комиссии.</w:t>
      </w:r>
      <w:proofErr w:type="gramEnd"/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1.8. Руководитель учреждения осуществляет подготовку работников (профессиональное образование и профессиональное обучение) и их дополнительное профессиональное образование на условиях и в порядке, определенных коллективным договором или локальным нормативным актом учреждения.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1.9. Доля расходов на оплату труда основного персонала в фонде оплаты труда учреждения не может составлять менее 60 процентов.</w:t>
      </w:r>
    </w:p>
    <w:p w:rsidR="00392FDA" w:rsidRPr="00776A1F" w:rsidRDefault="00392FDA" w:rsidP="00392FDA">
      <w:pPr>
        <w:jc w:val="both"/>
        <w:rPr>
          <w:szCs w:val="28"/>
        </w:rPr>
      </w:pPr>
      <w:r w:rsidRPr="00776A1F">
        <w:rPr>
          <w:szCs w:val="28"/>
        </w:rPr>
        <w:t>К основному персоналу учреждения относятся работники, непосредственно оказывающие услуги (выполняющие работы), направленные на достижение целей деятельности, определенных уставом учреждения, а также их непосредственные руководители.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Перечень должностей и профессий работников учреждений, относимых к основному персоналу по видам экономической деятельности, установлен в Приложении №1 к настоящему Положению.</w:t>
      </w:r>
    </w:p>
    <w:p w:rsidR="00392FDA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 xml:space="preserve">1.10. Объем стимулирующей части фонда оплаты труда учреждения должен составлять не менее 20 процентов от фонда оплаты труда </w:t>
      </w:r>
      <w:r w:rsidRPr="00776A1F">
        <w:rPr>
          <w:szCs w:val="28"/>
        </w:rPr>
        <w:lastRenderedPageBreak/>
        <w:t>учреждения. Объем стимулирующей части фонда оплаты труда учреждения определяется руководителем учрежде</w:t>
      </w:r>
      <w:r>
        <w:rPr>
          <w:szCs w:val="28"/>
        </w:rPr>
        <w:t>ния (за счет бюджетных средств)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1.11. Оплата труда работников учреждени</w:t>
      </w:r>
      <w:r>
        <w:rPr>
          <w:szCs w:val="28"/>
        </w:rPr>
        <w:t>я</w:t>
      </w:r>
      <w:r w:rsidRPr="00776A1F">
        <w:rPr>
          <w:szCs w:val="28"/>
        </w:rPr>
        <w:t>, в том числе руководител</w:t>
      </w:r>
      <w:r>
        <w:rPr>
          <w:szCs w:val="28"/>
        </w:rPr>
        <w:t>я</w:t>
      </w:r>
      <w:r w:rsidRPr="00776A1F">
        <w:rPr>
          <w:szCs w:val="28"/>
        </w:rPr>
        <w:t>:</w:t>
      </w:r>
    </w:p>
    <w:p w:rsidR="00392FDA" w:rsidRPr="00776A1F" w:rsidRDefault="00392FDA" w:rsidP="00392FDA">
      <w:pPr>
        <w:jc w:val="both"/>
        <w:rPr>
          <w:szCs w:val="28"/>
        </w:rPr>
      </w:pPr>
      <w:r w:rsidRPr="00776A1F">
        <w:rPr>
          <w:szCs w:val="28"/>
        </w:rPr>
        <w:t>1) оклад (должностной оклад, ставку заработной платы);</w:t>
      </w:r>
    </w:p>
    <w:p w:rsidR="00392FDA" w:rsidRPr="00776A1F" w:rsidRDefault="00392FDA" w:rsidP="00392FDA">
      <w:pPr>
        <w:jc w:val="both"/>
        <w:rPr>
          <w:szCs w:val="28"/>
        </w:rPr>
      </w:pPr>
      <w:r w:rsidRPr="00776A1F">
        <w:rPr>
          <w:szCs w:val="28"/>
        </w:rPr>
        <w:t>2) выплаты компенсационного характера;</w:t>
      </w:r>
    </w:p>
    <w:p w:rsidR="00392FDA" w:rsidRPr="00776A1F" w:rsidRDefault="00392FDA" w:rsidP="00392FDA">
      <w:pPr>
        <w:jc w:val="both"/>
        <w:rPr>
          <w:szCs w:val="28"/>
        </w:rPr>
      </w:pPr>
      <w:r w:rsidRPr="00776A1F">
        <w:rPr>
          <w:szCs w:val="28"/>
        </w:rPr>
        <w:t>3) выплаты стимулирующего характера;</w:t>
      </w:r>
    </w:p>
    <w:p w:rsidR="00392FDA" w:rsidRPr="00776A1F" w:rsidRDefault="00392FDA" w:rsidP="00392FDA">
      <w:pPr>
        <w:jc w:val="both"/>
        <w:rPr>
          <w:szCs w:val="28"/>
        </w:rPr>
      </w:pPr>
      <w:r w:rsidRPr="00776A1F">
        <w:rPr>
          <w:szCs w:val="28"/>
        </w:rPr>
        <w:t>4) выплаты по районному коэффициенту.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1.12. Условия оплаты труда работника учреждения устанавливаются трудовым договором между работодателем и работником в соответствии с системой оплаты труда, установленной Положением</w:t>
      </w:r>
      <w:r w:rsidRPr="00776A1F">
        <w:rPr>
          <w:iCs/>
          <w:szCs w:val="28"/>
        </w:rPr>
        <w:t xml:space="preserve"> об оплате труда работников учреждений</w:t>
      </w:r>
      <w:r w:rsidRPr="00776A1F">
        <w:rPr>
          <w:szCs w:val="28"/>
        </w:rPr>
        <w:t>.</w:t>
      </w:r>
    </w:p>
    <w:p w:rsidR="00392FDA" w:rsidRPr="00776A1F" w:rsidRDefault="00392FDA" w:rsidP="00392FDA">
      <w:pPr>
        <w:jc w:val="both"/>
        <w:rPr>
          <w:szCs w:val="28"/>
        </w:rPr>
      </w:pPr>
      <w:r w:rsidRPr="00776A1F">
        <w:rPr>
          <w:szCs w:val="28"/>
        </w:rPr>
        <w:t xml:space="preserve">  </w:t>
      </w:r>
      <w:r>
        <w:rPr>
          <w:szCs w:val="28"/>
        </w:rPr>
        <w:tab/>
      </w:r>
      <w:r w:rsidRPr="00776A1F">
        <w:rPr>
          <w:szCs w:val="28"/>
        </w:rPr>
        <w:t>Трудовой договор заключается на основе примерной формы трудового договора с работником муниципального казенного учреждения, в соответствии с приложением № 3 к Программе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 №2190 р.</w:t>
      </w:r>
    </w:p>
    <w:p w:rsidR="00392FDA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 xml:space="preserve">При наступлении у работника права на изменение </w:t>
      </w:r>
      <w:proofErr w:type="gramStart"/>
      <w:r w:rsidRPr="00776A1F">
        <w:rPr>
          <w:szCs w:val="28"/>
        </w:rPr>
        <w:t>размера  оплаты труда</w:t>
      </w:r>
      <w:proofErr w:type="gramEnd"/>
      <w:r w:rsidRPr="00776A1F">
        <w:rPr>
          <w:szCs w:val="28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</w:p>
    <w:p w:rsidR="00392FDA" w:rsidRPr="00B44881" w:rsidRDefault="00392FDA" w:rsidP="00392FDA">
      <w:pPr>
        <w:pStyle w:val="a5"/>
        <w:keepNext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44881">
        <w:rPr>
          <w:rFonts w:ascii="Times New Roman" w:hAnsi="Times New Roman"/>
          <w:b/>
          <w:sz w:val="28"/>
          <w:szCs w:val="28"/>
        </w:rPr>
        <w:t>Порядок установления должностных окладов (окладов)</w:t>
      </w:r>
    </w:p>
    <w:p w:rsidR="00392FDA" w:rsidRPr="00776A1F" w:rsidRDefault="00392FDA" w:rsidP="00392FDA">
      <w:pPr>
        <w:shd w:val="clear" w:color="auto" w:fill="FFFFFF"/>
        <w:tabs>
          <w:tab w:val="left" w:pos="851"/>
        </w:tabs>
        <w:spacing w:line="322" w:lineRule="exact"/>
        <w:ind w:right="48" w:firstLine="709"/>
        <w:contextualSpacing/>
        <w:jc w:val="both"/>
        <w:rPr>
          <w:iCs/>
          <w:szCs w:val="28"/>
        </w:rPr>
      </w:pPr>
      <w:r w:rsidRPr="00776A1F">
        <w:rPr>
          <w:iCs/>
          <w:szCs w:val="28"/>
        </w:rPr>
        <w:t>Размеры должностных окладов (окладов), ставок заработной платы работников учреждений устанавливаются по должностям и профессиям в соответствии</w:t>
      </w:r>
      <w:r>
        <w:rPr>
          <w:iCs/>
          <w:szCs w:val="28"/>
        </w:rPr>
        <w:t xml:space="preserve"> с Приложением №2 к Положению. </w:t>
      </w:r>
      <w:r w:rsidRPr="00776A1F">
        <w:rPr>
          <w:iCs/>
          <w:szCs w:val="28"/>
        </w:rPr>
        <w:t>Размеры должностных окладов по общеотраслевым должностям руководителей, специалистов и служащих, окладов по общеотраслевым профессиям рабочих, а также повышенных окладов для высококвалифицированных рабочих, занятых на важных и ответственных работах, устанавливаются постановлением администрации Северного района Новосибирской области на основе профессиональных квалификационных групп, квалификационных уровней, уровней (подуровней) квалификаций, групп по оплате труда руководителей.</w:t>
      </w:r>
    </w:p>
    <w:p w:rsidR="00392FDA" w:rsidRPr="00776A1F" w:rsidRDefault="00392FDA" w:rsidP="00392FDA">
      <w:pPr>
        <w:shd w:val="clear" w:color="auto" w:fill="FFFFFF"/>
        <w:tabs>
          <w:tab w:val="left" w:pos="851"/>
        </w:tabs>
        <w:spacing w:line="322" w:lineRule="exact"/>
        <w:ind w:right="48" w:firstLine="709"/>
        <w:contextualSpacing/>
        <w:jc w:val="both"/>
        <w:rPr>
          <w:iCs/>
          <w:szCs w:val="28"/>
        </w:rPr>
      </w:pPr>
    </w:p>
    <w:p w:rsidR="00392FDA" w:rsidRPr="00B44881" w:rsidRDefault="00392FDA" w:rsidP="00392FDA">
      <w:pPr>
        <w:pStyle w:val="a5"/>
        <w:keepNext/>
        <w:numPr>
          <w:ilvl w:val="0"/>
          <w:numId w:val="12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4881">
        <w:rPr>
          <w:rFonts w:ascii="Times New Roman" w:hAnsi="Times New Roman"/>
          <w:b/>
          <w:sz w:val="28"/>
          <w:szCs w:val="28"/>
        </w:rPr>
        <w:t>Виды выплат компенсационного характера</w:t>
      </w:r>
    </w:p>
    <w:p w:rsidR="00392FDA" w:rsidRPr="00776A1F" w:rsidRDefault="00392FDA" w:rsidP="00392FDA">
      <w:pPr>
        <w:rPr>
          <w:szCs w:val="28"/>
        </w:rPr>
      </w:pPr>
      <w:r w:rsidRPr="00776A1F">
        <w:rPr>
          <w:szCs w:val="28"/>
        </w:rPr>
        <w:t xml:space="preserve"> </w:t>
      </w:r>
      <w:r>
        <w:rPr>
          <w:szCs w:val="28"/>
        </w:rPr>
        <w:tab/>
      </w:r>
      <w:r w:rsidRPr="00776A1F">
        <w:rPr>
          <w:szCs w:val="28"/>
        </w:rPr>
        <w:t>3.1 Работникам учреждени</w:t>
      </w:r>
      <w:r>
        <w:rPr>
          <w:szCs w:val="28"/>
        </w:rPr>
        <w:t>я</w:t>
      </w:r>
      <w:r w:rsidRPr="00776A1F">
        <w:rPr>
          <w:szCs w:val="28"/>
        </w:rPr>
        <w:t>, в том числе руководител</w:t>
      </w:r>
      <w:r>
        <w:rPr>
          <w:szCs w:val="28"/>
        </w:rPr>
        <w:t xml:space="preserve">ю </w:t>
      </w:r>
      <w:r w:rsidRPr="00776A1F">
        <w:rPr>
          <w:szCs w:val="28"/>
        </w:rPr>
        <w:t xml:space="preserve"> могут быть установлены следующие выплаты компенсационного характера: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1) Доплата за работу с вредными и (или) опасными условиями труда.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lastRenderedPageBreak/>
        <w:t xml:space="preserve">Конкретные размеры повышения оплаты труда устанавливаются работодателем </w:t>
      </w:r>
      <w:r w:rsidRPr="00776A1F">
        <w:rPr>
          <w:iCs/>
          <w:szCs w:val="28"/>
        </w:rPr>
        <w:t>в Положениях об оплате труда работников учреждени</w:t>
      </w:r>
      <w:r>
        <w:rPr>
          <w:iCs/>
          <w:szCs w:val="28"/>
        </w:rPr>
        <w:t>я</w:t>
      </w:r>
      <w:r w:rsidRPr="00776A1F">
        <w:rPr>
          <w:iCs/>
          <w:szCs w:val="28"/>
        </w:rPr>
        <w:t>, принятых</w:t>
      </w:r>
      <w:r w:rsidRPr="00776A1F">
        <w:rPr>
          <w:szCs w:val="28"/>
        </w:rPr>
        <w:t xml:space="preserve"> с учетом мнения представительного органа работников учреждения в порядке, установленном статьей 372 Трудового кодекса Российской Федерации, при принятии локальных нормативных актов, либо коллективным договором, трудовым договором.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2) Доплата за работу в выходные и нерабочие праздничные дни.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r w:rsidRPr="00776A1F">
        <w:rPr>
          <w:szCs w:val="28"/>
        </w:rPr>
        <w:t>Работа в выходной или нерабочий праздничный день оплачивается не менее чем в двойном размере.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r w:rsidRPr="00776A1F">
        <w:rPr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Конкретные размеры повышения оплаты труда за работу в выходной 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 учреждения, трудовым договором.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3) Доплата за сверхурочную работу.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Сверхурочная работа оплачивается за первые два часа работы не менее чем в полуторном размере, последующие часы – не менее чем в двойном размере.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Конкретные размеры оплаты за сверхурочную работу могут определяться коллективным договором или трудовым договором.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4) Доплата за совмещение профессий (должностей),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Размеры доплат устанавливаются по соглашению сторон трудового договора с учетом содержания и (или) объема дополнительной работы в пределах фонда оплаты труда.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5) Доплата за работу в сельской местности.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 xml:space="preserve">Устанавливается в размере 25% должностного оклада руководителям и специалистам учреждений, работающим в сельской местности. 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r w:rsidRPr="00776A1F">
        <w:rPr>
          <w:szCs w:val="28"/>
        </w:rPr>
        <w:t>6) Доплата молодым специалистам.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r w:rsidRPr="00776A1F">
        <w:rPr>
          <w:szCs w:val="28"/>
        </w:rPr>
        <w:t>Ежемесячная надбавка назначается на основании документа об образовании, трудового договора, приказа о приеме на работу (назначении на должность), соответствующую полученной специальности, оформляется приказом (распоряжением) работодателя и выплачивается в течение трех лет с момента заключения трудового договора.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7)</w:t>
      </w:r>
      <w:r w:rsidRPr="00776A1F">
        <w:rPr>
          <w:b/>
          <w:szCs w:val="28"/>
        </w:rPr>
        <w:t> </w:t>
      </w:r>
      <w:r w:rsidRPr="00776A1F">
        <w:rPr>
          <w:szCs w:val="28"/>
        </w:rPr>
        <w:t>Доплата, связанная с особенностями деятельности отдельных видов учреждений и отдельных категорий работников:</w:t>
      </w:r>
    </w:p>
    <w:p w:rsidR="00392FDA" w:rsidRPr="00776A1F" w:rsidRDefault="00392FDA" w:rsidP="00392FDA">
      <w:pPr>
        <w:ind w:firstLine="709"/>
        <w:contextualSpacing/>
        <w:jc w:val="center"/>
        <w:rPr>
          <w:szCs w:val="28"/>
        </w:rPr>
      </w:pPr>
    </w:p>
    <w:p w:rsidR="00392FDA" w:rsidRPr="00776A1F" w:rsidRDefault="00392FDA" w:rsidP="00392FDA">
      <w:pPr>
        <w:ind w:firstLine="709"/>
        <w:contextualSpacing/>
        <w:jc w:val="center"/>
        <w:rPr>
          <w:szCs w:val="28"/>
        </w:rPr>
      </w:pPr>
      <w:r w:rsidRPr="00776A1F">
        <w:rPr>
          <w:szCs w:val="28"/>
        </w:rPr>
        <w:lastRenderedPageBreak/>
        <w:t xml:space="preserve">Перечень доплат за особенности деятельности отдельных видов учреждений и отдельных категорий работников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4638"/>
        <w:gridCol w:w="1730"/>
        <w:gridCol w:w="2404"/>
      </w:tblGrid>
      <w:tr w:rsidR="00392FDA" w:rsidRPr="00776A1F" w:rsidTr="00392FDA">
        <w:trPr>
          <w:trHeight w:val="82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ind w:right="33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A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6A1F">
              <w:rPr>
                <w:sz w:val="24"/>
                <w:szCs w:val="24"/>
              </w:rPr>
              <w:t>/</w:t>
            </w:r>
            <w:proofErr w:type="spellStart"/>
            <w:r w:rsidRPr="00776A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ind w:right="21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Название доплат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Размер доплат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Вид учреждений и отдельных категорий работников - получателей доплат </w:t>
            </w:r>
          </w:p>
        </w:tc>
      </w:tr>
      <w:tr w:rsidR="00392FDA" w:rsidRPr="00776A1F" w:rsidTr="00392FD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ind w:right="33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Доплата за звание творческого коллектива, объединения</w:t>
            </w:r>
          </w:p>
          <w:p w:rsidR="00392FDA" w:rsidRPr="00776A1F" w:rsidRDefault="00392FDA" w:rsidP="00392FDA">
            <w:pPr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-народный (образцовый) самодеятельный коллектив </w:t>
            </w:r>
          </w:p>
          <w:p w:rsidR="00392FDA" w:rsidRPr="00776A1F" w:rsidRDefault="00392FDA" w:rsidP="00392FDA">
            <w:pPr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-народная самодеятельная студия </w:t>
            </w:r>
          </w:p>
          <w:p w:rsidR="00392FDA" w:rsidRPr="00776A1F" w:rsidRDefault="00392FDA" w:rsidP="00392FDA">
            <w:pPr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-заслуженный коллектив народного творчества </w:t>
            </w:r>
          </w:p>
          <w:p w:rsidR="00392FDA" w:rsidRPr="00776A1F" w:rsidRDefault="00392FDA" w:rsidP="00392FDA">
            <w:pPr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-лауреат международного (всероссийского) конкурса (фестиваля) </w:t>
            </w:r>
          </w:p>
          <w:p w:rsidR="00392FDA" w:rsidRPr="00776A1F" w:rsidRDefault="00392FDA" w:rsidP="00392FDA">
            <w:pPr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-лауреат      межрегионального, регионального (областного) конкурса (фестиваля)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10% должностного оклада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Руководители и специалисты творческих коллективов, объединений   </w:t>
            </w:r>
          </w:p>
        </w:tc>
      </w:tr>
    </w:tbl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>3.2. При исчислении размера доплаты за работу в выходные или нерабочие праздничные дни, сверхурочную работу учитываются не только оклады (должностные оклады), ставки заработной платы, но и компенсационные и стимулирующие выплаты, предусмотренные системой оплаты труда.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proofErr w:type="gramStart"/>
      <w:r w:rsidRPr="00776A1F">
        <w:rPr>
          <w:szCs w:val="28"/>
        </w:rPr>
        <w:t>Расчет стоимости часа для определения размера доплаты за работу в выходные или нерабочие праздничные дни, сверхурочную работу производится путем деления установленного работнику оклада (должностного оклада, ставки заработной платы), стимулирующих и компенсационных выплат, предусмотренных установленной для него системой оплаты труда, на установленную норму рабочего времени в этом месяце (в часах) или на среднемесячную норму рабочего времени (в часах)  в учетном периоде</w:t>
      </w:r>
      <w:proofErr w:type="gramEnd"/>
      <w:r w:rsidRPr="00776A1F">
        <w:rPr>
          <w:szCs w:val="28"/>
        </w:rPr>
        <w:t xml:space="preserve"> при суммированном учете рабочего времени.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3.3. Выплаты компенсационного характера осуществляются пропорционально отработанному времени.</w:t>
      </w:r>
    </w:p>
    <w:p w:rsidR="00392FDA" w:rsidRPr="00776A1F" w:rsidRDefault="00392FDA" w:rsidP="00392FDA">
      <w:pPr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3.4. Размеры компенсационных выплат не могут быть ниже, а условия их осуществления не должны быть ухудшены по сравнению с размерами и условиями, установленными федеральным законодательством и законодательством Новосибирской области.</w:t>
      </w:r>
    </w:p>
    <w:p w:rsidR="00392FDA" w:rsidRPr="00776A1F" w:rsidRDefault="00392FDA" w:rsidP="00392FDA">
      <w:pPr>
        <w:ind w:left="5" w:hanging="5"/>
        <w:contextualSpacing/>
        <w:jc w:val="both"/>
        <w:rPr>
          <w:szCs w:val="28"/>
        </w:rPr>
      </w:pPr>
    </w:p>
    <w:p w:rsidR="00392FDA" w:rsidRPr="00776A1F" w:rsidRDefault="00392FDA" w:rsidP="00392FDA">
      <w:pPr>
        <w:keepNext/>
        <w:contextualSpacing/>
        <w:jc w:val="center"/>
        <w:outlineLvl w:val="2"/>
        <w:rPr>
          <w:b/>
          <w:szCs w:val="28"/>
        </w:rPr>
      </w:pPr>
      <w:r w:rsidRPr="00776A1F">
        <w:rPr>
          <w:b/>
          <w:szCs w:val="28"/>
        </w:rPr>
        <w:t>4. Виды выплат стимулирующего характера</w:t>
      </w:r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4.1. Работникам учреждений, в том числе руководител</w:t>
      </w:r>
      <w:r>
        <w:rPr>
          <w:szCs w:val="28"/>
        </w:rPr>
        <w:t xml:space="preserve">ю </w:t>
      </w:r>
      <w:r w:rsidRPr="00776A1F">
        <w:rPr>
          <w:szCs w:val="28"/>
        </w:rPr>
        <w:t>могут быть установлены следующие выплаты стимулирующего характера:</w:t>
      </w:r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1) Надбавка за качественные показатели эффективности деятельности.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r w:rsidRPr="00776A1F">
        <w:rPr>
          <w:szCs w:val="28"/>
        </w:rPr>
        <w:t>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учреждения.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r w:rsidRPr="00776A1F">
        <w:rPr>
          <w:szCs w:val="28"/>
        </w:rPr>
        <w:lastRenderedPageBreak/>
        <w:t>Качественные показатели эффективности деятельности работников должны быть направлены на эффективное выполнение их должностных (профессиональных) обязанностей, а также должны быть проверяемы и измеримы.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>Надбавка за качественные показатели эффективности деятельности устанавливается работникам учреждени</w:t>
      </w:r>
      <w:r>
        <w:rPr>
          <w:szCs w:val="28"/>
        </w:rPr>
        <w:t>я</w:t>
      </w:r>
      <w:r w:rsidRPr="00776A1F">
        <w:rPr>
          <w:szCs w:val="28"/>
        </w:rPr>
        <w:t xml:space="preserve"> по результатам </w:t>
      </w:r>
      <w:proofErr w:type="gramStart"/>
      <w:r w:rsidRPr="00776A1F">
        <w:rPr>
          <w:szCs w:val="28"/>
        </w:rPr>
        <w:t>выполнения качественных показателей эффективности деятельности работника</w:t>
      </w:r>
      <w:proofErr w:type="gramEnd"/>
      <w:r w:rsidRPr="00776A1F">
        <w:rPr>
          <w:szCs w:val="28"/>
        </w:rPr>
        <w:t xml:space="preserve">. 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 xml:space="preserve">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оценке деятельности работников </w:t>
      </w:r>
      <w:r>
        <w:rPr>
          <w:szCs w:val="28"/>
        </w:rPr>
        <w:t>не реже одного раза</w:t>
      </w:r>
      <w:r w:rsidRPr="00776A1F">
        <w:rPr>
          <w:szCs w:val="28"/>
        </w:rPr>
        <w:t xml:space="preserve"> в квартал.  Конкретные размеры надбавок за качественные показатели эффективности деятельности работнику учреждения устанавливаются приказом руководителя учреждения.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>Рекомендуемый перечень качественных показателей деятельности работников представлен в Приложении №3 (Таблица 2) к Положению.</w:t>
      </w:r>
    </w:p>
    <w:p w:rsidR="00392FDA" w:rsidRPr="00776A1F" w:rsidRDefault="00392FDA" w:rsidP="00392F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2) Надбавка «за почетное звание».</w:t>
      </w:r>
    </w:p>
    <w:p w:rsidR="00392FDA" w:rsidRPr="00776A1F" w:rsidRDefault="00392FDA" w:rsidP="00392F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Устанавливается работникам, имеющим звания, соответствующие профилю деятельности работника или учреждения, в размере:</w:t>
      </w:r>
    </w:p>
    <w:p w:rsidR="00392FDA" w:rsidRPr="00776A1F" w:rsidRDefault="00392FDA" w:rsidP="00392F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 xml:space="preserve">- «Почетный работник культуры Новосибирской области» – 5% должностного оклада; </w:t>
      </w:r>
    </w:p>
    <w:p w:rsidR="00392FDA" w:rsidRPr="00776A1F" w:rsidRDefault="00392FDA" w:rsidP="00392F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- «Заслуженный работник культуры и искусства Новосибирской области</w:t>
      </w:r>
      <w:r>
        <w:rPr>
          <w:szCs w:val="28"/>
        </w:rPr>
        <w:t xml:space="preserve">»  – 10% должностного оклада; 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>При наличии у работника двух или более почетных званий по профилю учреждения надбавка к должностному окладу устанавливается за одно почетное звание по выбору работника.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 xml:space="preserve">3) Надбавка за продолжительность непрерывной работы в учреждении. </w:t>
      </w:r>
    </w:p>
    <w:p w:rsidR="00392FDA" w:rsidRPr="00776A1F" w:rsidRDefault="00392FDA" w:rsidP="00392FDA">
      <w:pPr>
        <w:ind w:firstLine="709"/>
        <w:jc w:val="both"/>
        <w:rPr>
          <w:iCs/>
          <w:szCs w:val="28"/>
        </w:rPr>
      </w:pPr>
      <w:r w:rsidRPr="00776A1F">
        <w:rPr>
          <w:iCs/>
          <w:szCs w:val="28"/>
        </w:rPr>
        <w:t>Устанавливается с целью закрепления и уменьшения текучести кадров в учреждении.</w:t>
      </w:r>
    </w:p>
    <w:p w:rsidR="00392FDA" w:rsidRPr="00776A1F" w:rsidRDefault="00392FDA" w:rsidP="00392FDA">
      <w:pPr>
        <w:ind w:firstLine="709"/>
        <w:jc w:val="both"/>
        <w:rPr>
          <w:szCs w:val="28"/>
        </w:rPr>
      </w:pPr>
      <w:r w:rsidRPr="00776A1F">
        <w:rPr>
          <w:iCs/>
          <w:szCs w:val="28"/>
        </w:rPr>
        <w:t>Непрерывная работа в учреждении – это продолжительность работы в конкретном учреждении без перерыва. Надбавка за продолжительность непрерывной работы</w:t>
      </w:r>
      <w:r w:rsidRPr="00776A1F">
        <w:rPr>
          <w:szCs w:val="28"/>
        </w:rPr>
        <w:t xml:space="preserve"> в учреждении устанавливается работникам учреждения</w:t>
      </w:r>
      <w:r w:rsidRPr="00776A1F">
        <w:rPr>
          <w:iCs/>
          <w:szCs w:val="28"/>
        </w:rPr>
        <w:t xml:space="preserve"> в пределах фонда оплаты труда учреждения.</w:t>
      </w:r>
      <w:r w:rsidRPr="00776A1F">
        <w:rPr>
          <w:szCs w:val="28"/>
        </w:rPr>
        <w:t xml:space="preserve"> В стаж работы, дающий право на установление надбавки за продолжительность непрерывной работы в учреждении, включаются периоды работы без перерывов в данном конкретном учреждении. </w:t>
      </w:r>
    </w:p>
    <w:p w:rsidR="00392FDA" w:rsidRPr="00776A1F" w:rsidRDefault="00392FDA" w:rsidP="00392FDA">
      <w:pPr>
        <w:ind w:firstLine="708"/>
        <w:jc w:val="both"/>
        <w:rPr>
          <w:szCs w:val="28"/>
        </w:rPr>
      </w:pPr>
      <w:r w:rsidRPr="00776A1F">
        <w:rPr>
          <w:iCs/>
          <w:szCs w:val="28"/>
        </w:rPr>
        <w:t xml:space="preserve">Надбавка за стаж работы устанавливается приказом учреждения на основании решения комиссии по исчислению и установлению стажа работника. </w:t>
      </w:r>
      <w:r w:rsidRPr="00776A1F">
        <w:rPr>
          <w:szCs w:val="28"/>
        </w:rPr>
        <w:t xml:space="preserve">Основным документом для определения стажа работы, дающего право на получение надбавки за продолжительность непрерывной работы в учреждении, является трудовая книжка. 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76A1F">
        <w:rPr>
          <w:szCs w:val="28"/>
        </w:rPr>
        <w:t xml:space="preserve">Размер надбавки за продолжительность непрерывной работы в учреждении: 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776A1F">
        <w:rPr>
          <w:szCs w:val="28"/>
        </w:rPr>
        <w:t>от 3 до 5 лет – 5%   должностного оклада (оклада);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776A1F">
        <w:rPr>
          <w:szCs w:val="28"/>
        </w:rPr>
        <w:t>от 5 лет до 10 лет – 7%  должностного оклада (оклада);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776A1F">
        <w:rPr>
          <w:szCs w:val="28"/>
        </w:rPr>
        <w:lastRenderedPageBreak/>
        <w:t>от 10 лет до 20 лет – 10 %  должностного оклада (оклада);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776A1F">
        <w:rPr>
          <w:szCs w:val="28"/>
        </w:rPr>
        <w:t>от 20 лет и более – 12 %  должностного оклада (оклада).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bookmarkStart w:id="1" w:name="P388"/>
      <w:bookmarkEnd w:id="1"/>
      <w:r w:rsidRPr="00776A1F">
        <w:rPr>
          <w:szCs w:val="28"/>
        </w:rPr>
        <w:t>4) Премии по итогам календарного периода (месяц, квартал, полугодие, год).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 xml:space="preserve">Премии по итогам календарного периода работнику учреждения устанавливаются приказом руководителя учреждения по результатам </w:t>
      </w:r>
      <w:proofErr w:type="gramStart"/>
      <w:r w:rsidRPr="00776A1F">
        <w:rPr>
          <w:szCs w:val="28"/>
        </w:rPr>
        <w:t>выполнения качественных показателей эффективности деятельности работника</w:t>
      </w:r>
      <w:proofErr w:type="gramEnd"/>
      <w:r w:rsidRPr="00776A1F">
        <w:rPr>
          <w:szCs w:val="28"/>
        </w:rPr>
        <w:t>. Размер премии работнику определяет руководитель учреждения в пределах экономии фонда оплаты труда.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>Премия по итогам календарного периода выплачивается работникам учреждения,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периода, по итогам которого выплачивается премия.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>5) Премии за выполнение важных и особо важных заданий.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>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задания. Размер премии работнику определяет руководитель учреждения.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6A1F">
        <w:rPr>
          <w:szCs w:val="28"/>
        </w:rPr>
        <w:t>4.2. 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>4.3. При определении размеров стимулирующих выплат работникам учреждения, порядка и условий их осуществления учитывается мнение выборного профсоюзного или иного представительного органа работников учреждения.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76A1F">
        <w:rPr>
          <w:szCs w:val="28"/>
        </w:rPr>
        <w:t>4.4. 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труда, установленной Положением об оплате труда работников учреждения.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</w:p>
    <w:p w:rsidR="00392FDA" w:rsidRPr="00776A1F" w:rsidRDefault="00392FDA" w:rsidP="00392FDA">
      <w:pPr>
        <w:keepNext/>
        <w:ind w:left="1080"/>
        <w:contextualSpacing/>
        <w:jc w:val="center"/>
        <w:outlineLvl w:val="2"/>
        <w:rPr>
          <w:b/>
          <w:szCs w:val="28"/>
        </w:rPr>
      </w:pPr>
      <w:r w:rsidRPr="00776A1F">
        <w:rPr>
          <w:b/>
          <w:szCs w:val="28"/>
        </w:rPr>
        <w:t>5. Условия оплаты труда руководител</w:t>
      </w:r>
      <w:r>
        <w:rPr>
          <w:b/>
          <w:szCs w:val="28"/>
        </w:rPr>
        <w:t>я</w:t>
      </w:r>
      <w:r w:rsidRPr="00776A1F">
        <w:rPr>
          <w:b/>
          <w:szCs w:val="28"/>
        </w:rPr>
        <w:t xml:space="preserve"> учрежден</w:t>
      </w:r>
      <w:r>
        <w:rPr>
          <w:b/>
          <w:szCs w:val="28"/>
        </w:rPr>
        <w:t>ия</w:t>
      </w:r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5.1. Условия оплаты труда руководителя учреждения устанавливаются трудовым договором между администрацией</w:t>
      </w:r>
      <w:r>
        <w:rPr>
          <w:szCs w:val="28"/>
        </w:rPr>
        <w:t xml:space="preserve"> Бергульского сельсовета</w:t>
      </w:r>
      <w:r w:rsidRPr="00776A1F">
        <w:rPr>
          <w:szCs w:val="28"/>
        </w:rPr>
        <w:t xml:space="preserve"> Северного района Новосибирской области и руководителем учреждения в соответствии с системой оплаты труда, установленной Положением.</w:t>
      </w:r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Трудовой договор заключается на основе типовой формы трудового договора, утвержденной постановлением Правительства Российской Федерации от 12.04.2013 № 329 "О типовой форме трудового договора с руководителем государственног</w:t>
      </w:r>
      <w:r>
        <w:rPr>
          <w:szCs w:val="28"/>
        </w:rPr>
        <w:t>о (муниципального) учреждения".</w:t>
      </w:r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5.</w:t>
      </w:r>
      <w:r>
        <w:rPr>
          <w:szCs w:val="28"/>
        </w:rPr>
        <w:t>2</w:t>
      </w:r>
      <w:r w:rsidRPr="00776A1F">
        <w:rPr>
          <w:szCs w:val="28"/>
        </w:rPr>
        <w:t>. Размеры должностных окладов руководителя учреждения устанавливаются по группам по оплате труда руководителей.</w:t>
      </w:r>
      <w:bookmarkStart w:id="2" w:name="P139"/>
      <w:bookmarkEnd w:id="2"/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5.</w:t>
      </w:r>
      <w:r>
        <w:rPr>
          <w:szCs w:val="28"/>
        </w:rPr>
        <w:t>3</w:t>
      </w:r>
      <w:r w:rsidRPr="00776A1F">
        <w:rPr>
          <w:szCs w:val="28"/>
        </w:rPr>
        <w:t>. Отнесение учреждения к группе по оплате труда руководителей осуществляется постановлением администрации</w:t>
      </w:r>
      <w:r>
        <w:rPr>
          <w:szCs w:val="28"/>
        </w:rPr>
        <w:t xml:space="preserve"> Бергульского сельсовета</w:t>
      </w:r>
      <w:r w:rsidRPr="00776A1F">
        <w:rPr>
          <w:szCs w:val="28"/>
        </w:rPr>
        <w:t xml:space="preserve"> Северного района Новосибирской области по критериям в соответствии с </w:t>
      </w:r>
      <w:r w:rsidRPr="00776A1F">
        <w:rPr>
          <w:szCs w:val="28"/>
        </w:rPr>
        <w:lastRenderedPageBreak/>
        <w:t>Приложением №4 к Положению. Критерии устанавливаются исходя из показателей, характеризующих учреждение и определяющих сложность труда руководителя (масштаб управления, особенности деятельности и значимость учреждения).</w:t>
      </w:r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5.</w:t>
      </w:r>
      <w:r>
        <w:rPr>
          <w:szCs w:val="28"/>
        </w:rPr>
        <w:t>4</w:t>
      </w:r>
      <w:r w:rsidRPr="00776A1F">
        <w:rPr>
          <w:szCs w:val="28"/>
        </w:rPr>
        <w:t>. Выполнение руководител</w:t>
      </w:r>
      <w:r>
        <w:rPr>
          <w:szCs w:val="28"/>
        </w:rPr>
        <w:t xml:space="preserve">ем </w:t>
      </w:r>
      <w:r w:rsidRPr="00776A1F">
        <w:rPr>
          <w:szCs w:val="28"/>
        </w:rPr>
        <w:t>учреждени</w:t>
      </w:r>
      <w:r>
        <w:rPr>
          <w:szCs w:val="28"/>
        </w:rPr>
        <w:t>я</w:t>
      </w:r>
      <w:r w:rsidRPr="00776A1F">
        <w:rPr>
          <w:szCs w:val="28"/>
        </w:rPr>
        <w:t xml:space="preserve"> дополнительной работы по совмещению и совместительству разрешается в случаях замены временно отсутствующего специалиста по основной деятельности.</w:t>
      </w:r>
    </w:p>
    <w:p w:rsidR="00392FDA" w:rsidRPr="00776A1F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6A1F">
        <w:rPr>
          <w:szCs w:val="28"/>
        </w:rPr>
        <w:t>Решения о работе по совмещению и совместительству в отношении руководителей учреждений принимаются Главой</w:t>
      </w:r>
      <w:r>
        <w:rPr>
          <w:szCs w:val="28"/>
        </w:rPr>
        <w:t xml:space="preserve"> Бергульского сельсовета</w:t>
      </w:r>
      <w:r w:rsidRPr="00776A1F">
        <w:rPr>
          <w:szCs w:val="28"/>
        </w:rPr>
        <w:t xml:space="preserve"> Северного района Новосибирской области</w:t>
      </w:r>
      <w:r>
        <w:rPr>
          <w:szCs w:val="28"/>
        </w:rPr>
        <w:t>.</w:t>
      </w:r>
    </w:p>
    <w:p w:rsidR="00392FDA" w:rsidRPr="00EF33F6" w:rsidRDefault="00392FDA" w:rsidP="00392FDA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693E7C">
        <w:rPr>
          <w:color w:val="000000" w:themeColor="text1"/>
          <w:szCs w:val="28"/>
        </w:rPr>
        <w:t>5.5.</w:t>
      </w:r>
      <w:r>
        <w:rPr>
          <w:color w:val="000000" w:themeColor="text1"/>
          <w:szCs w:val="28"/>
        </w:rPr>
        <w:t xml:space="preserve"> </w:t>
      </w:r>
      <w:r w:rsidRPr="00693E7C">
        <w:rPr>
          <w:szCs w:val="28"/>
        </w:rPr>
        <w:t xml:space="preserve">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</w:t>
      </w:r>
      <w:proofErr w:type="gramStart"/>
      <w:r w:rsidRPr="00693E7C">
        <w:rPr>
          <w:szCs w:val="28"/>
        </w:rPr>
        <w:t>выполнения качественных показателей эффективности деятельности учреждения</w:t>
      </w:r>
      <w:proofErr w:type="gramEnd"/>
      <w:r w:rsidRPr="00693E7C">
        <w:rPr>
          <w:szCs w:val="28"/>
        </w:rPr>
        <w:t>.</w:t>
      </w:r>
      <w:r>
        <w:rPr>
          <w:szCs w:val="28"/>
        </w:rPr>
        <w:t xml:space="preserve"> </w:t>
      </w:r>
      <w:r w:rsidRPr="00EF33F6">
        <w:rPr>
          <w:color w:val="000000" w:themeColor="text1"/>
          <w:szCs w:val="28"/>
        </w:rPr>
        <w:t>Качественные показатели эффективности деятельности учреждения установлены в Приложении №3 (Таблица 1) к Положению. </w:t>
      </w:r>
    </w:p>
    <w:p w:rsidR="00392FDA" w:rsidRPr="00693E7C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693E7C">
        <w:rPr>
          <w:szCs w:val="28"/>
        </w:rPr>
        <w:t>В случае установления учреждению квоты для приема на работу инвалидов в соответствии с Законом</w:t>
      </w:r>
      <w:proofErr w:type="gramEnd"/>
      <w:r w:rsidRPr="00693E7C">
        <w:rPr>
          <w:szCs w:val="28"/>
        </w:rPr>
        <w:t xml:space="preserve"> Новосибирской области от 12.03.1999 N 45-ОЗ «О социальной защите инвалидов в Новосибирской области» в перечень качественных показателей эффективности деятельности учреждения в обязательном порядке устанавливается показатель «выполнение квоты по приему на работу инвалидов»</w:t>
      </w:r>
    </w:p>
    <w:p w:rsidR="00392FDA" w:rsidRPr="00A93D49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proofErr w:type="gramStart"/>
      <w:r w:rsidRPr="00693E7C">
        <w:rPr>
          <w:szCs w:val="28"/>
        </w:rPr>
        <w:t>В случае если работники учреждения относятся к категориям работников, определенным Указами Президента Российской Федерации от 07.05.2012 N 597 «О мероприятиях по реализации государственной социальной политики», от 01.06.2012 N 761 «О Национальной стратегии действий в интересах детей на 2012 - 2017 годы"», от 28.12.2012 N 1688 «О некоторых мерах по реализации государственной политики в сфере защиты детей-сирот и детей, оставшихся без попечения</w:t>
      </w:r>
      <w:proofErr w:type="gramEnd"/>
      <w:r w:rsidRPr="00693E7C">
        <w:rPr>
          <w:szCs w:val="28"/>
        </w:rPr>
        <w:t xml:space="preserve"> родителей», в перечень качественных показателей эффективности деятельности учреждения в обязательном порядке включается показатель, оценивающий сохранение достигнутого соотношения между уровнем оплаты труда отдельных категорий работников и уровнем средней заработно</w:t>
      </w:r>
      <w:r>
        <w:rPr>
          <w:szCs w:val="28"/>
        </w:rPr>
        <w:t>й платы в Новосибирской области</w:t>
      </w:r>
      <w:r w:rsidRPr="00693E7C">
        <w:rPr>
          <w:szCs w:val="28"/>
        </w:rPr>
        <w:t>»</w:t>
      </w:r>
    </w:p>
    <w:p w:rsidR="00392FDA" w:rsidRPr="00693E7C" w:rsidRDefault="00392FDA" w:rsidP="00392FDA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8"/>
        </w:rPr>
      </w:pPr>
      <w:r w:rsidRPr="00693E7C">
        <w:rPr>
          <w:szCs w:val="28"/>
        </w:rPr>
        <w:t>5.6. </w:t>
      </w:r>
      <w:proofErr w:type="gramStart"/>
      <w:r w:rsidRPr="00693E7C">
        <w:rPr>
          <w:szCs w:val="28"/>
        </w:rPr>
        <w:t xml:space="preserve">Комиссия по установлению стимулирующих выплат руководителям учреждений, созданная в администрации </w:t>
      </w:r>
      <w:r>
        <w:rPr>
          <w:szCs w:val="28"/>
        </w:rPr>
        <w:t xml:space="preserve">Бергульского сельсовета </w:t>
      </w:r>
      <w:r w:rsidRPr="00693E7C">
        <w:rPr>
          <w:szCs w:val="28"/>
        </w:rPr>
        <w:t xml:space="preserve">Северного  </w:t>
      </w:r>
      <w:r>
        <w:rPr>
          <w:szCs w:val="28"/>
        </w:rPr>
        <w:t xml:space="preserve">района  Новосибирской  области </w:t>
      </w:r>
      <w:r w:rsidRPr="00C4370C">
        <w:rPr>
          <w:szCs w:val="28"/>
        </w:rPr>
        <w:t>не реже одного раза в квартал</w:t>
      </w:r>
      <w:r w:rsidRPr="00693E7C">
        <w:rPr>
          <w:szCs w:val="28"/>
        </w:rPr>
        <w:t xml:space="preserve">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учреждения, которые устанавливаются</w:t>
      </w:r>
      <w:r>
        <w:rPr>
          <w:szCs w:val="28"/>
        </w:rPr>
        <w:t xml:space="preserve"> постановлением администрации  </w:t>
      </w:r>
      <w:r>
        <w:rPr>
          <w:color w:val="000000" w:themeColor="text1"/>
          <w:szCs w:val="28"/>
        </w:rPr>
        <w:t>Бергульского</w:t>
      </w:r>
      <w:r w:rsidRPr="00693E7C">
        <w:rPr>
          <w:color w:val="000000" w:themeColor="text1"/>
          <w:szCs w:val="28"/>
        </w:rPr>
        <w:t xml:space="preserve"> сельсовета Северного   района  Новосибирской  области.</w:t>
      </w:r>
      <w:proofErr w:type="gramEnd"/>
    </w:p>
    <w:p w:rsidR="00392FDA" w:rsidRPr="00693E7C" w:rsidRDefault="00392FDA" w:rsidP="00392FDA">
      <w:pPr>
        <w:ind w:firstLine="708"/>
        <w:contextualSpacing/>
        <w:jc w:val="both"/>
        <w:rPr>
          <w:color w:val="FF0000"/>
          <w:szCs w:val="28"/>
        </w:rPr>
      </w:pPr>
      <w:proofErr w:type="gramStart"/>
      <w:r w:rsidRPr="00693E7C">
        <w:rPr>
          <w:szCs w:val="28"/>
        </w:rPr>
        <w:t xml:space="preserve">Руководитель учреждения ежеквартально в срок до </w:t>
      </w:r>
      <w:r w:rsidRPr="00EF33F6">
        <w:rPr>
          <w:color w:val="000000" w:themeColor="text1"/>
          <w:szCs w:val="28"/>
        </w:rPr>
        <w:t>25</w:t>
      </w:r>
      <w:r w:rsidRPr="00693E7C">
        <w:rPr>
          <w:szCs w:val="28"/>
        </w:rPr>
        <w:t xml:space="preserve"> числа </w:t>
      </w:r>
      <w:r w:rsidRPr="00EF33F6">
        <w:rPr>
          <w:color w:val="000000" w:themeColor="text1"/>
          <w:szCs w:val="28"/>
        </w:rPr>
        <w:t>последнего</w:t>
      </w:r>
      <w:r>
        <w:rPr>
          <w:color w:val="000000" w:themeColor="text1"/>
          <w:szCs w:val="28"/>
        </w:rPr>
        <w:t xml:space="preserve"> </w:t>
      </w:r>
      <w:r w:rsidRPr="00693E7C">
        <w:rPr>
          <w:szCs w:val="28"/>
        </w:rPr>
        <w:t>месяца квартала</w:t>
      </w:r>
      <w:r>
        <w:rPr>
          <w:szCs w:val="28"/>
        </w:rPr>
        <w:t xml:space="preserve">, </w:t>
      </w:r>
      <w:r w:rsidRPr="00693E7C">
        <w:rPr>
          <w:szCs w:val="28"/>
        </w:rPr>
        <w:t xml:space="preserve">текущего года предоставляет в администрацию </w:t>
      </w:r>
      <w:r>
        <w:rPr>
          <w:szCs w:val="28"/>
        </w:rPr>
        <w:lastRenderedPageBreak/>
        <w:t>Бергульского</w:t>
      </w:r>
      <w:r w:rsidRPr="00693E7C">
        <w:rPr>
          <w:szCs w:val="28"/>
        </w:rPr>
        <w:t xml:space="preserve"> сельсовета Северного района Новосибирской области информацию о выполнении качественных показателей деятельности учреждения,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>согласованн</w:t>
      </w:r>
      <w:r w:rsidRPr="00C41289">
        <w:rPr>
          <w:color w:val="000000" w:themeColor="text1"/>
          <w:szCs w:val="28"/>
        </w:rPr>
        <w:t>ую</w:t>
      </w:r>
      <w:r>
        <w:rPr>
          <w:color w:val="000000" w:themeColor="text1"/>
          <w:szCs w:val="28"/>
        </w:rPr>
        <w:t xml:space="preserve"> </w:t>
      </w:r>
      <w:r w:rsidRPr="00693E7C">
        <w:rPr>
          <w:color w:val="000000" w:themeColor="text1"/>
          <w:szCs w:val="28"/>
        </w:rPr>
        <w:t xml:space="preserve">с отделом культуры, молодежи и спорта администрации Северного района Новосибирской области, </w:t>
      </w:r>
      <w:r w:rsidRPr="00693E7C">
        <w:rPr>
          <w:szCs w:val="28"/>
        </w:rPr>
        <w:t>период с 1 января по 31 марта, с 1 апреля по 30 июня, с 1 июля по 30 сентября</w:t>
      </w:r>
      <w:proofErr w:type="gramEnd"/>
      <w:r w:rsidRPr="00693E7C">
        <w:rPr>
          <w:szCs w:val="28"/>
        </w:rPr>
        <w:t>, с 1 октября по 31 декабря текущего года.</w:t>
      </w:r>
    </w:p>
    <w:p w:rsidR="00392FDA" w:rsidRPr="00693E7C" w:rsidRDefault="00392FDA" w:rsidP="00392FD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E7C">
        <w:rPr>
          <w:szCs w:val="28"/>
        </w:rPr>
        <w:t>5.7. Премии по итогам календарного периода руководителю учреждения устанавливаются постановлением Главы</w:t>
      </w:r>
      <w:r>
        <w:rPr>
          <w:szCs w:val="28"/>
        </w:rPr>
        <w:t xml:space="preserve"> Бергульского </w:t>
      </w:r>
      <w:r w:rsidRPr="00693E7C">
        <w:rPr>
          <w:szCs w:val="28"/>
        </w:rPr>
        <w:t xml:space="preserve"> сельсовета Северного района Новосибирской области по результатам </w:t>
      </w:r>
      <w:proofErr w:type="gramStart"/>
      <w:r w:rsidRPr="00693E7C">
        <w:rPr>
          <w:szCs w:val="28"/>
        </w:rPr>
        <w:t>выполнения качественных показателей эффективности деятельности учреждения</w:t>
      </w:r>
      <w:proofErr w:type="gramEnd"/>
      <w:r w:rsidRPr="00693E7C">
        <w:rPr>
          <w:szCs w:val="28"/>
        </w:rPr>
        <w:t xml:space="preserve"> в пределах экономии фонда оплаты труда учреждения. Размер премии руководителю учреждения определяет Глава </w:t>
      </w:r>
      <w:r>
        <w:rPr>
          <w:szCs w:val="28"/>
        </w:rPr>
        <w:t>Бергульского</w:t>
      </w:r>
      <w:r w:rsidRPr="00693E7C">
        <w:rPr>
          <w:szCs w:val="28"/>
        </w:rPr>
        <w:t xml:space="preserve"> сельсовета Северного района Новосибирской области с учетом личного вклада руководителя учреждения в общие результаты деятельности учреждения и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392FDA" w:rsidRPr="00693E7C" w:rsidRDefault="00392FDA" w:rsidP="00392FD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693E7C">
        <w:rPr>
          <w:szCs w:val="28"/>
        </w:rPr>
        <w:t>Премия по итогам календарного периода выплачивается руководителю учреждения, состоящим в трудовых отношениях с учреждением на момент издания приказа об установлении премии.</w:t>
      </w:r>
    </w:p>
    <w:p w:rsidR="00392FDA" w:rsidRPr="00693E7C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93E7C">
        <w:rPr>
          <w:szCs w:val="28"/>
        </w:rPr>
        <w:t>5.8. Премии по итогам календарного периода и премии за выполнение важных и особо важных заданий руководителю учреждения максимальными размерами не ограничиваются.</w:t>
      </w:r>
    </w:p>
    <w:p w:rsidR="00392FDA" w:rsidRPr="00693E7C" w:rsidRDefault="00392FDA" w:rsidP="00392F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93E7C">
        <w:rPr>
          <w:szCs w:val="28"/>
        </w:rPr>
        <w:t>5.9. Надбавки за ученую степень, за почетные звания, за ученое звание, за продолжительность непрерывной работы руководителям учреждений устанавливаются в размерах и на условиях, установленных в Положении.</w:t>
      </w:r>
    </w:p>
    <w:p w:rsidR="00392FDA" w:rsidRPr="00693E7C" w:rsidRDefault="00392FDA" w:rsidP="00392FDA">
      <w:pPr>
        <w:ind w:firstLine="709"/>
        <w:contextualSpacing/>
        <w:jc w:val="both"/>
        <w:rPr>
          <w:bCs/>
          <w:szCs w:val="28"/>
        </w:rPr>
      </w:pPr>
      <w:r w:rsidRPr="00693E7C">
        <w:rPr>
          <w:szCs w:val="28"/>
        </w:rPr>
        <w:t>5.10. </w:t>
      </w:r>
      <w:proofErr w:type="gramStart"/>
      <w:r w:rsidRPr="00693E7C">
        <w:rPr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</w:t>
      </w:r>
      <w:r w:rsidRPr="00693E7C">
        <w:rPr>
          <w:bCs/>
          <w:szCs w:val="28"/>
        </w:rPr>
        <w:t>установленного федеральным законом,</w:t>
      </w:r>
      <w:r>
        <w:rPr>
          <w:bCs/>
          <w:szCs w:val="28"/>
        </w:rPr>
        <w:t xml:space="preserve"> </w:t>
      </w:r>
      <w:r w:rsidRPr="00693E7C">
        <w:rPr>
          <w:bCs/>
          <w:szCs w:val="28"/>
        </w:rPr>
        <w:t>или минимальной заработной платы, установленной региональным соглашением о минимальной заработной плате в Новосибирской области (в случае его заключения), с учетом правовых позиций Конституционного Суда Российской Федерации, изложенных в постановлениях от 7</w:t>
      </w:r>
      <w:proofErr w:type="gramEnd"/>
      <w:r w:rsidRPr="00693E7C">
        <w:rPr>
          <w:bCs/>
          <w:szCs w:val="28"/>
        </w:rPr>
        <w:t xml:space="preserve"> декабря 2017  № 38-П, от 11 апреля 2019  №17-П и от 16 декабря 2019  № 40-П.</w:t>
      </w:r>
    </w:p>
    <w:p w:rsidR="00392FDA" w:rsidRPr="00693E7C" w:rsidRDefault="00392FDA" w:rsidP="00392FDA">
      <w:pPr>
        <w:ind w:firstLine="708"/>
        <w:contextualSpacing/>
        <w:jc w:val="both"/>
        <w:rPr>
          <w:szCs w:val="28"/>
        </w:rPr>
      </w:pPr>
      <w:r w:rsidRPr="00693E7C">
        <w:rPr>
          <w:szCs w:val="28"/>
        </w:rPr>
        <w:t xml:space="preserve">5.11. Размеры и условия осуществления компенсационных выплат руководителю учреждения устанавливаются в соответствии с пунктами 3.1.- 3.4. Положения. </w:t>
      </w:r>
    </w:p>
    <w:p w:rsidR="00392FDA" w:rsidRDefault="00392FDA" w:rsidP="00392FDA">
      <w:pPr>
        <w:keepNext/>
        <w:contextualSpacing/>
        <w:jc w:val="both"/>
        <w:outlineLvl w:val="2"/>
        <w:rPr>
          <w:bCs/>
          <w:szCs w:val="28"/>
        </w:rPr>
      </w:pPr>
      <w:r w:rsidRPr="00693E7C">
        <w:rPr>
          <w:szCs w:val="28"/>
        </w:rPr>
        <w:t xml:space="preserve">          </w:t>
      </w:r>
      <w:proofErr w:type="gramStart"/>
      <w:r w:rsidRPr="00693E7C">
        <w:rPr>
          <w:szCs w:val="28"/>
        </w:rPr>
        <w:t xml:space="preserve">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труда, установленной отраслевым тарифным соглашением или положением об оплате труда работников подведомственных учреждений, и не могут быть ниже, а условия их осуществления не должны быть ухудшены по сравнению с размерами и условиями, установленными федеральным законодательством, </w:t>
      </w:r>
      <w:r w:rsidRPr="00693E7C">
        <w:rPr>
          <w:szCs w:val="28"/>
        </w:rPr>
        <w:lastRenderedPageBreak/>
        <w:t>законодательством Новосибирской области и нормативно-правовыми  актами  Северного</w:t>
      </w:r>
      <w:proofErr w:type="gramEnd"/>
      <w:r w:rsidRPr="00693E7C">
        <w:rPr>
          <w:szCs w:val="28"/>
        </w:rPr>
        <w:t xml:space="preserve">  района Новосибирской  области.</w:t>
      </w:r>
    </w:p>
    <w:p w:rsidR="00392FDA" w:rsidRPr="006C007F" w:rsidRDefault="00392FDA" w:rsidP="00392FDA">
      <w:pPr>
        <w:autoSpaceDE w:val="0"/>
        <w:autoSpaceDN w:val="0"/>
        <w:adjustRightInd w:val="0"/>
        <w:ind w:right="-142" w:firstLine="708"/>
        <w:jc w:val="both"/>
        <w:rPr>
          <w:bCs/>
          <w:szCs w:val="28"/>
        </w:rPr>
      </w:pPr>
      <w:r w:rsidRPr="00776A1F">
        <w:rPr>
          <w:szCs w:val="28"/>
        </w:rPr>
        <w:t>5.1</w:t>
      </w:r>
      <w:r>
        <w:rPr>
          <w:szCs w:val="28"/>
        </w:rPr>
        <w:t>2</w:t>
      </w:r>
      <w:r w:rsidRPr="00776A1F">
        <w:rPr>
          <w:szCs w:val="28"/>
        </w:rPr>
        <w:t>. </w:t>
      </w:r>
      <w:r w:rsidRPr="006C007F">
        <w:rPr>
          <w:bCs/>
          <w:szCs w:val="28"/>
        </w:rPr>
        <w:t>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</w:p>
    <w:p w:rsidR="00392FDA" w:rsidRPr="006C007F" w:rsidRDefault="00392FDA" w:rsidP="00392FDA">
      <w:pPr>
        <w:autoSpaceDE w:val="0"/>
        <w:autoSpaceDN w:val="0"/>
        <w:adjustRightInd w:val="0"/>
        <w:ind w:right="-142" w:firstLine="709"/>
        <w:jc w:val="both"/>
        <w:rPr>
          <w:bCs/>
          <w:szCs w:val="28"/>
        </w:rPr>
      </w:pPr>
      <w:r w:rsidRPr="006C007F">
        <w:rPr>
          <w:bCs/>
          <w:szCs w:val="28"/>
        </w:rPr>
        <w:t xml:space="preserve">1) нарушения в течение календарного периода, по итогам которого осуществляется оценка </w:t>
      </w:r>
      <w:proofErr w:type="gramStart"/>
      <w:r w:rsidRPr="006C007F">
        <w:rPr>
          <w:bCs/>
          <w:szCs w:val="28"/>
        </w:rPr>
        <w:t>результатов выполнения качественных показателей эффективности деятельности</w:t>
      </w:r>
      <w:proofErr w:type="gramEnd"/>
      <w:r w:rsidRPr="006C007F">
        <w:rPr>
          <w:bCs/>
          <w:szCs w:val="28"/>
        </w:rPr>
        <w:t xml:space="preserve"> учреждения (далее – оценка результатов), сроков выплаты заработной платы и иных выплат работникам учреждения;</w:t>
      </w:r>
    </w:p>
    <w:p w:rsidR="00392FDA" w:rsidRPr="006C007F" w:rsidRDefault="00392FDA" w:rsidP="00392FDA">
      <w:pPr>
        <w:autoSpaceDE w:val="0"/>
        <w:autoSpaceDN w:val="0"/>
        <w:adjustRightInd w:val="0"/>
        <w:ind w:right="-142" w:firstLine="709"/>
        <w:jc w:val="both"/>
        <w:rPr>
          <w:bCs/>
          <w:szCs w:val="28"/>
        </w:rPr>
      </w:pPr>
      <w:r w:rsidRPr="006C007F">
        <w:rPr>
          <w:bCs/>
          <w:szCs w:val="28"/>
        </w:rPr>
        <w:t>2) </w:t>
      </w:r>
      <w:proofErr w:type="spellStart"/>
      <w:r w:rsidRPr="006C007F">
        <w:rPr>
          <w:bCs/>
          <w:szCs w:val="28"/>
        </w:rPr>
        <w:t>необеспечения</w:t>
      </w:r>
      <w:proofErr w:type="spellEnd"/>
      <w:r w:rsidRPr="006C007F">
        <w:rPr>
          <w:bCs/>
          <w:szCs w:val="28"/>
        </w:rPr>
        <w:t xml:space="preserve">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392FDA" w:rsidRPr="006C007F" w:rsidRDefault="00392FDA" w:rsidP="00392FDA">
      <w:pPr>
        <w:autoSpaceDE w:val="0"/>
        <w:autoSpaceDN w:val="0"/>
        <w:adjustRightInd w:val="0"/>
        <w:ind w:right="-142" w:firstLine="709"/>
        <w:jc w:val="both"/>
        <w:rPr>
          <w:bCs/>
          <w:szCs w:val="28"/>
        </w:rPr>
      </w:pPr>
      <w:proofErr w:type="gramStart"/>
      <w:r w:rsidRPr="006C007F">
        <w:rPr>
          <w:bCs/>
          <w:szCs w:val="28"/>
        </w:rPr>
        <w:t>3) 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  <w:proofErr w:type="gramEnd"/>
    </w:p>
    <w:p w:rsidR="00392FDA" w:rsidRDefault="00392FDA" w:rsidP="00392FDA">
      <w:pPr>
        <w:keepNext/>
        <w:ind w:firstLine="708"/>
        <w:contextualSpacing/>
        <w:jc w:val="both"/>
        <w:outlineLvl w:val="2"/>
        <w:rPr>
          <w:bCs/>
          <w:szCs w:val="28"/>
        </w:rPr>
      </w:pPr>
      <w:r w:rsidRPr="006C007F">
        <w:rPr>
          <w:bCs/>
          <w:szCs w:val="28"/>
        </w:rPr>
        <w:t>4) наличия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бюджетной системы Российской Федерации.</w:t>
      </w:r>
    </w:p>
    <w:p w:rsidR="00392FDA" w:rsidRPr="00C30611" w:rsidRDefault="00392FDA" w:rsidP="00392FDA">
      <w:pPr>
        <w:ind w:firstLine="709"/>
        <w:contextualSpacing/>
        <w:jc w:val="both"/>
        <w:rPr>
          <w:bCs/>
          <w:color w:val="FF0000"/>
          <w:szCs w:val="28"/>
        </w:rPr>
      </w:pPr>
      <w:r w:rsidRPr="00995EA2">
        <w:rPr>
          <w:szCs w:val="28"/>
        </w:rPr>
        <w:t>5.13.</w:t>
      </w:r>
      <w:r w:rsidRPr="00A14443">
        <w:rPr>
          <w:bCs/>
          <w:szCs w:val="28"/>
        </w:rPr>
        <w:t xml:space="preserve">При наличии случаев, определенных </w:t>
      </w:r>
      <w:hyperlink w:anchor="Par0" w:history="1">
        <w:r w:rsidRPr="00A14443">
          <w:rPr>
            <w:bCs/>
            <w:color w:val="000000" w:themeColor="text1"/>
            <w:szCs w:val="28"/>
          </w:rPr>
          <w:t xml:space="preserve">пунктом </w:t>
        </w:r>
      </w:hyperlink>
      <w:r>
        <w:rPr>
          <w:bCs/>
          <w:szCs w:val="28"/>
        </w:rPr>
        <w:t>5.12</w:t>
      </w:r>
      <w:r w:rsidRPr="00A14443">
        <w:rPr>
          <w:bCs/>
          <w:szCs w:val="28"/>
        </w:rPr>
        <w:t>. настоящего положения, надбавка за качественные показатели эффективности деятельности и премии по итогам календарного периода руководителю учреждения не начисляются, начиная с месяца, следующего за кварталом, по итогам которого осуществляется оценка результатов, в течение всего следующего квартала</w:t>
      </w:r>
      <w:r>
        <w:rPr>
          <w:bCs/>
          <w:szCs w:val="28"/>
        </w:rPr>
        <w:t>.</w:t>
      </w:r>
    </w:p>
    <w:p w:rsidR="00392FDA" w:rsidRDefault="00392FDA" w:rsidP="00392FDA">
      <w:pPr>
        <w:keepNext/>
        <w:ind w:left="1080"/>
        <w:contextualSpacing/>
        <w:jc w:val="center"/>
        <w:outlineLvl w:val="2"/>
        <w:rPr>
          <w:b/>
          <w:szCs w:val="28"/>
        </w:rPr>
      </w:pPr>
    </w:p>
    <w:p w:rsidR="00392FDA" w:rsidRPr="00776A1F" w:rsidRDefault="00392FDA" w:rsidP="00392FDA">
      <w:pPr>
        <w:keepNext/>
        <w:ind w:left="1080"/>
        <w:contextualSpacing/>
        <w:jc w:val="center"/>
        <w:outlineLvl w:val="2"/>
        <w:rPr>
          <w:b/>
          <w:szCs w:val="28"/>
        </w:rPr>
      </w:pPr>
      <w:r w:rsidRPr="00776A1F">
        <w:rPr>
          <w:b/>
          <w:szCs w:val="28"/>
        </w:rPr>
        <w:t xml:space="preserve">6. Предельный уровень соотношений </w:t>
      </w:r>
      <w:proofErr w:type="gramStart"/>
      <w:r w:rsidRPr="00776A1F">
        <w:rPr>
          <w:b/>
          <w:szCs w:val="28"/>
        </w:rPr>
        <w:t>среднемесячной</w:t>
      </w:r>
      <w:proofErr w:type="gramEnd"/>
    </w:p>
    <w:p w:rsidR="00392FDA" w:rsidRPr="00776A1F" w:rsidRDefault="00392FDA" w:rsidP="00392FDA">
      <w:pPr>
        <w:keepNext/>
        <w:ind w:left="1080"/>
        <w:contextualSpacing/>
        <w:jc w:val="center"/>
        <w:outlineLvl w:val="2"/>
        <w:rPr>
          <w:b/>
          <w:szCs w:val="28"/>
        </w:rPr>
      </w:pPr>
      <w:r w:rsidRPr="00776A1F">
        <w:rPr>
          <w:b/>
          <w:szCs w:val="28"/>
        </w:rPr>
        <w:t>заработной платы руководителей и среднемесячной заработной платы работников учреждений</w:t>
      </w:r>
    </w:p>
    <w:p w:rsidR="00392FDA" w:rsidRPr="00776A1F" w:rsidRDefault="00392FDA" w:rsidP="00392FDA">
      <w:pPr>
        <w:ind w:left="5" w:firstLine="704"/>
        <w:contextualSpacing/>
        <w:jc w:val="both"/>
        <w:rPr>
          <w:szCs w:val="28"/>
        </w:rPr>
      </w:pPr>
      <w:r w:rsidRPr="00776A1F">
        <w:rPr>
          <w:szCs w:val="28"/>
        </w:rPr>
        <w:t>6.1. </w:t>
      </w:r>
      <w:proofErr w:type="gramStart"/>
      <w:r w:rsidRPr="00776A1F">
        <w:rPr>
          <w:szCs w:val="28"/>
        </w:rPr>
        <w:t xml:space="preserve">Предельный уровень соотношения среднемесячной заработной платы руководителей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</w:t>
      </w:r>
      <w:r w:rsidRPr="005F65DE">
        <w:rPr>
          <w:color w:val="000000" w:themeColor="text1"/>
          <w:szCs w:val="28"/>
        </w:rPr>
        <w:t xml:space="preserve">устанавливается </w:t>
      </w:r>
      <w:r w:rsidRPr="00776A1F">
        <w:rPr>
          <w:szCs w:val="28"/>
        </w:rPr>
        <w:t xml:space="preserve">в размере, не превышающем 5, в соответствии с группами по оплате труда руководителей, определенными согласно пункту </w:t>
      </w:r>
      <w:r w:rsidRPr="00C41289">
        <w:rPr>
          <w:color w:val="000000" w:themeColor="text1"/>
          <w:szCs w:val="28"/>
        </w:rPr>
        <w:t xml:space="preserve">5.3 настоящего </w:t>
      </w:r>
      <w:r w:rsidRPr="00776A1F">
        <w:rPr>
          <w:szCs w:val="28"/>
        </w:rPr>
        <w:t>Положения: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754"/>
      </w:tblGrid>
      <w:tr w:rsidR="00392FDA" w:rsidRPr="00776A1F" w:rsidTr="00392FD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 xml:space="preserve">Группа по оплате труда руководителей 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>Предельный уровень соотношения среднемесячной заработной платы руководителей учреждений и среднемесячной заработной платы работников*, раз</w:t>
            </w:r>
          </w:p>
        </w:tc>
      </w:tr>
      <w:tr w:rsidR="00392FDA" w:rsidRPr="00776A1F" w:rsidTr="00392FD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92FDA" w:rsidRPr="00776A1F" w:rsidTr="00392FD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392FDA" w:rsidRPr="00776A1F" w:rsidTr="00392FD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>3</w:t>
            </w:r>
          </w:p>
        </w:tc>
      </w:tr>
      <w:tr w:rsidR="00392FDA" w:rsidRPr="00776A1F" w:rsidTr="00392FDA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DA" w:rsidRPr="00776A1F" w:rsidRDefault="00392FDA" w:rsidP="00392FDA">
            <w:pPr>
              <w:spacing w:before="10" w:line="322" w:lineRule="exact"/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6A1F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92FDA" w:rsidRPr="00776A1F" w:rsidRDefault="00392FDA" w:rsidP="00392FDA">
      <w:pPr>
        <w:widowControl w:val="0"/>
        <w:autoSpaceDE w:val="0"/>
        <w:autoSpaceDN w:val="0"/>
        <w:spacing w:before="220"/>
        <w:ind w:firstLine="708"/>
        <w:jc w:val="both"/>
        <w:rPr>
          <w:szCs w:val="28"/>
        </w:rPr>
      </w:pPr>
      <w:r w:rsidRPr="00776A1F">
        <w:rPr>
          <w:szCs w:val="28"/>
        </w:rPr>
        <w:t>6.</w:t>
      </w:r>
      <w:r>
        <w:rPr>
          <w:szCs w:val="28"/>
        </w:rPr>
        <w:t>2</w:t>
      </w:r>
      <w:r w:rsidRPr="00776A1F">
        <w:rPr>
          <w:szCs w:val="28"/>
        </w:rPr>
        <w:t>. Соотношение среднемесячно</w:t>
      </w:r>
      <w:r>
        <w:rPr>
          <w:szCs w:val="28"/>
        </w:rPr>
        <w:t>й заработной платы руководителя</w:t>
      </w:r>
      <w:r w:rsidRPr="00776A1F">
        <w:rPr>
          <w:szCs w:val="28"/>
        </w:rPr>
        <w:t xml:space="preserve"> 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на среднемесячную заработную плату работников этого учреждения (без учета заработной платы соответствующего руководителя).</w:t>
      </w:r>
    </w:p>
    <w:p w:rsidR="00392FDA" w:rsidRDefault="00392FDA" w:rsidP="00392FDA">
      <w:pPr>
        <w:ind w:left="5" w:firstLine="704"/>
        <w:contextualSpacing/>
        <w:jc w:val="both"/>
        <w:rPr>
          <w:szCs w:val="28"/>
        </w:rPr>
      </w:pPr>
      <w:r w:rsidRPr="00776A1F">
        <w:rPr>
          <w:szCs w:val="28"/>
        </w:rPr>
        <w:t>6.</w:t>
      </w:r>
      <w:r>
        <w:rPr>
          <w:szCs w:val="28"/>
        </w:rPr>
        <w:t>3</w:t>
      </w:r>
      <w:r w:rsidRPr="00776A1F">
        <w:rPr>
          <w:szCs w:val="28"/>
        </w:rPr>
        <w:t>. </w:t>
      </w:r>
      <w:proofErr w:type="gramStart"/>
      <w:r w:rsidRPr="00776A1F">
        <w:rPr>
          <w:szCs w:val="28"/>
        </w:rPr>
        <w:t>Определение среднемесячной  заработной  платы руководител</w:t>
      </w:r>
      <w:r>
        <w:rPr>
          <w:szCs w:val="28"/>
        </w:rPr>
        <w:t>я</w:t>
      </w:r>
      <w:r w:rsidRPr="00776A1F">
        <w:rPr>
          <w:szCs w:val="28"/>
        </w:rPr>
        <w:t xml:space="preserve">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№922 "Об особенностях порядка исчисления средней заработной платы", а также указаниями по заполнению форм федерального статистического наблюдения "Сведения о численности и заработной плате работников", утверждаемыми федеральным органом исполнительной</w:t>
      </w:r>
      <w:proofErr w:type="gramEnd"/>
      <w:r w:rsidRPr="00776A1F">
        <w:rPr>
          <w:szCs w:val="28"/>
        </w:rPr>
        <w:t xml:space="preserve"> власти, </w:t>
      </w:r>
      <w:proofErr w:type="gramStart"/>
      <w:r w:rsidRPr="00776A1F">
        <w:rPr>
          <w:szCs w:val="28"/>
        </w:rPr>
        <w:t>осуществляющим</w:t>
      </w:r>
      <w:proofErr w:type="gramEnd"/>
      <w:r w:rsidRPr="00776A1F">
        <w:rPr>
          <w:szCs w:val="28"/>
        </w:rPr>
        <w:t xml:space="preserve"> функции по выработке государственной политики и нормативно-правовому регулированию в сфере официального статистического учета</w:t>
      </w:r>
      <w:r w:rsidRPr="00776A1F">
        <w:rPr>
          <w:b/>
          <w:szCs w:val="28"/>
        </w:rPr>
        <w:tab/>
      </w:r>
    </w:p>
    <w:p w:rsidR="00392FDA" w:rsidRPr="00493EC8" w:rsidRDefault="00392FDA" w:rsidP="00392FDA">
      <w:pPr>
        <w:ind w:left="5" w:firstLine="704"/>
        <w:contextualSpacing/>
        <w:jc w:val="center"/>
        <w:rPr>
          <w:szCs w:val="28"/>
        </w:rPr>
      </w:pPr>
      <w:r w:rsidRPr="00776A1F">
        <w:rPr>
          <w:b/>
          <w:szCs w:val="28"/>
        </w:rPr>
        <w:t>7. Заключительные положения</w:t>
      </w:r>
    </w:p>
    <w:p w:rsidR="00392FDA" w:rsidRPr="005A1103" w:rsidRDefault="00392FDA" w:rsidP="00392FDA">
      <w:pPr>
        <w:ind w:firstLine="708"/>
        <w:jc w:val="both"/>
        <w:rPr>
          <w:szCs w:val="28"/>
        </w:rPr>
      </w:pPr>
      <w:r w:rsidRPr="00776A1F">
        <w:rPr>
          <w:szCs w:val="28"/>
        </w:rPr>
        <w:t xml:space="preserve">На должностные оклады, оклады, ставки заработной платы, компенсационные и стимулирующие выплаты начисляется районный коэффициент в размере 1,25 в соответствии с </w:t>
      </w:r>
      <w:hyperlink r:id="rId5" w:history="1">
        <w:r w:rsidRPr="003F7D5B">
          <w:rPr>
            <w:szCs w:val="28"/>
          </w:rPr>
          <w:t>постановлением</w:t>
        </w:r>
      </w:hyperlink>
      <w:r w:rsidRPr="00776A1F">
        <w:rPr>
          <w:szCs w:val="28"/>
        </w:rPr>
        <w:t xml:space="preserve"> администрации Новосибирской области от 20.11.1995 №474 "О введении повышенного районного коэффициента к заработно</w:t>
      </w:r>
      <w:r>
        <w:rPr>
          <w:szCs w:val="28"/>
        </w:rPr>
        <w:t>й плате на территории области".</w:t>
      </w: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center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center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center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rPr>
          <w:szCs w:val="28"/>
        </w:rPr>
      </w:pP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Приложение №1</w:t>
      </w: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к Положению об</w:t>
      </w:r>
      <w:r>
        <w:rPr>
          <w:szCs w:val="28"/>
        </w:rPr>
        <w:t xml:space="preserve"> отраслевой системе оплаты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 xml:space="preserve"> труда в муниципальном  казенном учреждении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 xml:space="preserve"> культуры  «</w:t>
      </w:r>
      <w:proofErr w:type="spellStart"/>
      <w:r>
        <w:rPr>
          <w:szCs w:val="28"/>
        </w:rPr>
        <w:t>Бергульский</w:t>
      </w:r>
      <w:proofErr w:type="spellEnd"/>
      <w:r w:rsidRPr="00776A1F">
        <w:rPr>
          <w:szCs w:val="28"/>
        </w:rPr>
        <w:t xml:space="preserve"> </w:t>
      </w:r>
      <w:r>
        <w:rPr>
          <w:szCs w:val="28"/>
        </w:rPr>
        <w:t>сельский дом культуры</w:t>
      </w:r>
      <w:r w:rsidRPr="00776A1F">
        <w:rPr>
          <w:szCs w:val="28"/>
        </w:rPr>
        <w:t xml:space="preserve">» 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Северного района Новосибирской области</w:t>
      </w:r>
    </w:p>
    <w:p w:rsidR="00392FDA" w:rsidRDefault="00392FDA" w:rsidP="00392FDA">
      <w:pPr>
        <w:tabs>
          <w:tab w:val="left" w:pos="7938"/>
        </w:tabs>
        <w:jc w:val="right"/>
        <w:rPr>
          <w:szCs w:val="28"/>
        </w:rPr>
      </w:pPr>
    </w:p>
    <w:p w:rsidR="00392FDA" w:rsidRDefault="00392FDA" w:rsidP="00392FDA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  <w:r w:rsidRPr="00776A1F">
        <w:rPr>
          <w:b/>
          <w:bCs/>
          <w:szCs w:val="28"/>
        </w:rPr>
        <w:t>Перечень должностей</w:t>
      </w:r>
      <w:r>
        <w:rPr>
          <w:b/>
          <w:bCs/>
          <w:szCs w:val="28"/>
        </w:rPr>
        <w:t xml:space="preserve"> и профессий</w:t>
      </w:r>
      <w:r w:rsidRPr="00776A1F">
        <w:rPr>
          <w:b/>
          <w:bCs/>
          <w:szCs w:val="28"/>
        </w:rPr>
        <w:t xml:space="preserve"> работников учреждени</w:t>
      </w:r>
      <w:r>
        <w:rPr>
          <w:b/>
          <w:bCs/>
          <w:szCs w:val="28"/>
        </w:rPr>
        <w:t xml:space="preserve">й, </w:t>
      </w:r>
      <w:r w:rsidRPr="00776A1F">
        <w:rPr>
          <w:b/>
          <w:bCs/>
          <w:szCs w:val="28"/>
        </w:rPr>
        <w:t>относимых к основному персоналу по видам экономической деятельности «</w:t>
      </w:r>
      <w:r>
        <w:rPr>
          <w:b/>
          <w:bCs/>
          <w:szCs w:val="28"/>
        </w:rPr>
        <w:t>Деятельность музеев»</w:t>
      </w:r>
    </w:p>
    <w:p w:rsidR="00392FDA" w:rsidRPr="00B6409C" w:rsidRDefault="00392FDA" w:rsidP="00392FDA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</w:p>
    <w:p w:rsidR="00392FDA" w:rsidRPr="006043BF" w:rsidRDefault="00392FDA" w:rsidP="00392FDA">
      <w:pPr>
        <w:pStyle w:val="a5"/>
        <w:numPr>
          <w:ilvl w:val="0"/>
          <w:numId w:val="14"/>
        </w:numPr>
        <w:tabs>
          <w:tab w:val="left" w:pos="7938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43BF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Специалисты</w:t>
      </w:r>
    </w:p>
    <w:p w:rsidR="00392FDA" w:rsidRDefault="00392FDA" w:rsidP="00392FDA">
      <w:pPr>
        <w:pStyle w:val="a5"/>
        <w:tabs>
          <w:tab w:val="left" w:pos="7938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5"/>
        <w:tabs>
          <w:tab w:val="left" w:pos="7938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Экскурсовод</w:t>
      </w:r>
    </w:p>
    <w:p w:rsidR="00392FDA" w:rsidRPr="00B6409C" w:rsidRDefault="00392FDA" w:rsidP="00392FDA">
      <w:pPr>
        <w:pStyle w:val="a5"/>
        <w:tabs>
          <w:tab w:val="left" w:pos="7938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FDA" w:rsidRPr="00776A1F" w:rsidRDefault="00392FDA" w:rsidP="00392FDA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  <w:r w:rsidRPr="00776A1F">
        <w:rPr>
          <w:b/>
          <w:bCs/>
          <w:szCs w:val="28"/>
        </w:rPr>
        <w:t>Перечень должностей работников муниципального казенного учреждения культуры, относимых к основному персоналу по видам экономической деятельности «Деятельность учреждений клубного ти</w:t>
      </w:r>
      <w:r>
        <w:rPr>
          <w:b/>
          <w:bCs/>
          <w:szCs w:val="28"/>
        </w:rPr>
        <w:t>па: домов культуры»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</w:rPr>
      </w:pPr>
    </w:p>
    <w:p w:rsidR="00392FDA" w:rsidRPr="00776A1F" w:rsidRDefault="00392FDA" w:rsidP="00392F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szCs w:val="28"/>
          <w:vertAlign w:val="superscript"/>
        </w:rPr>
      </w:pPr>
      <w:bookmarkStart w:id="3" w:name="sub_4100"/>
      <w:r w:rsidRPr="00776A1F">
        <w:rPr>
          <w:b/>
          <w:bCs/>
          <w:szCs w:val="28"/>
        </w:rPr>
        <w:t>Руководители</w:t>
      </w:r>
    </w:p>
    <w:p w:rsidR="00392FDA" w:rsidRPr="005F65DE" w:rsidRDefault="00392FDA" w:rsidP="00392FDA">
      <w:pPr>
        <w:widowControl w:val="0"/>
        <w:autoSpaceDE w:val="0"/>
        <w:autoSpaceDN w:val="0"/>
        <w:adjustRightInd w:val="0"/>
        <w:spacing w:before="108" w:after="108"/>
        <w:ind w:left="720"/>
        <w:contextualSpacing/>
        <w:outlineLvl w:val="0"/>
        <w:rPr>
          <w:bCs/>
          <w:szCs w:val="28"/>
        </w:rPr>
      </w:pPr>
      <w:r w:rsidRPr="005F65DE">
        <w:rPr>
          <w:bCs/>
          <w:szCs w:val="28"/>
        </w:rPr>
        <w:t>Директор</w:t>
      </w:r>
    </w:p>
    <w:bookmarkEnd w:id="3"/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76A1F">
        <w:rPr>
          <w:szCs w:val="28"/>
        </w:rPr>
        <w:t>Художественный руководитель.</w:t>
      </w:r>
    </w:p>
    <w:p w:rsidR="00392FDA" w:rsidRPr="00776A1F" w:rsidRDefault="00392FDA" w:rsidP="00392FD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  <w:vertAlign w:val="superscript"/>
        </w:rPr>
      </w:pPr>
      <w:bookmarkStart w:id="4" w:name="sub_4200"/>
      <w:r w:rsidRPr="00776A1F">
        <w:rPr>
          <w:b/>
          <w:bCs/>
          <w:szCs w:val="28"/>
        </w:rPr>
        <w:t>2. Специалисты</w:t>
      </w:r>
    </w:p>
    <w:bookmarkEnd w:id="4"/>
    <w:p w:rsidR="00392FDA" w:rsidRPr="00776A1F" w:rsidRDefault="00392FDA" w:rsidP="00392FD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szCs w:val="28"/>
        </w:rPr>
        <w:t>Культорганизатор</w:t>
      </w:r>
      <w:proofErr w:type="spellEnd"/>
    </w:p>
    <w:p w:rsidR="00392FDA" w:rsidRPr="00776A1F" w:rsidRDefault="00392FDA" w:rsidP="00392FDA">
      <w:pPr>
        <w:rPr>
          <w:szCs w:val="28"/>
        </w:rPr>
      </w:pPr>
    </w:p>
    <w:p w:rsidR="00392FDA" w:rsidRPr="00776A1F" w:rsidRDefault="00392FDA" w:rsidP="00392FDA">
      <w:pPr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lastRenderedPageBreak/>
        <w:t>Приложение №2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 xml:space="preserve">к Положению об </w:t>
      </w:r>
      <w:r>
        <w:rPr>
          <w:szCs w:val="28"/>
        </w:rPr>
        <w:t>отраслевой системе оплаты</w:t>
      </w:r>
      <w:r w:rsidRPr="00776A1F">
        <w:rPr>
          <w:szCs w:val="28"/>
        </w:rPr>
        <w:t xml:space="preserve"> труда </w:t>
      </w:r>
      <w:proofErr w:type="gramStart"/>
      <w:r w:rsidRPr="00776A1F">
        <w:rPr>
          <w:szCs w:val="28"/>
        </w:rPr>
        <w:t>в</w:t>
      </w:r>
      <w:proofErr w:type="gramEnd"/>
      <w:r w:rsidRPr="00776A1F">
        <w:rPr>
          <w:szCs w:val="28"/>
        </w:rPr>
        <w:t xml:space="preserve"> 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муниципальном  каз</w:t>
      </w:r>
      <w:r>
        <w:rPr>
          <w:szCs w:val="28"/>
        </w:rPr>
        <w:t>ё</w:t>
      </w:r>
      <w:r w:rsidRPr="00776A1F">
        <w:rPr>
          <w:szCs w:val="28"/>
        </w:rPr>
        <w:t xml:space="preserve">нном </w:t>
      </w:r>
      <w:proofErr w:type="gramStart"/>
      <w:r w:rsidRPr="00776A1F">
        <w:rPr>
          <w:szCs w:val="28"/>
        </w:rPr>
        <w:t>учреждении</w:t>
      </w:r>
      <w:proofErr w:type="gramEnd"/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 xml:space="preserve"> культуры  «</w:t>
      </w:r>
      <w:proofErr w:type="spellStart"/>
      <w:r>
        <w:rPr>
          <w:szCs w:val="28"/>
        </w:rPr>
        <w:t>Бергульский</w:t>
      </w:r>
      <w:proofErr w:type="spellEnd"/>
      <w:r w:rsidRPr="005A1103">
        <w:rPr>
          <w:szCs w:val="28"/>
        </w:rPr>
        <w:t xml:space="preserve"> сельский дом культуры</w:t>
      </w:r>
      <w:r w:rsidRPr="00776A1F">
        <w:rPr>
          <w:szCs w:val="28"/>
        </w:rPr>
        <w:t xml:space="preserve">» 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Северного района Новосибирской области.</w:t>
      </w:r>
    </w:p>
    <w:p w:rsidR="00392FDA" w:rsidRDefault="00392FDA" w:rsidP="00392FDA">
      <w:pPr>
        <w:contextualSpacing/>
        <w:jc w:val="right"/>
        <w:rPr>
          <w:b/>
          <w:bCs/>
          <w:szCs w:val="28"/>
        </w:rPr>
      </w:pPr>
    </w:p>
    <w:p w:rsidR="00392FDA" w:rsidRDefault="00392FDA" w:rsidP="00392FDA">
      <w:pPr>
        <w:contextualSpacing/>
        <w:jc w:val="right"/>
        <w:rPr>
          <w:b/>
          <w:bCs/>
          <w:szCs w:val="28"/>
        </w:rPr>
      </w:pPr>
    </w:p>
    <w:p w:rsidR="00392FDA" w:rsidRDefault="00392FDA" w:rsidP="00392FDA">
      <w:pPr>
        <w:contextualSpacing/>
        <w:jc w:val="right"/>
        <w:rPr>
          <w:bCs/>
          <w:szCs w:val="28"/>
        </w:rPr>
      </w:pPr>
      <w:r w:rsidRPr="00994A8A">
        <w:rPr>
          <w:bCs/>
          <w:szCs w:val="28"/>
        </w:rPr>
        <w:t>Таблица 1</w:t>
      </w:r>
    </w:p>
    <w:p w:rsidR="00392FDA" w:rsidRPr="00994A8A" w:rsidRDefault="00392FDA" w:rsidP="00392FDA">
      <w:pPr>
        <w:contextualSpacing/>
        <w:jc w:val="right"/>
        <w:rPr>
          <w:bCs/>
          <w:szCs w:val="28"/>
        </w:rPr>
      </w:pPr>
    </w:p>
    <w:p w:rsidR="00392FDA" w:rsidRDefault="00392FDA" w:rsidP="00392FDA">
      <w:pPr>
        <w:jc w:val="center"/>
        <w:rPr>
          <w:b/>
          <w:bCs/>
          <w:szCs w:val="28"/>
        </w:rPr>
      </w:pPr>
      <w:r w:rsidRPr="00776A1F">
        <w:rPr>
          <w:b/>
          <w:bCs/>
          <w:szCs w:val="28"/>
        </w:rPr>
        <w:t xml:space="preserve">Размеры должностных окладов специалистов и </w:t>
      </w:r>
      <w:r>
        <w:rPr>
          <w:b/>
          <w:bCs/>
          <w:szCs w:val="28"/>
        </w:rPr>
        <w:t xml:space="preserve">окладов по профессиям рабочих, </w:t>
      </w:r>
      <w:r w:rsidRPr="00776A1F">
        <w:rPr>
          <w:b/>
          <w:bCs/>
          <w:szCs w:val="28"/>
        </w:rPr>
        <w:t xml:space="preserve">специфические для учреждений культуры </w:t>
      </w:r>
    </w:p>
    <w:p w:rsidR="00392FDA" w:rsidRDefault="00392FDA" w:rsidP="00392FDA">
      <w:pPr>
        <w:rPr>
          <w:szCs w:val="28"/>
        </w:rPr>
      </w:pPr>
    </w:p>
    <w:p w:rsidR="00392FDA" w:rsidRPr="00776A1F" w:rsidRDefault="00392FDA" w:rsidP="00392FDA">
      <w:pPr>
        <w:rPr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8"/>
        <w:gridCol w:w="3101"/>
        <w:gridCol w:w="1417"/>
      </w:tblGrid>
      <w:tr w:rsidR="00392FDA" w:rsidRPr="00990514" w:rsidTr="00392FDA">
        <w:trPr>
          <w:trHeight w:val="970"/>
          <w:jc w:val="center"/>
        </w:trPr>
        <w:tc>
          <w:tcPr>
            <w:tcW w:w="5938" w:type="dxa"/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01" w:type="dxa"/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Квалификационная категория, группа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оплате</w:t>
            </w:r>
          </w:p>
        </w:tc>
        <w:tc>
          <w:tcPr>
            <w:tcW w:w="1417" w:type="dxa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392FDA" w:rsidRPr="00990514" w:rsidTr="00392FDA">
        <w:trPr>
          <w:trHeight w:val="187"/>
          <w:jc w:val="center"/>
        </w:trPr>
        <w:tc>
          <w:tcPr>
            <w:tcW w:w="10456" w:type="dxa"/>
            <w:gridSpan w:val="3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учреждений</w:t>
            </w:r>
          </w:p>
        </w:tc>
      </w:tr>
      <w:tr w:rsidR="00392FDA" w:rsidRPr="00990514" w:rsidTr="00392FDA">
        <w:trPr>
          <w:trHeight w:val="377"/>
          <w:jc w:val="center"/>
        </w:trPr>
        <w:tc>
          <w:tcPr>
            <w:tcW w:w="5938" w:type="dxa"/>
            <w:vMerge w:val="restart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(директор) учреждения</w:t>
            </w:r>
          </w:p>
        </w:tc>
        <w:tc>
          <w:tcPr>
            <w:tcW w:w="3101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IV группа по оплате труда руководителя</w:t>
            </w:r>
          </w:p>
        </w:tc>
        <w:tc>
          <w:tcPr>
            <w:tcW w:w="1417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13 220</w:t>
            </w:r>
          </w:p>
        </w:tc>
      </w:tr>
      <w:tr w:rsidR="00392FDA" w:rsidRPr="00990514" w:rsidTr="00392FDA">
        <w:trPr>
          <w:trHeight w:val="377"/>
          <w:jc w:val="center"/>
        </w:trPr>
        <w:tc>
          <w:tcPr>
            <w:tcW w:w="5938" w:type="dxa"/>
            <w:vMerge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III группа по оплате труда руководителя</w:t>
            </w:r>
          </w:p>
        </w:tc>
        <w:tc>
          <w:tcPr>
            <w:tcW w:w="1417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14 160</w:t>
            </w:r>
          </w:p>
        </w:tc>
      </w:tr>
      <w:tr w:rsidR="00392FDA" w:rsidRPr="00990514" w:rsidTr="00392FDA">
        <w:trPr>
          <w:trHeight w:val="377"/>
          <w:jc w:val="center"/>
        </w:trPr>
        <w:tc>
          <w:tcPr>
            <w:tcW w:w="5938" w:type="dxa"/>
            <w:vMerge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II группа по оплате труда руководителя</w:t>
            </w:r>
          </w:p>
        </w:tc>
        <w:tc>
          <w:tcPr>
            <w:tcW w:w="1417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15 290</w:t>
            </w:r>
          </w:p>
        </w:tc>
      </w:tr>
      <w:tr w:rsidR="00392FDA" w:rsidRPr="00990514" w:rsidTr="00392FDA">
        <w:trPr>
          <w:trHeight w:val="377"/>
          <w:jc w:val="center"/>
        </w:trPr>
        <w:tc>
          <w:tcPr>
            <w:tcW w:w="5938" w:type="dxa"/>
            <w:vMerge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I группа по оплате труда руководителя</w:t>
            </w:r>
          </w:p>
        </w:tc>
        <w:tc>
          <w:tcPr>
            <w:tcW w:w="1417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19 540</w:t>
            </w:r>
          </w:p>
        </w:tc>
      </w:tr>
      <w:tr w:rsidR="00392FDA" w:rsidRPr="00990514" w:rsidTr="00392FDA">
        <w:trPr>
          <w:trHeight w:val="255"/>
          <w:jc w:val="center"/>
        </w:trPr>
        <w:tc>
          <w:tcPr>
            <w:tcW w:w="10456" w:type="dxa"/>
            <w:gridSpan w:val="3"/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392FDA" w:rsidRPr="00990514" w:rsidTr="00392FDA">
        <w:trPr>
          <w:trHeight w:val="369"/>
          <w:jc w:val="center"/>
        </w:trPr>
        <w:tc>
          <w:tcPr>
            <w:tcW w:w="5938" w:type="dxa"/>
            <w:vMerge w:val="restart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кружка, любительского объединения, клуба по интересам, </w:t>
            </w:r>
            <w:proofErr w:type="spellStart"/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9 500</w:t>
            </w:r>
          </w:p>
        </w:tc>
      </w:tr>
      <w:tr w:rsidR="00392FDA" w:rsidRPr="00990514" w:rsidTr="00392FDA">
        <w:trPr>
          <w:trHeight w:val="315"/>
          <w:jc w:val="center"/>
        </w:trPr>
        <w:tc>
          <w:tcPr>
            <w:tcW w:w="5938" w:type="dxa"/>
            <w:vMerge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9 800</w:t>
            </w:r>
          </w:p>
        </w:tc>
      </w:tr>
      <w:tr w:rsidR="00392FDA" w:rsidRPr="00990514" w:rsidTr="00392FDA">
        <w:trPr>
          <w:trHeight w:val="370"/>
          <w:jc w:val="center"/>
        </w:trPr>
        <w:tc>
          <w:tcPr>
            <w:tcW w:w="5938" w:type="dxa"/>
            <w:vMerge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10 200</w:t>
            </w:r>
          </w:p>
        </w:tc>
      </w:tr>
      <w:tr w:rsidR="00392FDA" w:rsidRPr="00990514" w:rsidTr="00392FDA">
        <w:trPr>
          <w:trHeight w:val="615"/>
          <w:jc w:val="center"/>
        </w:trPr>
        <w:tc>
          <w:tcPr>
            <w:tcW w:w="10456" w:type="dxa"/>
            <w:gridSpan w:val="3"/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392FDA" w:rsidRPr="00990514" w:rsidTr="00392FDA">
        <w:trPr>
          <w:trHeight w:val="347"/>
          <w:jc w:val="center"/>
        </w:trPr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Лектор, экскурсовод; редактор библиотеки, клубного учреждения, музея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10 700</w:t>
            </w:r>
          </w:p>
        </w:tc>
      </w:tr>
      <w:tr w:rsidR="00392FDA" w:rsidRPr="00990514" w:rsidTr="00392FDA">
        <w:trPr>
          <w:trHeight w:val="461"/>
          <w:jc w:val="center"/>
        </w:trPr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11 150</w:t>
            </w:r>
          </w:p>
        </w:tc>
      </w:tr>
      <w:tr w:rsidR="00392FDA" w:rsidRPr="00990514" w:rsidTr="00392FDA">
        <w:trPr>
          <w:trHeight w:val="328"/>
          <w:jc w:val="center"/>
        </w:trPr>
        <w:tc>
          <w:tcPr>
            <w:tcW w:w="5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11 700</w:t>
            </w:r>
          </w:p>
        </w:tc>
      </w:tr>
    </w:tbl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Pr="00990514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Pr="00990514" w:rsidRDefault="00392FDA" w:rsidP="00392FDA">
      <w:pPr>
        <w:pStyle w:val="a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990514">
        <w:rPr>
          <w:rFonts w:ascii="Times New Roman" w:hAnsi="Times New Roman"/>
          <w:bCs/>
          <w:sz w:val="28"/>
          <w:szCs w:val="28"/>
          <w:lang w:eastAsia="ru-RU"/>
        </w:rPr>
        <w:t>Таблица 2</w:t>
      </w: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Pr="00990514" w:rsidRDefault="00392FDA" w:rsidP="00392FDA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0514">
        <w:rPr>
          <w:rFonts w:ascii="Times New Roman" w:hAnsi="Times New Roman"/>
          <w:sz w:val="28"/>
          <w:szCs w:val="28"/>
          <w:lang w:eastAsia="ru-RU"/>
        </w:rPr>
        <w:t>Размеры должностных окладов по должностям руководителей,</w:t>
      </w:r>
    </w:p>
    <w:p w:rsidR="00392FDA" w:rsidRPr="00990514" w:rsidRDefault="00392FDA" w:rsidP="00392FDA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0514">
        <w:rPr>
          <w:rFonts w:ascii="Times New Roman" w:hAnsi="Times New Roman"/>
          <w:sz w:val="28"/>
          <w:szCs w:val="28"/>
          <w:lang w:eastAsia="ru-RU"/>
        </w:rPr>
        <w:t xml:space="preserve">специалистов и служащих государственных (муниципальных) учреждений, искусства и кинематографии, не </w:t>
      </w:r>
      <w:proofErr w:type="gramStart"/>
      <w:r w:rsidRPr="00990514">
        <w:rPr>
          <w:rFonts w:ascii="Times New Roman" w:hAnsi="Times New Roman"/>
          <w:sz w:val="28"/>
          <w:szCs w:val="28"/>
          <w:lang w:eastAsia="ru-RU"/>
        </w:rPr>
        <w:t>включенным</w:t>
      </w:r>
      <w:proofErr w:type="gramEnd"/>
      <w:r w:rsidRPr="00990514">
        <w:rPr>
          <w:rFonts w:ascii="Times New Roman" w:hAnsi="Times New Roman"/>
          <w:sz w:val="28"/>
          <w:szCs w:val="28"/>
          <w:lang w:eastAsia="ru-RU"/>
        </w:rPr>
        <w:t xml:space="preserve"> в профессионально-квалификационные группы</w:t>
      </w:r>
    </w:p>
    <w:p w:rsidR="00392FDA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Pr="00990514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126"/>
        <w:gridCol w:w="1843"/>
      </w:tblGrid>
      <w:tr w:rsidR="00392FDA" w:rsidRPr="00990514" w:rsidTr="00392FDA">
        <w:trPr>
          <w:jc w:val="center"/>
        </w:trPr>
        <w:tc>
          <w:tcPr>
            <w:tcW w:w="6487" w:type="dxa"/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Квалификационная категория, группа по оплате</w:t>
            </w:r>
          </w:p>
        </w:tc>
        <w:tc>
          <w:tcPr>
            <w:tcW w:w="1843" w:type="dxa"/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392FDA" w:rsidRPr="00990514" w:rsidTr="00392FDA">
        <w:trPr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Должности руководителей</w:t>
            </w:r>
          </w:p>
        </w:tc>
      </w:tr>
      <w:tr w:rsidR="00392FDA" w:rsidRPr="00990514" w:rsidTr="00392FDA">
        <w:trPr>
          <w:jc w:val="center"/>
        </w:trPr>
        <w:tc>
          <w:tcPr>
            <w:tcW w:w="6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Художественный руководитель в </w:t>
            </w:r>
            <w:proofErr w:type="spellStart"/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организациях, дворцах и домах культуры, парках культуры и отдыха, центрах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 группы по оплате труда руководителей</w:t>
            </w:r>
          </w:p>
        </w:tc>
        <w:tc>
          <w:tcPr>
            <w:tcW w:w="1843" w:type="dxa"/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sz w:val="28"/>
                <w:szCs w:val="28"/>
                <w:lang w:eastAsia="ru-RU"/>
              </w:rPr>
              <w:t>11 800</w:t>
            </w:r>
          </w:p>
        </w:tc>
      </w:tr>
      <w:tr w:rsidR="00392FDA" w:rsidRPr="00990514" w:rsidTr="00392FDA">
        <w:trPr>
          <w:jc w:val="center"/>
        </w:trPr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 группы по оплате труда руководителей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12 500</w:t>
            </w:r>
          </w:p>
        </w:tc>
      </w:tr>
      <w:tr w:rsidR="00392FDA" w:rsidRPr="00990514" w:rsidTr="00392FDA">
        <w:trPr>
          <w:jc w:val="center"/>
        </w:trPr>
        <w:tc>
          <w:tcPr>
            <w:tcW w:w="64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 группы по оплате труда руководителей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13 500</w:t>
            </w:r>
          </w:p>
        </w:tc>
      </w:tr>
      <w:tr w:rsidR="00392FDA" w:rsidRPr="00990514" w:rsidTr="00392FDA">
        <w:trPr>
          <w:jc w:val="center"/>
        </w:trPr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 группы по оплате труда руководителей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2FDA" w:rsidRPr="00990514" w:rsidRDefault="00392FDA" w:rsidP="00392FDA">
            <w:pPr>
              <w:pStyle w:val="a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051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14 350</w:t>
            </w:r>
          </w:p>
        </w:tc>
      </w:tr>
    </w:tbl>
    <w:p w:rsidR="00392FDA" w:rsidRDefault="00392FDA" w:rsidP="00392FDA">
      <w:pPr>
        <w:contextualSpacing/>
        <w:jc w:val="right"/>
        <w:rPr>
          <w:bCs/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Default="00392FDA" w:rsidP="00392FDA">
      <w:pPr>
        <w:rPr>
          <w:szCs w:val="28"/>
        </w:rPr>
      </w:pPr>
    </w:p>
    <w:p w:rsidR="00392FDA" w:rsidRPr="00776A1F" w:rsidRDefault="00392FDA" w:rsidP="00392FDA">
      <w:pPr>
        <w:jc w:val="right"/>
        <w:rPr>
          <w:szCs w:val="28"/>
        </w:rPr>
      </w:pPr>
      <w:r w:rsidRPr="00776A1F">
        <w:rPr>
          <w:szCs w:val="28"/>
        </w:rPr>
        <w:t>Приложение №3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к Положению об</w:t>
      </w:r>
      <w:r>
        <w:rPr>
          <w:szCs w:val="28"/>
        </w:rPr>
        <w:t xml:space="preserve"> отраслевой системе оплаты</w:t>
      </w:r>
      <w:r w:rsidRPr="00776A1F">
        <w:rPr>
          <w:szCs w:val="28"/>
        </w:rPr>
        <w:t xml:space="preserve"> труда </w:t>
      </w:r>
      <w:proofErr w:type="gramStart"/>
      <w:r w:rsidRPr="00776A1F">
        <w:rPr>
          <w:szCs w:val="28"/>
        </w:rPr>
        <w:t>в</w:t>
      </w:r>
      <w:proofErr w:type="gramEnd"/>
      <w:r w:rsidRPr="00776A1F">
        <w:rPr>
          <w:szCs w:val="28"/>
        </w:rPr>
        <w:t xml:space="preserve"> 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муниципальном  каз</w:t>
      </w:r>
      <w:r>
        <w:rPr>
          <w:szCs w:val="28"/>
        </w:rPr>
        <w:t>ё</w:t>
      </w:r>
      <w:r w:rsidRPr="00776A1F">
        <w:rPr>
          <w:szCs w:val="28"/>
        </w:rPr>
        <w:t xml:space="preserve">нном </w:t>
      </w:r>
      <w:proofErr w:type="gramStart"/>
      <w:r w:rsidRPr="00776A1F">
        <w:rPr>
          <w:szCs w:val="28"/>
        </w:rPr>
        <w:t>учреждении</w:t>
      </w:r>
      <w:proofErr w:type="gramEnd"/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 xml:space="preserve"> культуры  «</w:t>
      </w:r>
      <w:proofErr w:type="spellStart"/>
      <w:r>
        <w:rPr>
          <w:szCs w:val="28"/>
        </w:rPr>
        <w:t>Бергульский</w:t>
      </w:r>
      <w:proofErr w:type="spellEnd"/>
      <w:r w:rsidRPr="005A1103">
        <w:rPr>
          <w:szCs w:val="28"/>
        </w:rPr>
        <w:t xml:space="preserve"> сельский дом культуры</w:t>
      </w:r>
      <w:r w:rsidRPr="00776A1F">
        <w:rPr>
          <w:szCs w:val="28"/>
        </w:rPr>
        <w:t xml:space="preserve">» 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Северного района Новосибирской области</w:t>
      </w:r>
    </w:p>
    <w:p w:rsidR="00392FDA" w:rsidRDefault="00392FDA" w:rsidP="00392FDA">
      <w:pPr>
        <w:rPr>
          <w:b/>
          <w:szCs w:val="28"/>
        </w:rPr>
      </w:pPr>
    </w:p>
    <w:p w:rsidR="00392FDA" w:rsidRDefault="00392FDA" w:rsidP="00392FDA">
      <w:pPr>
        <w:jc w:val="center"/>
        <w:rPr>
          <w:b/>
          <w:szCs w:val="28"/>
        </w:rPr>
      </w:pPr>
      <w:r w:rsidRPr="005E1649">
        <w:rPr>
          <w:b/>
          <w:szCs w:val="28"/>
        </w:rPr>
        <w:t>Качественные показатели деятельности, учитываемые при определении выплат стимулирующего характера</w:t>
      </w:r>
    </w:p>
    <w:p w:rsidR="00392FDA" w:rsidRDefault="00392FDA" w:rsidP="00392FDA">
      <w:pPr>
        <w:jc w:val="center"/>
        <w:rPr>
          <w:b/>
          <w:szCs w:val="28"/>
        </w:rPr>
      </w:pPr>
    </w:p>
    <w:p w:rsidR="00392FDA" w:rsidRDefault="00392FDA" w:rsidP="00392FDA">
      <w:pPr>
        <w:jc w:val="right"/>
        <w:rPr>
          <w:color w:val="000000"/>
          <w:szCs w:val="28"/>
        </w:rPr>
      </w:pPr>
      <w:r w:rsidRPr="00295198">
        <w:rPr>
          <w:color w:val="000000"/>
          <w:szCs w:val="28"/>
        </w:rPr>
        <w:t>Таблица 1</w:t>
      </w:r>
    </w:p>
    <w:p w:rsidR="00392FDA" w:rsidRPr="00534355" w:rsidRDefault="00392FDA" w:rsidP="00392FDA">
      <w:pPr>
        <w:jc w:val="right"/>
        <w:rPr>
          <w:color w:val="000000"/>
          <w:szCs w:val="28"/>
        </w:rPr>
      </w:pPr>
    </w:p>
    <w:p w:rsidR="00392FDA" w:rsidRPr="00776A1F" w:rsidRDefault="00392FDA" w:rsidP="00392FDA">
      <w:pPr>
        <w:jc w:val="center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>К</w:t>
      </w:r>
      <w:r w:rsidRPr="00776A1F">
        <w:rPr>
          <w:b/>
          <w:iCs/>
          <w:color w:val="000000"/>
          <w:szCs w:val="28"/>
        </w:rPr>
        <w:t>ачественные показатели деятельности Учреждени</w:t>
      </w:r>
      <w:r>
        <w:rPr>
          <w:b/>
          <w:iCs/>
          <w:color w:val="000000"/>
          <w:szCs w:val="28"/>
        </w:rPr>
        <w:t>я</w:t>
      </w:r>
      <w:r w:rsidRPr="00776A1F">
        <w:rPr>
          <w:b/>
          <w:iCs/>
          <w:color w:val="000000"/>
          <w:szCs w:val="28"/>
        </w:rPr>
        <w:t>, учитываемые при определении выплат стимулирующего  характера руководител</w:t>
      </w:r>
      <w:r>
        <w:rPr>
          <w:b/>
          <w:iCs/>
          <w:color w:val="000000"/>
          <w:szCs w:val="28"/>
        </w:rPr>
        <w:t>ю</w:t>
      </w:r>
      <w:r w:rsidRPr="00776A1F">
        <w:rPr>
          <w:b/>
          <w:iCs/>
          <w:color w:val="000000"/>
          <w:szCs w:val="28"/>
        </w:rPr>
        <w:t xml:space="preserve"> Учреждени</w:t>
      </w:r>
      <w:r>
        <w:rPr>
          <w:b/>
          <w:iCs/>
          <w:color w:val="000000"/>
          <w:szCs w:val="28"/>
        </w:rPr>
        <w:t>я</w:t>
      </w:r>
    </w:p>
    <w:p w:rsidR="00392FDA" w:rsidRPr="00776A1F" w:rsidRDefault="00392FDA" w:rsidP="00392FDA">
      <w:pPr>
        <w:rPr>
          <w:b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5528"/>
        <w:gridCol w:w="3113"/>
        <w:gridCol w:w="6"/>
      </w:tblGrid>
      <w:tr w:rsidR="00392FDA" w:rsidRPr="00295198" w:rsidTr="00392FDA">
        <w:trPr>
          <w:gridAfter w:val="1"/>
          <w:wAfter w:w="6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FDA" w:rsidRPr="00295198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392FDA" w:rsidRPr="00295198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FDA" w:rsidRPr="00295198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Перечень показателей и критерии оценки</w:t>
            </w:r>
          </w:p>
          <w:p w:rsidR="00392FDA" w:rsidRPr="00295198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(значения показателей)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FDA" w:rsidRPr="00295198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Предельный размер стимулирующих выплат (% от должностного оклада)</w:t>
            </w:r>
          </w:p>
        </w:tc>
      </w:tr>
      <w:tr w:rsidR="00392FDA" w:rsidRPr="00295198" w:rsidTr="00392FDA">
        <w:trPr>
          <w:gridAfter w:val="1"/>
          <w:wAfter w:w="6" w:type="dxa"/>
          <w:trHeight w:val="5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DA" w:rsidRPr="00295198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Учреждения клубного типа</w:t>
            </w:r>
          </w:p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5198">
              <w:rPr>
                <w:rFonts w:ascii="Times New Roman" w:hAnsi="Times New Roman"/>
                <w:sz w:val="28"/>
                <w:szCs w:val="28"/>
              </w:rPr>
              <w:t>Достижение целевых показателей (индикаторов), характеризующих результаты деятельности учреждения, в том числе своевременное и качественное выполнение показателей деятельности по числу клубных формирований и привлечению в них участников в соответствии с установленным показателем в плане Учреждения и соответствующим установленной группы по оплате труда Учреждения)</w:t>
            </w:r>
            <w:proofErr w:type="gram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15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</w:t>
            </w:r>
          </w:p>
        </w:tc>
      </w:tr>
      <w:tr w:rsidR="00392FDA" w:rsidRPr="00295198" w:rsidTr="00392FDA">
        <w:trPr>
          <w:gridAfter w:val="1"/>
          <w:wAfter w:w="6" w:type="dxa"/>
          <w:trHeight w:val="1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- нет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45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Своевременное предоставление официальной отчетности, исполнения приказов, поручений, распоряжений, заданий и запросов должностных лиц органов власти местного самоуправления, министерства культуры Новосибирской области, Правительства Новосибирской области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21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       </w:t>
            </w:r>
          </w:p>
        </w:tc>
      </w:tr>
      <w:tr w:rsidR="00392FDA" w:rsidRPr="00295198" w:rsidTr="00392FDA">
        <w:trPr>
          <w:gridAfter w:val="1"/>
          <w:wAfter w:w="6" w:type="dxa"/>
          <w:trHeight w:val="12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- нет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14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Отсутствие обоснованных официальных </w:t>
            </w:r>
            <w:r w:rsidRPr="00295198">
              <w:rPr>
                <w:rFonts w:ascii="Times New Roman" w:hAnsi="Times New Roman"/>
                <w:sz w:val="28"/>
                <w:szCs w:val="28"/>
              </w:rPr>
              <w:lastRenderedPageBreak/>
              <w:t>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 и работников Учреждения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13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      </w:t>
            </w:r>
          </w:p>
        </w:tc>
      </w:tr>
      <w:tr w:rsidR="00392FDA" w:rsidRPr="00295198" w:rsidTr="00392FDA">
        <w:trPr>
          <w:gridAfter w:val="1"/>
          <w:wAfter w:w="6" w:type="dxa"/>
          <w:trHeight w:val="12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- нет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6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5198">
              <w:rPr>
                <w:rFonts w:ascii="Times New Roman" w:hAnsi="Times New Roman"/>
                <w:sz w:val="28"/>
                <w:szCs w:val="28"/>
              </w:rPr>
              <w:t>Удельный вес работников, прошедших повышение квалификации за последние 5 лет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13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- 80% и более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  </w:t>
            </w:r>
          </w:p>
        </w:tc>
      </w:tr>
      <w:tr w:rsidR="00392FDA" w:rsidRPr="00295198" w:rsidTr="00392FDA">
        <w:trPr>
          <w:gridAfter w:val="1"/>
          <w:wAfter w:w="6" w:type="dxa"/>
          <w:trHeight w:val="12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менее 80%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84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1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    </w:t>
            </w:r>
          </w:p>
        </w:tc>
      </w:tr>
      <w:tr w:rsidR="00392FDA" w:rsidRPr="00295198" w:rsidTr="00392FDA">
        <w:trPr>
          <w:gridAfter w:val="1"/>
          <w:wAfter w:w="6" w:type="dxa"/>
          <w:trHeight w:val="9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8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5198">
              <w:rPr>
                <w:rFonts w:ascii="Times New Roman" w:hAnsi="Times New Roman"/>
                <w:sz w:val="28"/>
                <w:szCs w:val="28"/>
              </w:rPr>
              <w:t xml:space="preserve"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 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1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</w:t>
            </w:r>
          </w:p>
        </w:tc>
      </w:tr>
      <w:tr w:rsidR="00392FDA" w:rsidRPr="00295198" w:rsidTr="00392FDA">
        <w:trPr>
          <w:gridAfter w:val="1"/>
          <w:wAfter w:w="6" w:type="dxa"/>
          <w:trHeight w:val="25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- нет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13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Работа с социально незащищенными группами населения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1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от 20 человек и более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92FDA" w:rsidRPr="00295198" w:rsidTr="00392FDA">
        <w:trPr>
          <w:gridAfter w:val="1"/>
          <w:wAfter w:w="6" w:type="dxa"/>
          <w:trHeight w:val="15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менее 20 человек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73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Обеспечение установленного учреждению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и средней заработной платы в Новосибирской области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13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</w:t>
            </w:r>
          </w:p>
        </w:tc>
      </w:tr>
      <w:tr w:rsidR="00392FDA" w:rsidRPr="00295198" w:rsidTr="00392FDA">
        <w:trPr>
          <w:gridAfter w:val="1"/>
          <w:wAfter w:w="6" w:type="dxa"/>
          <w:trHeight w:val="12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57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Ведение Учреждением официальных интернет-сайтов</w:t>
            </w:r>
            <w:r w:rsidRPr="0029519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295198">
              <w:rPr>
                <w:rFonts w:ascii="Times New Roman" w:hAnsi="Times New Roman"/>
                <w:sz w:val="28"/>
                <w:szCs w:val="28"/>
              </w:rPr>
              <w:t xml:space="preserve"> обеспечение информационного наполнения интернет-сайтов в актуальном состоянии, открытости и доступности информации об Учреждении и предоставлении услуг на официальном интернет-сайте  </w:t>
            </w:r>
            <w:hyperlink r:id="rId6" w:history="1">
              <w:r w:rsidRPr="002951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2951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951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bus</w:t>
              </w:r>
              <w:r w:rsidRPr="002951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2951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proofErr w:type="spellEnd"/>
              <w:r w:rsidRPr="002951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9519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95198">
              <w:rPr>
                <w:rFonts w:ascii="Times New Roman" w:hAnsi="Times New Roman"/>
                <w:sz w:val="28"/>
                <w:szCs w:val="28"/>
              </w:rPr>
              <w:t xml:space="preserve"> в соответствии с действующим законодательством РФ, нормативно правовыми актами министерства культуры РФ и Новосибирской области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FDA" w:rsidRPr="00295198" w:rsidTr="00392FDA">
        <w:trPr>
          <w:gridAfter w:val="1"/>
          <w:wAfter w:w="6" w:type="dxa"/>
          <w:trHeight w:val="24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- 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10                  </w:t>
            </w:r>
          </w:p>
        </w:tc>
      </w:tr>
      <w:tr w:rsidR="00392FDA" w:rsidRPr="00295198" w:rsidTr="00392FDA">
        <w:trPr>
          <w:gridAfter w:val="1"/>
          <w:wAfter w:w="6" w:type="dxa"/>
          <w:trHeight w:val="27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- нет    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FDA" w:rsidRPr="00295198" w:rsidTr="00392FDA">
        <w:trPr>
          <w:gridAfter w:val="1"/>
          <w:wAfter w:w="6" w:type="dxa"/>
          <w:trHeight w:val="30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2FDA" w:rsidRPr="00295198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95198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29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92FDA" w:rsidRPr="003F7D5B" w:rsidTr="0039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FDA" w:rsidRPr="006D6284" w:rsidRDefault="00392FDA" w:rsidP="00392FDA">
            <w:pPr>
              <w:jc w:val="both"/>
              <w:rPr>
                <w:sz w:val="24"/>
                <w:szCs w:val="24"/>
              </w:rPr>
            </w:pPr>
          </w:p>
        </w:tc>
      </w:tr>
    </w:tbl>
    <w:p w:rsidR="00392FDA" w:rsidRDefault="00392FDA" w:rsidP="00392FDA">
      <w:pPr>
        <w:keepNext/>
        <w:keepLines/>
        <w:spacing w:before="40"/>
        <w:jc w:val="right"/>
        <w:outlineLvl w:val="4"/>
        <w:rPr>
          <w:sz w:val="24"/>
          <w:szCs w:val="24"/>
        </w:rPr>
      </w:pPr>
      <w:r w:rsidRPr="006F222B">
        <w:rPr>
          <w:sz w:val="24"/>
          <w:szCs w:val="24"/>
        </w:rPr>
        <w:t>Таблица 2</w:t>
      </w:r>
    </w:p>
    <w:p w:rsidR="00392FDA" w:rsidRPr="006F222B" w:rsidRDefault="00392FDA" w:rsidP="00392FDA">
      <w:pPr>
        <w:keepNext/>
        <w:keepLines/>
        <w:spacing w:before="40"/>
        <w:jc w:val="right"/>
        <w:outlineLvl w:val="4"/>
        <w:rPr>
          <w:sz w:val="24"/>
          <w:szCs w:val="24"/>
        </w:rPr>
      </w:pPr>
    </w:p>
    <w:p w:rsidR="00392FDA" w:rsidRPr="009B4F18" w:rsidRDefault="00392FDA" w:rsidP="00392FDA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4F18">
        <w:rPr>
          <w:rFonts w:ascii="Times New Roman" w:hAnsi="Times New Roman"/>
          <w:b/>
          <w:sz w:val="28"/>
          <w:szCs w:val="28"/>
          <w:lang w:eastAsia="ru-RU"/>
        </w:rPr>
        <w:t>Качественные показатели, учитываемые при определении выплат стимулирующего характера работникам Учреждения (для специалистов и других работников)</w:t>
      </w:r>
    </w:p>
    <w:p w:rsidR="00392FDA" w:rsidRPr="009B4F18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4966"/>
        <w:gridCol w:w="2516"/>
      </w:tblGrid>
      <w:tr w:rsidR="00392FDA" w:rsidRPr="003538AC" w:rsidTr="00392FD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Качественные показатели деятельности учреждения</w:t>
            </w: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(основание для премирования)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Размер стимулирующих выплат, % от должностного оклада (оклада)</w:t>
            </w:r>
          </w:p>
        </w:tc>
      </w:tr>
      <w:tr w:rsidR="00392FDA" w:rsidRPr="003538AC" w:rsidTr="00392FD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Своевременное и качественное выполнение плановых показателей деятельности по предоставлению услуг социально-культурного, просветительского и развлекательного характера.</w:t>
            </w:r>
          </w:p>
          <w:p w:rsidR="00392FDA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Создание условий для занятий клубных формирований и привлечению в них участников</w:t>
            </w:r>
          </w:p>
          <w:p w:rsidR="00392FDA" w:rsidRPr="00334077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 xml:space="preserve">Высокое качество выполняемой    работы </w:t>
            </w:r>
          </w:p>
          <w:p w:rsidR="00392FDA" w:rsidRPr="008958D5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 xml:space="preserve">Внедрение новых форм и методов работы, ведение экспериментальной работы, нестандартных форм </w:t>
            </w:r>
            <w:proofErr w:type="spellStart"/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>досуговой</w:t>
            </w:r>
            <w:proofErr w:type="spellEnd"/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 xml:space="preserve">   деятельности</w:t>
            </w:r>
            <w:r w:rsidRPr="00895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2FDA" w:rsidRPr="002A748F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 xml:space="preserve">За участие в областных, районных мероприятиях, за </w:t>
            </w:r>
            <w:r w:rsidRPr="002A748F">
              <w:rPr>
                <w:rFonts w:ascii="Times New Roman" w:hAnsi="Times New Roman"/>
                <w:sz w:val="28"/>
                <w:szCs w:val="28"/>
              </w:rPr>
              <w:lastRenderedPageBreak/>
              <w:t>отдельно значимые мероприятия.</w:t>
            </w:r>
          </w:p>
          <w:p w:rsidR="00392FDA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За победу в областных, районных мероприятиях</w:t>
            </w:r>
          </w:p>
          <w:p w:rsidR="00392FDA" w:rsidRPr="00A919C0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A640F">
              <w:rPr>
                <w:rFonts w:ascii="Times New Roman" w:eastAsia="Times New Roman" w:hAnsi="Times New Roman"/>
                <w:sz w:val="28"/>
                <w:szCs w:val="28"/>
              </w:rPr>
              <w:t>За осуществление гастрольной деятельности, за выездные мероприятия</w:t>
            </w:r>
          </w:p>
          <w:p w:rsidR="00392FDA" w:rsidRPr="008958D5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>Освещение деятельности учреждения в СМИ, публикация, реклама</w:t>
            </w:r>
          </w:p>
          <w:p w:rsidR="00392FDA" w:rsidRPr="00BA640F" w:rsidRDefault="00392FDA" w:rsidP="00392F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A640F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ind w:firstLine="708"/>
            </w:pPr>
          </w:p>
          <w:p w:rsidR="00392FDA" w:rsidRDefault="00392FDA" w:rsidP="00392FDA"/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/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30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/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/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A765F7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92FDA" w:rsidRPr="003538AC" w:rsidTr="00392FDA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392FDA" w:rsidRPr="003538AC" w:rsidTr="00392FD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48F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 xml:space="preserve">Личный вклад в качественное выполнение показателей деятельности учреждения по количеству </w:t>
            </w:r>
            <w:proofErr w:type="spellStart"/>
            <w:r w:rsidRPr="002A748F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2A748F">
              <w:rPr>
                <w:rFonts w:ascii="Times New Roman" w:hAnsi="Times New Roman"/>
                <w:sz w:val="28"/>
                <w:szCs w:val="28"/>
              </w:rPr>
              <w:t xml:space="preserve"> мероприятий, числу клубных формирований и привлечению в них участников. </w:t>
            </w:r>
          </w:p>
          <w:p w:rsidR="00392FDA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Создание условий для занятий клубных формирований и привлечению в них участников</w:t>
            </w:r>
          </w:p>
          <w:p w:rsidR="00392FDA" w:rsidRPr="00334077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 xml:space="preserve">Высокое качество выполняемой    работы </w:t>
            </w:r>
          </w:p>
          <w:p w:rsidR="00392FDA" w:rsidRPr="008958D5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 xml:space="preserve">Внедрение новых форм и методов работы, ведение экспериментальной работы, нестандартных форм </w:t>
            </w:r>
            <w:proofErr w:type="spellStart"/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>досуговой</w:t>
            </w:r>
            <w:proofErr w:type="spellEnd"/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 xml:space="preserve">   деятельности</w:t>
            </w:r>
            <w:r w:rsidRPr="00895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2FDA" w:rsidRPr="002A748F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За участие в областных, районных мероприятиях, за отдельно значимые мероприятия.</w:t>
            </w:r>
          </w:p>
          <w:p w:rsidR="00392FDA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За победу в областных, районных мероприятиях</w:t>
            </w:r>
          </w:p>
          <w:p w:rsidR="00392FDA" w:rsidRPr="00A919C0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BA640F">
              <w:rPr>
                <w:rFonts w:ascii="Times New Roman" w:eastAsia="Times New Roman" w:hAnsi="Times New Roman"/>
                <w:sz w:val="28"/>
                <w:szCs w:val="28"/>
              </w:rPr>
              <w:t>За осуществление гастрольной деятельности, за выездные мероприятия</w:t>
            </w:r>
          </w:p>
          <w:p w:rsidR="00392FDA" w:rsidRPr="008958D5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>Освещение деятельности учреждения в СМИ, публикация, реклама</w:t>
            </w:r>
          </w:p>
          <w:p w:rsidR="00392FDA" w:rsidRPr="002A748F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BA640F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ind w:firstLine="708"/>
            </w:pPr>
          </w:p>
          <w:p w:rsidR="00392FDA" w:rsidRDefault="00392FDA" w:rsidP="00392FDA"/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/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/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/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92FDA" w:rsidRPr="003538AC" w:rsidTr="00392FDA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392FDA" w:rsidRPr="003538AC" w:rsidTr="00392FDA">
        <w:trPr>
          <w:trHeight w:val="481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Экскурсовод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Своевременное и качественное выполнение плановых показателей деятельности по числу посещений музея и количеству культурно – просветительных мероприятий, в том числе выставок и экспозиций</w:t>
            </w:r>
          </w:p>
          <w:p w:rsidR="00392FDA" w:rsidRDefault="00392FDA" w:rsidP="00392F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Высокое качество выполняемой работы в соответствии с должностными обязанностями</w:t>
            </w:r>
          </w:p>
          <w:p w:rsidR="00392FDA" w:rsidRPr="003A6196" w:rsidRDefault="00392FDA" w:rsidP="00392F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3A61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экскурсий (по плану/фактически).</w:t>
            </w:r>
          </w:p>
          <w:p w:rsidR="00392FDA" w:rsidRPr="002A748F" w:rsidRDefault="00392FDA" w:rsidP="00392F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За участие в областных, районных мероприятиях, за отдельно значимые мероприятия.</w:t>
            </w:r>
          </w:p>
          <w:p w:rsidR="00392FDA" w:rsidRPr="002A748F" w:rsidRDefault="00392FDA" w:rsidP="00392F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За победу в областных, районных мероприятиях</w:t>
            </w:r>
          </w:p>
          <w:p w:rsidR="00392FDA" w:rsidRDefault="00392FDA" w:rsidP="00392F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За своевременное и качественное составление планов, сдача отчетов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2FDA" w:rsidRPr="008958D5" w:rsidRDefault="00392FDA" w:rsidP="00392FD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8958D5">
              <w:rPr>
                <w:rFonts w:ascii="Times New Roman" w:eastAsia="Times New Roman" w:hAnsi="Times New Roman"/>
                <w:sz w:val="28"/>
                <w:szCs w:val="28"/>
              </w:rPr>
              <w:t>Освещение деятельности учреждения в СМИ, публикация, реклама</w:t>
            </w:r>
          </w:p>
          <w:p w:rsidR="00392FDA" w:rsidRPr="003A6196" w:rsidRDefault="00392FDA" w:rsidP="00392F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BA640F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20%</w:t>
            </w:r>
          </w:p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/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92FDA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</w:t>
            </w:r>
            <w:r w:rsidRPr="002A74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92FDA" w:rsidRPr="003538AC" w:rsidTr="00392FDA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DA" w:rsidRPr="002A748F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48F">
              <w:rPr>
                <w:rFonts w:ascii="Times New Roman" w:hAnsi="Times New Roman"/>
                <w:sz w:val="28"/>
                <w:szCs w:val="28"/>
              </w:rPr>
              <w:t>до 170 %</w:t>
            </w:r>
          </w:p>
        </w:tc>
      </w:tr>
    </w:tbl>
    <w:p w:rsidR="00392FDA" w:rsidRPr="009B4F18" w:rsidRDefault="00392FDA" w:rsidP="00392FDA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392FDA" w:rsidRPr="00776A1F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Pr="00776A1F" w:rsidRDefault="00392FDA" w:rsidP="00392FDA">
      <w:pPr>
        <w:tabs>
          <w:tab w:val="left" w:pos="4065"/>
        </w:tabs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Pr="00776A1F" w:rsidRDefault="00392FDA" w:rsidP="00392FDA">
      <w:pPr>
        <w:tabs>
          <w:tab w:val="left" w:pos="4065"/>
        </w:tabs>
        <w:jc w:val="right"/>
        <w:rPr>
          <w:szCs w:val="28"/>
        </w:rPr>
      </w:pPr>
    </w:p>
    <w:p w:rsidR="00392FDA" w:rsidRPr="00776A1F" w:rsidRDefault="00392FDA" w:rsidP="00392FDA">
      <w:pPr>
        <w:ind w:left="4536"/>
        <w:jc w:val="right"/>
        <w:rPr>
          <w:szCs w:val="28"/>
        </w:rPr>
      </w:pPr>
      <w:r w:rsidRPr="00776A1F">
        <w:rPr>
          <w:szCs w:val="28"/>
        </w:rPr>
        <w:t>Приложение №4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 xml:space="preserve">к Положению об </w:t>
      </w:r>
      <w:r>
        <w:rPr>
          <w:szCs w:val="28"/>
        </w:rPr>
        <w:t>отраслевой системе оплаты</w:t>
      </w:r>
      <w:r w:rsidRPr="00776A1F">
        <w:rPr>
          <w:szCs w:val="28"/>
        </w:rPr>
        <w:t xml:space="preserve"> труда </w:t>
      </w:r>
      <w:proofErr w:type="gramStart"/>
      <w:r w:rsidRPr="00776A1F">
        <w:rPr>
          <w:szCs w:val="28"/>
        </w:rPr>
        <w:t>в</w:t>
      </w:r>
      <w:proofErr w:type="gramEnd"/>
      <w:r w:rsidRPr="00776A1F">
        <w:rPr>
          <w:szCs w:val="28"/>
        </w:rPr>
        <w:t xml:space="preserve"> </w:t>
      </w:r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>муниципальном  каз</w:t>
      </w:r>
      <w:r>
        <w:rPr>
          <w:szCs w:val="28"/>
        </w:rPr>
        <w:t>ё</w:t>
      </w:r>
      <w:r w:rsidRPr="00776A1F">
        <w:rPr>
          <w:szCs w:val="28"/>
        </w:rPr>
        <w:t xml:space="preserve">нном </w:t>
      </w:r>
      <w:proofErr w:type="gramStart"/>
      <w:r w:rsidRPr="00776A1F">
        <w:rPr>
          <w:szCs w:val="28"/>
        </w:rPr>
        <w:t>учреждении</w:t>
      </w:r>
      <w:proofErr w:type="gramEnd"/>
    </w:p>
    <w:p w:rsidR="00392FDA" w:rsidRPr="00776A1F" w:rsidRDefault="00392FDA" w:rsidP="00392FDA">
      <w:pPr>
        <w:tabs>
          <w:tab w:val="center" w:pos="4762"/>
          <w:tab w:val="left" w:pos="6420"/>
          <w:tab w:val="left" w:pos="7800"/>
          <w:tab w:val="right" w:pos="9355"/>
        </w:tabs>
        <w:jc w:val="right"/>
        <w:rPr>
          <w:szCs w:val="28"/>
        </w:rPr>
      </w:pPr>
      <w:r w:rsidRPr="00776A1F">
        <w:rPr>
          <w:szCs w:val="28"/>
        </w:rPr>
        <w:t xml:space="preserve"> культуры  «</w:t>
      </w:r>
      <w:proofErr w:type="spellStart"/>
      <w:r>
        <w:rPr>
          <w:szCs w:val="28"/>
        </w:rPr>
        <w:t>Бергульский</w:t>
      </w:r>
      <w:proofErr w:type="spellEnd"/>
      <w:r w:rsidRPr="005A1103">
        <w:rPr>
          <w:szCs w:val="28"/>
        </w:rPr>
        <w:t xml:space="preserve"> сельский дом культуры</w:t>
      </w:r>
      <w:r w:rsidRPr="00776A1F">
        <w:rPr>
          <w:szCs w:val="28"/>
        </w:rPr>
        <w:t xml:space="preserve">» </w:t>
      </w:r>
    </w:p>
    <w:p w:rsidR="00392FDA" w:rsidRPr="00776A1F" w:rsidRDefault="00392FDA" w:rsidP="00392FDA">
      <w:pPr>
        <w:ind w:left="4536"/>
        <w:jc w:val="right"/>
        <w:rPr>
          <w:szCs w:val="28"/>
        </w:rPr>
      </w:pPr>
      <w:r w:rsidRPr="00776A1F">
        <w:rPr>
          <w:szCs w:val="28"/>
        </w:rPr>
        <w:t>Северного района Новосибирской области</w:t>
      </w:r>
    </w:p>
    <w:p w:rsidR="00392FDA" w:rsidRPr="00776A1F" w:rsidRDefault="00392FDA" w:rsidP="00392FD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76A1F">
        <w:rPr>
          <w:b/>
          <w:bCs/>
          <w:szCs w:val="28"/>
        </w:rPr>
        <w:t xml:space="preserve">Порядок </w:t>
      </w:r>
      <w:r w:rsidRPr="00A14420">
        <w:rPr>
          <w:b/>
          <w:bCs/>
          <w:color w:val="000000" w:themeColor="text1"/>
          <w:szCs w:val="28"/>
        </w:rPr>
        <w:t xml:space="preserve">отнесения </w:t>
      </w:r>
      <w:r w:rsidRPr="00A14420">
        <w:rPr>
          <w:b/>
          <w:color w:val="000000" w:themeColor="text1"/>
          <w:szCs w:val="28"/>
        </w:rPr>
        <w:t>М</w:t>
      </w:r>
      <w:r>
        <w:rPr>
          <w:b/>
          <w:color w:val="000000" w:themeColor="text1"/>
          <w:szCs w:val="28"/>
        </w:rPr>
        <w:t>униципального казённого</w:t>
      </w:r>
      <w:r w:rsidRPr="00A14420">
        <w:rPr>
          <w:b/>
          <w:color w:val="000000" w:themeColor="text1"/>
          <w:szCs w:val="28"/>
        </w:rPr>
        <w:t xml:space="preserve"> учреж</w:t>
      </w:r>
      <w:r>
        <w:rPr>
          <w:b/>
          <w:color w:val="000000" w:themeColor="text1"/>
          <w:szCs w:val="28"/>
        </w:rPr>
        <w:t>дения</w:t>
      </w:r>
      <w:r w:rsidRPr="00A14420">
        <w:rPr>
          <w:b/>
          <w:color w:val="000000" w:themeColor="text1"/>
          <w:szCs w:val="28"/>
        </w:rPr>
        <w:t xml:space="preserve"> культуры «</w:t>
      </w:r>
      <w:proofErr w:type="spellStart"/>
      <w:r>
        <w:rPr>
          <w:b/>
          <w:color w:val="000000" w:themeColor="text1"/>
          <w:szCs w:val="28"/>
        </w:rPr>
        <w:t>Бергульский</w:t>
      </w:r>
      <w:proofErr w:type="spellEnd"/>
      <w:r w:rsidRPr="00A14420">
        <w:rPr>
          <w:b/>
          <w:color w:val="000000" w:themeColor="text1"/>
          <w:szCs w:val="28"/>
        </w:rPr>
        <w:t xml:space="preserve"> сельский дом культуры»</w:t>
      </w:r>
      <w:r>
        <w:rPr>
          <w:b/>
          <w:color w:val="000000" w:themeColor="text1"/>
          <w:szCs w:val="28"/>
        </w:rPr>
        <w:t xml:space="preserve"> </w:t>
      </w:r>
      <w:r w:rsidRPr="00776A1F">
        <w:rPr>
          <w:b/>
          <w:szCs w:val="28"/>
        </w:rPr>
        <w:t>Северного района  Новосибирской области к группам по оплате труда руководителей.</w:t>
      </w:r>
    </w:p>
    <w:p w:rsidR="00392FDA" w:rsidRPr="00776A1F" w:rsidRDefault="00392FDA" w:rsidP="00392FDA">
      <w:pPr>
        <w:autoSpaceDE w:val="0"/>
        <w:autoSpaceDN w:val="0"/>
        <w:adjustRightInd w:val="0"/>
        <w:rPr>
          <w:b/>
          <w:bCs/>
          <w:szCs w:val="28"/>
        </w:rPr>
      </w:pPr>
    </w:p>
    <w:p w:rsidR="00392FDA" w:rsidRPr="00776A1F" w:rsidRDefault="00392FDA" w:rsidP="00392FDA">
      <w:pPr>
        <w:keepNext/>
        <w:numPr>
          <w:ilvl w:val="0"/>
          <w:numId w:val="10"/>
        </w:numPr>
        <w:shd w:val="clear" w:color="auto" w:fill="FFFFFF"/>
        <w:spacing w:before="5"/>
        <w:jc w:val="center"/>
        <w:outlineLvl w:val="0"/>
        <w:rPr>
          <w:b/>
          <w:color w:val="000000"/>
          <w:szCs w:val="28"/>
        </w:rPr>
      </w:pPr>
      <w:r w:rsidRPr="00776A1F">
        <w:rPr>
          <w:b/>
          <w:color w:val="000000"/>
          <w:szCs w:val="28"/>
        </w:rPr>
        <w:t>Общие положения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76A1F">
        <w:rPr>
          <w:color w:val="000000"/>
          <w:szCs w:val="28"/>
        </w:rPr>
        <w:t xml:space="preserve">1.1. Порядок </w:t>
      </w:r>
      <w:r w:rsidRPr="00A14420">
        <w:rPr>
          <w:color w:val="000000" w:themeColor="text1"/>
          <w:szCs w:val="28"/>
        </w:rPr>
        <w:t>отнесения муниципального каз</w:t>
      </w:r>
      <w:r>
        <w:rPr>
          <w:color w:val="000000" w:themeColor="text1"/>
          <w:szCs w:val="28"/>
        </w:rPr>
        <w:t>ё</w:t>
      </w:r>
      <w:r w:rsidRPr="00A14420">
        <w:rPr>
          <w:color w:val="000000" w:themeColor="text1"/>
          <w:szCs w:val="28"/>
        </w:rPr>
        <w:t>нного учреждения культуры «</w:t>
      </w:r>
      <w:proofErr w:type="spellStart"/>
      <w:r>
        <w:rPr>
          <w:color w:val="000000" w:themeColor="text1"/>
          <w:szCs w:val="28"/>
        </w:rPr>
        <w:t>Бергульский</w:t>
      </w:r>
      <w:proofErr w:type="spellEnd"/>
      <w:r w:rsidRPr="00A14420">
        <w:rPr>
          <w:color w:val="000000" w:themeColor="text1"/>
          <w:szCs w:val="28"/>
        </w:rPr>
        <w:t xml:space="preserve"> </w:t>
      </w:r>
      <w:r w:rsidRPr="002636F5">
        <w:rPr>
          <w:color w:val="000000" w:themeColor="text1"/>
          <w:szCs w:val="28"/>
        </w:rPr>
        <w:t>сельский дом культуры</w:t>
      </w:r>
      <w:r w:rsidRPr="00A14420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</w:t>
      </w:r>
      <w:r w:rsidRPr="00776A1F">
        <w:rPr>
          <w:color w:val="000000"/>
          <w:szCs w:val="28"/>
        </w:rPr>
        <w:t xml:space="preserve">Северного района Новосибирской области (далее – Учреждения), к группам по оплате труда руководителей, разработан для установления размеров их должностных окладов в зависимости от показателей, характеризующих работу Учреждения. 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6A1F">
        <w:rPr>
          <w:szCs w:val="28"/>
        </w:rPr>
        <w:t xml:space="preserve">1.2. К основным показателям относятся показатели, характеризующие масштаб руководства учреждением: численность работников учреждения, </w:t>
      </w:r>
      <w:r>
        <w:rPr>
          <w:szCs w:val="28"/>
        </w:rPr>
        <w:t xml:space="preserve">численность </w:t>
      </w:r>
      <w:r w:rsidRPr="00776A1F">
        <w:rPr>
          <w:szCs w:val="28"/>
        </w:rPr>
        <w:t>посетителей, количество культурно-просветительных мероприятий и другие показатели, характеризующие деятельность учреждения.</w:t>
      </w:r>
    </w:p>
    <w:p w:rsidR="00392FDA" w:rsidRPr="00776A1F" w:rsidRDefault="00392FDA" w:rsidP="00392FDA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92FDA" w:rsidRPr="0090374A" w:rsidRDefault="00392FDA" w:rsidP="00392FDA">
      <w:pPr>
        <w:numPr>
          <w:ilvl w:val="0"/>
          <w:numId w:val="10"/>
        </w:numPr>
        <w:rPr>
          <w:b/>
          <w:szCs w:val="28"/>
        </w:rPr>
      </w:pPr>
      <w:r w:rsidRPr="0090374A">
        <w:rPr>
          <w:b/>
          <w:szCs w:val="28"/>
        </w:rPr>
        <w:t>Порядок отнесения учреждения к группам по оплате труда</w:t>
      </w:r>
    </w:p>
    <w:p w:rsidR="00392FDA" w:rsidRPr="0090374A" w:rsidRDefault="00392FDA" w:rsidP="00392FDA">
      <w:pPr>
        <w:jc w:val="center"/>
        <w:rPr>
          <w:b/>
          <w:szCs w:val="28"/>
        </w:rPr>
      </w:pPr>
      <w:r w:rsidRPr="0090374A">
        <w:rPr>
          <w:b/>
          <w:szCs w:val="28"/>
        </w:rPr>
        <w:t>руководителя Учреждения для установления должностных окладов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6A1F">
        <w:rPr>
          <w:szCs w:val="28"/>
        </w:rPr>
        <w:t>2.1. 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деятельности.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76A1F">
        <w:rPr>
          <w:color w:val="000000"/>
          <w:szCs w:val="28"/>
        </w:rPr>
        <w:t xml:space="preserve">2.2.Группа по оплате труда определяется не чаще одного раза в год </w:t>
      </w:r>
      <w:r w:rsidRPr="00776A1F">
        <w:rPr>
          <w:szCs w:val="28"/>
        </w:rPr>
        <w:t>Главой</w:t>
      </w:r>
      <w:r>
        <w:rPr>
          <w:szCs w:val="28"/>
        </w:rPr>
        <w:t xml:space="preserve"> </w:t>
      </w:r>
      <w:r w:rsidRPr="00776A1F">
        <w:rPr>
          <w:szCs w:val="28"/>
        </w:rPr>
        <w:t xml:space="preserve"> </w:t>
      </w:r>
      <w:r>
        <w:rPr>
          <w:szCs w:val="28"/>
        </w:rPr>
        <w:t xml:space="preserve">Бергульского сельсовета </w:t>
      </w:r>
      <w:r w:rsidRPr="00776A1F">
        <w:rPr>
          <w:szCs w:val="28"/>
        </w:rPr>
        <w:t xml:space="preserve">Северного района Новосибирской области </w:t>
      </w:r>
      <w:r w:rsidRPr="00776A1F">
        <w:rPr>
          <w:color w:val="000000"/>
          <w:szCs w:val="28"/>
        </w:rPr>
        <w:t>на основа</w:t>
      </w:r>
      <w:r>
        <w:rPr>
          <w:color w:val="000000"/>
          <w:szCs w:val="28"/>
        </w:rPr>
        <w:t xml:space="preserve">нии соответствующих документов, согласованных с </w:t>
      </w:r>
      <w:r w:rsidRPr="0090374A">
        <w:rPr>
          <w:color w:val="000000"/>
          <w:szCs w:val="28"/>
        </w:rPr>
        <w:t>отдел</w:t>
      </w:r>
      <w:r>
        <w:rPr>
          <w:color w:val="000000"/>
          <w:szCs w:val="28"/>
        </w:rPr>
        <w:t>ом</w:t>
      </w:r>
      <w:r w:rsidRPr="0090374A">
        <w:rPr>
          <w:color w:val="000000"/>
          <w:szCs w:val="28"/>
        </w:rPr>
        <w:t xml:space="preserve"> культуры, молодежи и спорта администраци</w:t>
      </w:r>
      <w:r>
        <w:rPr>
          <w:color w:val="000000"/>
          <w:szCs w:val="28"/>
        </w:rPr>
        <w:t>ей</w:t>
      </w:r>
      <w:r w:rsidRPr="0090374A">
        <w:rPr>
          <w:color w:val="000000"/>
          <w:szCs w:val="28"/>
        </w:rPr>
        <w:t xml:space="preserve"> Северного района Новосибирской области</w:t>
      </w:r>
      <w:r>
        <w:rPr>
          <w:color w:val="000000"/>
          <w:szCs w:val="28"/>
        </w:rPr>
        <w:t xml:space="preserve">, </w:t>
      </w:r>
      <w:r w:rsidRPr="00776A1F">
        <w:rPr>
          <w:color w:val="000000"/>
          <w:szCs w:val="28"/>
        </w:rPr>
        <w:t xml:space="preserve">подтверждающих наличие указанных объемов работы Учреждения. </w:t>
      </w:r>
    </w:p>
    <w:p w:rsidR="00392FDA" w:rsidRPr="00776A1F" w:rsidRDefault="00392FDA" w:rsidP="00392FDA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776A1F">
        <w:rPr>
          <w:color w:val="000000"/>
          <w:szCs w:val="28"/>
        </w:rPr>
        <w:t>Группа по оплате труда для вновь открываемых Учреждени</w:t>
      </w:r>
      <w:r>
        <w:rPr>
          <w:color w:val="000000"/>
          <w:szCs w:val="28"/>
        </w:rPr>
        <w:t>й</w:t>
      </w:r>
      <w:r w:rsidRPr="00776A1F">
        <w:rPr>
          <w:color w:val="000000"/>
          <w:szCs w:val="28"/>
        </w:rPr>
        <w:t xml:space="preserve"> устанавливается исходя из плановых (проектных) показателей, но не более чем на 2 года.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76A1F">
        <w:rPr>
          <w:color w:val="000000"/>
          <w:szCs w:val="28"/>
        </w:rPr>
        <w:t>2.3. За руководител</w:t>
      </w:r>
      <w:r>
        <w:rPr>
          <w:color w:val="000000"/>
          <w:szCs w:val="28"/>
        </w:rPr>
        <w:t>е</w:t>
      </w:r>
      <w:r w:rsidRPr="00776A1F">
        <w:rPr>
          <w:color w:val="000000"/>
          <w:szCs w:val="28"/>
        </w:rPr>
        <w:t>м Учреждени</w:t>
      </w:r>
      <w:r>
        <w:rPr>
          <w:color w:val="000000"/>
          <w:szCs w:val="28"/>
        </w:rPr>
        <w:t>я</w:t>
      </w:r>
      <w:r w:rsidRPr="00776A1F">
        <w:rPr>
          <w:color w:val="000000"/>
          <w:szCs w:val="28"/>
        </w:rPr>
        <w:t>, нахо</w:t>
      </w:r>
      <w:r w:rsidRPr="00A14420">
        <w:rPr>
          <w:color w:val="000000" w:themeColor="text1"/>
          <w:szCs w:val="28"/>
        </w:rPr>
        <w:t>дящ</w:t>
      </w:r>
      <w:r>
        <w:rPr>
          <w:color w:val="000000" w:themeColor="text1"/>
          <w:szCs w:val="28"/>
        </w:rPr>
        <w:t>егося</w:t>
      </w:r>
      <w:r w:rsidRPr="00A14420">
        <w:rPr>
          <w:color w:val="000000" w:themeColor="text1"/>
          <w:szCs w:val="28"/>
        </w:rPr>
        <w:t xml:space="preserve"> </w:t>
      </w:r>
      <w:r w:rsidRPr="00776A1F">
        <w:rPr>
          <w:color w:val="000000"/>
          <w:szCs w:val="28"/>
        </w:rPr>
        <w:t>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76A1F">
        <w:rPr>
          <w:color w:val="000000"/>
          <w:szCs w:val="28"/>
        </w:rPr>
        <w:t>2.4. Глава</w:t>
      </w:r>
      <w:r>
        <w:rPr>
          <w:color w:val="000000"/>
          <w:szCs w:val="28"/>
        </w:rPr>
        <w:t xml:space="preserve"> Бергульского сельсовета</w:t>
      </w:r>
      <w:r w:rsidRPr="00776A1F">
        <w:rPr>
          <w:color w:val="000000"/>
          <w:szCs w:val="28"/>
        </w:rPr>
        <w:t xml:space="preserve"> Северного района Новосибирской области: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6A1F">
        <w:rPr>
          <w:color w:val="000000"/>
          <w:szCs w:val="28"/>
        </w:rPr>
        <w:t xml:space="preserve">- </w:t>
      </w:r>
      <w:r w:rsidRPr="00776A1F">
        <w:rPr>
          <w:szCs w:val="28"/>
        </w:rPr>
        <w:t>может относить учреждени</w:t>
      </w:r>
      <w:r>
        <w:rPr>
          <w:szCs w:val="28"/>
        </w:rPr>
        <w:t>е</w:t>
      </w:r>
      <w:r w:rsidRPr="00776A1F">
        <w:rPr>
          <w:szCs w:val="28"/>
        </w:rPr>
        <w:t>, добивш</w:t>
      </w:r>
      <w:r>
        <w:rPr>
          <w:color w:val="000000" w:themeColor="text1"/>
          <w:szCs w:val="28"/>
        </w:rPr>
        <w:t>егося</w:t>
      </w:r>
      <w:r w:rsidRPr="00776A1F">
        <w:rPr>
          <w:szCs w:val="28"/>
        </w:rPr>
        <w:t xml:space="preserve"> высоких и стабильных результатов работы по основным видам деятельности, на одну группу по </w:t>
      </w:r>
      <w:r w:rsidRPr="00776A1F">
        <w:rPr>
          <w:szCs w:val="28"/>
        </w:rPr>
        <w:lastRenderedPageBreak/>
        <w:t>оплате труда выше по сравнению с группой, определенной по настоящим показателям;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776A1F">
        <w:rPr>
          <w:szCs w:val="28"/>
        </w:rPr>
        <w:t>- может уточнить, конкретизировать показатели деятельности подведомственных учреждений культуры и образования в сфере культуры;</w:t>
      </w:r>
      <w:proofErr w:type="gramEnd"/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6A1F">
        <w:rPr>
          <w:color w:val="000000"/>
          <w:szCs w:val="28"/>
        </w:rPr>
        <w:t xml:space="preserve">- </w:t>
      </w:r>
      <w:r w:rsidRPr="00776A1F">
        <w:rPr>
          <w:szCs w:val="28"/>
        </w:rPr>
        <w:t>в порядке исключения, руководител</w:t>
      </w:r>
      <w:r>
        <w:rPr>
          <w:szCs w:val="28"/>
        </w:rPr>
        <w:t>ю</w:t>
      </w:r>
      <w:r w:rsidRPr="00776A1F">
        <w:rPr>
          <w:szCs w:val="28"/>
        </w:rPr>
        <w:t xml:space="preserve"> учреждени</w:t>
      </w:r>
      <w:r>
        <w:rPr>
          <w:szCs w:val="28"/>
        </w:rPr>
        <w:t>я культуры, имеюще</w:t>
      </w:r>
      <w:r w:rsidRPr="00776A1F">
        <w:rPr>
          <w:szCs w:val="28"/>
        </w:rPr>
        <w:t>м</w:t>
      </w:r>
      <w:r>
        <w:rPr>
          <w:szCs w:val="28"/>
        </w:rPr>
        <w:t>у</w:t>
      </w:r>
      <w:r w:rsidRPr="00776A1F">
        <w:rPr>
          <w:szCs w:val="28"/>
        </w:rPr>
        <w:t xml:space="preserve"> высшую квалификационную категорию, за особые заслуги в соответствующей отрасли может устанавливать размер оклада, предусмотренный для руководителей учреждений, имеющих высшую квалификационную категорию в следующей группе по оплате труда (без изменения учреждению групп по оплате труда руководителей</w:t>
      </w:r>
      <w:r>
        <w:rPr>
          <w:szCs w:val="28"/>
        </w:rPr>
        <w:t>, определяемой по показателям);</w:t>
      </w:r>
    </w:p>
    <w:p w:rsidR="00392FDA" w:rsidRDefault="00392FDA" w:rsidP="00392F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6A1F">
        <w:rPr>
          <w:szCs w:val="28"/>
        </w:rPr>
        <w:t>- может относить учреждения культуры, при которых созданы культурно</w:t>
      </w:r>
      <w:r>
        <w:rPr>
          <w:szCs w:val="28"/>
        </w:rPr>
        <w:t xml:space="preserve"> </w:t>
      </w:r>
      <w:r w:rsidRPr="00776A1F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Pr="00776A1F">
        <w:rPr>
          <w:szCs w:val="28"/>
        </w:rPr>
        <w:t>досуговые</w:t>
      </w:r>
      <w:proofErr w:type="spellEnd"/>
      <w:r w:rsidRPr="00776A1F">
        <w:rPr>
          <w:szCs w:val="28"/>
        </w:rPr>
        <w:t xml:space="preserve"> объединения (центры), на одну группу выше по сравнению с группой, установленной по показателям для каждого из входящих в объединения учреждений;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76A1F">
        <w:rPr>
          <w:color w:val="000000"/>
          <w:szCs w:val="28"/>
        </w:rPr>
        <w:t>2.5. Учреждени</w:t>
      </w:r>
      <w:r w:rsidRPr="00A14420"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 xml:space="preserve"> </w:t>
      </w:r>
      <w:r w:rsidRPr="00776A1F">
        <w:rPr>
          <w:color w:val="000000"/>
          <w:szCs w:val="28"/>
        </w:rPr>
        <w:t>представля</w:t>
      </w:r>
      <w:r w:rsidRPr="00A14420">
        <w:rPr>
          <w:color w:val="000000" w:themeColor="text1"/>
          <w:szCs w:val="28"/>
        </w:rPr>
        <w:t>ет</w:t>
      </w:r>
      <w:r>
        <w:rPr>
          <w:color w:val="000000" w:themeColor="text1"/>
          <w:szCs w:val="28"/>
        </w:rPr>
        <w:t xml:space="preserve"> </w:t>
      </w:r>
      <w:r w:rsidRPr="00776A1F">
        <w:rPr>
          <w:color w:val="000000"/>
          <w:szCs w:val="28"/>
        </w:rPr>
        <w:t xml:space="preserve">в отдел культуры, молодежи и спорта документы, подтверждающие наличие соответствующих объемов работы Учреждения. </w:t>
      </w:r>
    </w:p>
    <w:p w:rsidR="00392FDA" w:rsidRPr="00776A1F" w:rsidRDefault="00392FDA" w:rsidP="00392FD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6A1F">
        <w:rPr>
          <w:szCs w:val="28"/>
        </w:rPr>
        <w:t>2.6. Решени</w:t>
      </w:r>
      <w:r>
        <w:rPr>
          <w:szCs w:val="28"/>
        </w:rPr>
        <w:t>е</w:t>
      </w:r>
      <w:r w:rsidRPr="00776A1F">
        <w:rPr>
          <w:szCs w:val="28"/>
        </w:rPr>
        <w:t xml:space="preserve"> об отнесении учреждени</w:t>
      </w:r>
      <w:r>
        <w:rPr>
          <w:szCs w:val="28"/>
        </w:rPr>
        <w:t>я</w:t>
      </w:r>
      <w:r w:rsidRPr="00776A1F">
        <w:rPr>
          <w:szCs w:val="28"/>
        </w:rPr>
        <w:t xml:space="preserve"> к групп</w:t>
      </w:r>
      <w:r>
        <w:rPr>
          <w:szCs w:val="28"/>
        </w:rPr>
        <w:t>е</w:t>
      </w:r>
      <w:r w:rsidRPr="00776A1F">
        <w:rPr>
          <w:szCs w:val="28"/>
        </w:rPr>
        <w:t xml:space="preserve"> по оплате труда руководителей оформляется постановлением Главы</w:t>
      </w:r>
      <w:r>
        <w:rPr>
          <w:szCs w:val="28"/>
        </w:rPr>
        <w:t xml:space="preserve"> Бергульского сельсовета</w:t>
      </w:r>
      <w:r w:rsidRPr="00776A1F">
        <w:rPr>
          <w:szCs w:val="28"/>
        </w:rPr>
        <w:t xml:space="preserve"> Северного района Новосибирской области.</w:t>
      </w:r>
    </w:p>
    <w:p w:rsidR="00392FDA" w:rsidRPr="00776A1F" w:rsidRDefault="00392FDA" w:rsidP="00392FDA">
      <w:pPr>
        <w:autoSpaceDE w:val="0"/>
        <w:autoSpaceDN w:val="0"/>
        <w:adjustRightInd w:val="0"/>
        <w:jc w:val="center"/>
        <w:rPr>
          <w:szCs w:val="28"/>
        </w:rPr>
      </w:pPr>
    </w:p>
    <w:p w:rsidR="00392FDA" w:rsidRPr="00586560" w:rsidRDefault="00392FDA" w:rsidP="00392FDA">
      <w:pPr>
        <w:keepNext/>
        <w:spacing w:before="5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</w:t>
      </w:r>
      <w:r w:rsidRPr="00586560">
        <w:rPr>
          <w:b/>
          <w:color w:val="000000"/>
          <w:szCs w:val="28"/>
        </w:rPr>
        <w:t>Отнесение к группам по оплате труда руководителей Учреждений</w:t>
      </w:r>
    </w:p>
    <w:p w:rsidR="00392FDA" w:rsidRPr="00776A1F" w:rsidRDefault="00392FDA" w:rsidP="00392FDA">
      <w:pPr>
        <w:keepNext/>
        <w:keepLines/>
        <w:outlineLvl w:val="0"/>
        <w:rPr>
          <w:b/>
          <w:color w:val="000000"/>
          <w:szCs w:val="28"/>
        </w:rPr>
      </w:pPr>
    </w:p>
    <w:p w:rsidR="00392FDA" w:rsidRPr="00776A1F" w:rsidRDefault="00392FDA" w:rsidP="00392FDA">
      <w:pPr>
        <w:keepNext/>
        <w:keepLines/>
        <w:ind w:firstLine="708"/>
        <w:jc w:val="both"/>
        <w:outlineLvl w:val="0"/>
        <w:rPr>
          <w:color w:val="000000"/>
          <w:szCs w:val="28"/>
        </w:rPr>
      </w:pPr>
      <w:r w:rsidRPr="00776A1F">
        <w:rPr>
          <w:color w:val="000000"/>
          <w:szCs w:val="28"/>
        </w:rPr>
        <w:t>3.1. К муниципальн</w:t>
      </w:r>
      <w:r>
        <w:rPr>
          <w:color w:val="000000"/>
          <w:szCs w:val="28"/>
        </w:rPr>
        <w:t>ому</w:t>
      </w:r>
      <w:r w:rsidRPr="00776A1F">
        <w:rPr>
          <w:color w:val="000000"/>
          <w:szCs w:val="28"/>
        </w:rPr>
        <w:t xml:space="preserve"> каз</w:t>
      </w:r>
      <w:r>
        <w:rPr>
          <w:color w:val="000000"/>
          <w:szCs w:val="28"/>
        </w:rPr>
        <w:t>ё</w:t>
      </w:r>
      <w:r w:rsidRPr="00776A1F">
        <w:rPr>
          <w:color w:val="000000"/>
          <w:szCs w:val="28"/>
        </w:rPr>
        <w:t>нн</w:t>
      </w:r>
      <w:r>
        <w:rPr>
          <w:color w:val="000000"/>
          <w:szCs w:val="28"/>
        </w:rPr>
        <w:t>ому</w:t>
      </w:r>
      <w:r w:rsidRPr="00776A1F">
        <w:rPr>
          <w:color w:val="000000"/>
          <w:szCs w:val="28"/>
        </w:rPr>
        <w:t xml:space="preserve"> учреждени</w:t>
      </w:r>
      <w:r>
        <w:rPr>
          <w:color w:val="000000"/>
          <w:szCs w:val="28"/>
        </w:rPr>
        <w:t>ю</w:t>
      </w:r>
      <w:r w:rsidRPr="00776A1F">
        <w:rPr>
          <w:color w:val="000000"/>
          <w:szCs w:val="28"/>
        </w:rPr>
        <w:t xml:space="preserve"> культуры относ</w:t>
      </w:r>
      <w:r>
        <w:rPr>
          <w:color w:val="000000"/>
          <w:szCs w:val="28"/>
        </w:rPr>
        <w:t>и</w:t>
      </w:r>
      <w:r w:rsidRPr="00776A1F">
        <w:rPr>
          <w:color w:val="000000"/>
          <w:szCs w:val="28"/>
        </w:rPr>
        <w:t xml:space="preserve">тся: </w:t>
      </w:r>
    </w:p>
    <w:p w:rsidR="00392FDA" w:rsidRDefault="00392FDA" w:rsidP="00392FDA">
      <w:pPr>
        <w:shd w:val="clear" w:color="auto" w:fill="FFFFFF"/>
        <w:spacing w:before="5"/>
        <w:jc w:val="both"/>
        <w:rPr>
          <w:color w:val="000000"/>
          <w:spacing w:val="1"/>
          <w:szCs w:val="28"/>
        </w:rPr>
      </w:pPr>
      <w:r w:rsidRPr="00776A1F">
        <w:rPr>
          <w:color w:val="000000"/>
          <w:szCs w:val="28"/>
        </w:rPr>
        <w:t>Учреждени</w:t>
      </w:r>
      <w:r>
        <w:rPr>
          <w:color w:val="000000"/>
          <w:szCs w:val="28"/>
        </w:rPr>
        <w:t>е</w:t>
      </w:r>
      <w:r w:rsidRPr="00776A1F">
        <w:rPr>
          <w:color w:val="000000"/>
          <w:szCs w:val="28"/>
        </w:rPr>
        <w:t xml:space="preserve"> культуры клубного типа (</w:t>
      </w:r>
      <w:r>
        <w:rPr>
          <w:color w:val="000000"/>
          <w:szCs w:val="28"/>
        </w:rPr>
        <w:t>сельский дом</w:t>
      </w:r>
      <w:r w:rsidRPr="00776A1F">
        <w:rPr>
          <w:color w:val="000000"/>
          <w:szCs w:val="28"/>
        </w:rPr>
        <w:t xml:space="preserve"> культуры, находящи</w:t>
      </w:r>
      <w:r>
        <w:rPr>
          <w:color w:val="000000"/>
          <w:szCs w:val="28"/>
        </w:rPr>
        <w:t>й</w:t>
      </w:r>
      <w:r w:rsidRPr="00776A1F">
        <w:rPr>
          <w:color w:val="000000"/>
          <w:szCs w:val="28"/>
        </w:rPr>
        <w:t xml:space="preserve">ся </w:t>
      </w:r>
      <w:r>
        <w:rPr>
          <w:color w:val="000000"/>
          <w:szCs w:val="28"/>
        </w:rPr>
        <w:t>на территории Бергульского сельсовета Северного района Новосибирской области) – муниципальное казённое учреждение культуры «</w:t>
      </w:r>
      <w:proofErr w:type="spellStart"/>
      <w:r>
        <w:rPr>
          <w:color w:val="000000"/>
          <w:szCs w:val="28"/>
        </w:rPr>
        <w:t>Бергульский</w:t>
      </w:r>
      <w:proofErr w:type="spellEnd"/>
      <w:r>
        <w:rPr>
          <w:color w:val="000000"/>
          <w:szCs w:val="28"/>
        </w:rPr>
        <w:t xml:space="preserve"> сельский дом культуры» Северного района Новосибирской области.</w:t>
      </w:r>
    </w:p>
    <w:p w:rsidR="00392FDA" w:rsidRPr="00A14443" w:rsidRDefault="00392FDA" w:rsidP="00392FDA">
      <w:pPr>
        <w:shd w:val="clear" w:color="auto" w:fill="FFFFFF"/>
        <w:spacing w:before="5"/>
        <w:ind w:firstLine="708"/>
        <w:jc w:val="both"/>
        <w:rPr>
          <w:color w:val="000000"/>
          <w:spacing w:val="1"/>
          <w:szCs w:val="28"/>
        </w:rPr>
      </w:pPr>
      <w:r w:rsidRPr="00776A1F">
        <w:rPr>
          <w:color w:val="000000"/>
          <w:spacing w:val="1"/>
          <w:szCs w:val="28"/>
        </w:rPr>
        <w:t>3.2. Показатели, характеризующие деятельность</w:t>
      </w:r>
      <w:r w:rsidRPr="006D1A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муниципального казённого учреждения культуры «</w:t>
      </w:r>
      <w:proofErr w:type="spellStart"/>
      <w:r>
        <w:rPr>
          <w:color w:val="000000"/>
          <w:szCs w:val="28"/>
        </w:rPr>
        <w:t>Бергульский</w:t>
      </w:r>
      <w:proofErr w:type="spellEnd"/>
      <w:r>
        <w:rPr>
          <w:color w:val="000000"/>
          <w:szCs w:val="28"/>
        </w:rPr>
        <w:t xml:space="preserve"> сельский дом культуры» Северного района Новосибирской области.</w:t>
      </w:r>
    </w:p>
    <w:p w:rsidR="00392FDA" w:rsidRPr="00776A1F" w:rsidRDefault="00392FDA" w:rsidP="00392FDA">
      <w:pPr>
        <w:shd w:val="clear" w:color="auto" w:fill="FFFFFF"/>
        <w:jc w:val="both"/>
        <w:rPr>
          <w:color w:val="000000"/>
          <w:spacing w:val="-3"/>
          <w:szCs w:val="28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3893"/>
        <w:gridCol w:w="3926"/>
        <w:gridCol w:w="1721"/>
      </w:tblGrid>
      <w:tr w:rsidR="00392FDA" w:rsidRPr="00776A1F" w:rsidTr="00392FDA">
        <w:trPr>
          <w:cantSplit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2FDA" w:rsidRPr="00477D72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77D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7D7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77D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FDA" w:rsidRPr="00477D72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392FDA" w:rsidRPr="00477D72" w:rsidRDefault="00392FDA" w:rsidP="00392F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FDA" w:rsidRPr="00477D72" w:rsidRDefault="00392FDA" w:rsidP="00392FDA">
            <w:pPr>
              <w:pStyle w:val="a6"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spacing w:val="5"/>
                <w:sz w:val="28"/>
                <w:szCs w:val="28"/>
              </w:rPr>
              <w:t>Условия</w:t>
            </w:r>
          </w:p>
          <w:p w:rsidR="00392FDA" w:rsidRPr="00477D72" w:rsidRDefault="00392FDA" w:rsidP="00392FDA">
            <w:pPr>
              <w:pStyle w:val="a6"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2FDA" w:rsidRPr="00477D72" w:rsidRDefault="00392FDA" w:rsidP="00392FDA">
            <w:pPr>
              <w:pStyle w:val="a6"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spacing w:val="5"/>
                <w:sz w:val="28"/>
                <w:szCs w:val="28"/>
              </w:rPr>
              <w:t>Количество баллов</w:t>
            </w:r>
          </w:p>
        </w:tc>
      </w:tr>
      <w:tr w:rsidR="00392FDA" w:rsidRPr="00776A1F" w:rsidTr="00392FDA">
        <w:trPr>
          <w:cantSplit/>
          <w:trHeight w:hRule="exact" w:val="16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клубных ф</w:t>
            </w:r>
            <w:r w:rsidRPr="00477D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ормирований  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за одно клубное </w:t>
            </w:r>
            <w:r w:rsidRPr="00477D72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формирование, действующее: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в </w:t>
            </w:r>
            <w:r w:rsidRPr="00477D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течение года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-  </w:t>
            </w:r>
            <w:r w:rsidRPr="00477D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477D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течение 6 месяцев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 в течение 3 месяцев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-- 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5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2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477D72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1</w:t>
            </w: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392FDA" w:rsidRPr="00776A1F" w:rsidTr="00392FDA">
        <w:trPr>
          <w:cantSplit/>
          <w:trHeight w:hRule="exact" w:val="168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участников в клубных формированиях, не являющихся работниками учреждения (кроме руководителя)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за одно клубное </w:t>
            </w: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численностью: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 20 и более человек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- </w:t>
            </w: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 – 20 человек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-  3 - 10 человек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5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3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392FDA" w:rsidRPr="00776A1F" w:rsidTr="00392FDA">
        <w:trPr>
          <w:cantSplit/>
          <w:trHeight w:hRule="exact" w:val="13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3.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Количество </w:t>
            </w:r>
            <w:proofErr w:type="spellStart"/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культурно-</w:t>
            </w: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досуговых</w:t>
            </w:r>
            <w:proofErr w:type="spellEnd"/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мероприятий на </w:t>
            </w: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одного специалиста </w:t>
            </w:r>
            <w:proofErr w:type="spellStart"/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культурно-досуговой</w:t>
            </w:r>
            <w:proofErr w:type="spellEnd"/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деятельности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каждое </w:t>
            </w:r>
            <w:r w:rsidRPr="00477D7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мероприятие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92FDA" w:rsidRPr="00776A1F" w:rsidTr="00392FDA">
        <w:trPr>
          <w:cantSplit/>
          <w:trHeight w:hRule="exact" w:val="9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Количество коллективов, </w:t>
            </w: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имеющих звание «народный», </w:t>
            </w: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«образцовый»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каждый </w:t>
            </w:r>
            <w:r w:rsidRPr="00477D7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коллектив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392FDA" w:rsidRPr="00776A1F" w:rsidTr="00392FDA">
        <w:trPr>
          <w:cantSplit/>
          <w:trHeight w:hRule="exact"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Количество концертов</w:t>
            </w: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(программ)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за каждый концерт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1   </w:t>
            </w:r>
          </w:p>
        </w:tc>
      </w:tr>
      <w:tr w:rsidR="00392FDA" w:rsidRPr="00776A1F" w:rsidTr="00392FDA">
        <w:trPr>
          <w:cantSplit/>
          <w:trHeight w:hRule="exact"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6.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Количество видов платных </w:t>
            </w: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услуг, оказываемых населению в течение года 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за каждый вид </w:t>
            </w: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платных услуг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392FDA" w:rsidRPr="00776A1F" w:rsidTr="00392FDA">
        <w:trPr>
          <w:cantSplit/>
          <w:trHeight w:hRule="exact" w:val="24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7.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Участие творческих коллективов </w:t>
            </w: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в смотрах, фестивалях, </w:t>
            </w:r>
            <w:r w:rsidRPr="00477D7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конкурсах: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- международных, российских,</w:t>
            </w: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межрегиональных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- областных, зональных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- районных, городских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_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10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5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3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392FDA" w:rsidRPr="00776A1F" w:rsidTr="00392FDA">
        <w:trPr>
          <w:cantSplit/>
          <w:trHeight w:hRule="exact" w:val="3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8.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Наличие лауреатов и дипломантов различных степеней (победителей) </w:t>
            </w: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в смотрах, фестивалях, </w:t>
            </w:r>
            <w:r w:rsidRPr="00477D7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конкурсах сферы культуры и искусства: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- международных, всероссийских,</w:t>
            </w: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региональных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- областных, зональных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- районных, межрайонных и городских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за каждого лауреата (победителя): </w:t>
            </w:r>
          </w:p>
          <w:p w:rsidR="00392FDA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-   международного, всероссийского и регионального;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-  </w:t>
            </w:r>
            <w:r w:rsidRPr="00477D7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областного, зонального;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- районного, межрайонного и городского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3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2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FF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1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392FDA" w:rsidRPr="00776A1F" w:rsidTr="00392FDA">
        <w:trPr>
          <w:cantSplit/>
          <w:trHeight w:hRule="exact" w:val="19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Численность участников в клубных формированиях </w:t>
            </w: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самодеятельного народного творчества на одного </w:t>
            </w:r>
            <w:r w:rsidRPr="00477D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работника клубного формирования самодеятельного народного творчества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3 </w:t>
            </w:r>
          </w:p>
        </w:tc>
      </w:tr>
      <w:tr w:rsidR="00392FDA" w:rsidRPr="00776A1F" w:rsidTr="00392FDA">
        <w:trPr>
          <w:cantSplit/>
          <w:trHeight w:hRule="exact" w:val="10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10.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Объем доходов от предпринимательской и иной приносящей доход деятельности (гранты, спонсорские средства и др.) </w:t>
            </w: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за каждые 20,0 тыс</w:t>
            </w:r>
            <w:proofErr w:type="gramStart"/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.р</w:t>
            </w:r>
            <w:proofErr w:type="gramEnd"/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уб.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</w:tr>
      <w:tr w:rsidR="00392FDA" w:rsidRPr="00776A1F" w:rsidTr="00392FDA">
        <w:trPr>
          <w:cantSplit/>
          <w:trHeight w:hRule="exact" w:val="1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10</w:t>
            </w:r>
          </w:p>
        </w:tc>
      </w:tr>
      <w:tr w:rsidR="00392FDA" w:rsidRPr="00776A1F" w:rsidTr="00392FDA">
        <w:trPr>
          <w:cantSplit/>
          <w:trHeight w:hRule="exact" w:val="168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за каждое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</w:tr>
      <w:tr w:rsidR="00392FDA" w:rsidRPr="00776A1F" w:rsidTr="00392FDA">
        <w:trPr>
          <w:cantSplit/>
          <w:trHeight w:hRule="exact" w:val="226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Количество обслуживаемых населенных пунктов и концертных площадок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за 1 населенный пункт (участок)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2FDA" w:rsidRPr="00477D72" w:rsidRDefault="00392FDA" w:rsidP="00392FDA">
            <w:pPr>
              <w:pStyle w:val="a6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477D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1</w:t>
            </w:r>
          </w:p>
        </w:tc>
      </w:tr>
    </w:tbl>
    <w:p w:rsidR="00392FDA" w:rsidRDefault="00392FDA" w:rsidP="00392FDA">
      <w:pPr>
        <w:shd w:val="clear" w:color="auto" w:fill="FFFFFF"/>
        <w:spacing w:before="235"/>
        <w:contextualSpacing/>
        <w:jc w:val="both"/>
        <w:rPr>
          <w:color w:val="000000"/>
          <w:spacing w:val="-1"/>
          <w:szCs w:val="28"/>
        </w:rPr>
      </w:pPr>
    </w:p>
    <w:p w:rsidR="00392FDA" w:rsidRPr="00776A1F" w:rsidRDefault="00392FDA" w:rsidP="00392FDA">
      <w:pPr>
        <w:shd w:val="clear" w:color="auto" w:fill="FFFFFF"/>
        <w:spacing w:before="235"/>
        <w:ind w:firstLine="708"/>
        <w:contextualSpacing/>
        <w:jc w:val="both"/>
        <w:rPr>
          <w:color w:val="000000"/>
          <w:spacing w:val="-1"/>
          <w:szCs w:val="28"/>
        </w:rPr>
      </w:pPr>
      <w:proofErr w:type="gramStart"/>
      <w:r>
        <w:rPr>
          <w:color w:val="000000"/>
          <w:spacing w:val="-1"/>
          <w:szCs w:val="28"/>
        </w:rPr>
        <w:t>1)</w:t>
      </w:r>
      <w:r w:rsidRPr="00776A1F">
        <w:rPr>
          <w:color w:val="000000"/>
          <w:spacing w:val="-1"/>
          <w:szCs w:val="28"/>
        </w:rPr>
        <w:t xml:space="preserve">К клубным формированиям относятся: любительские объединения, клубы по интересам, кружки и коллективы самодеятельного народного и технического </w:t>
      </w:r>
      <w:r w:rsidRPr="00776A1F">
        <w:rPr>
          <w:color w:val="000000"/>
          <w:spacing w:val="-2"/>
          <w:szCs w:val="28"/>
        </w:rPr>
        <w:t xml:space="preserve">творчества; кружки, школы и курсы прикладных навыков и знаний, другие кружки, курсы, </w:t>
      </w:r>
      <w:r w:rsidRPr="00776A1F">
        <w:rPr>
          <w:color w:val="000000"/>
          <w:szCs w:val="28"/>
        </w:rPr>
        <w:t>студии и т.п.; спортивные секции, оздоровительные группы, другие</w:t>
      </w:r>
      <w:r>
        <w:rPr>
          <w:color w:val="000000"/>
          <w:szCs w:val="28"/>
        </w:rPr>
        <w:t xml:space="preserve"> </w:t>
      </w:r>
      <w:r w:rsidRPr="00776A1F">
        <w:rPr>
          <w:color w:val="000000"/>
          <w:spacing w:val="-1"/>
          <w:szCs w:val="28"/>
        </w:rPr>
        <w:t>подобные формирования, действующие в клубном учреждении и его филиалах, входящих в структуру учреждения.</w:t>
      </w:r>
      <w:proofErr w:type="gramEnd"/>
    </w:p>
    <w:p w:rsidR="00392FDA" w:rsidRPr="00776A1F" w:rsidRDefault="00392FDA" w:rsidP="00392FDA">
      <w:pPr>
        <w:shd w:val="clear" w:color="auto" w:fill="FFFFFF"/>
        <w:tabs>
          <w:tab w:val="left" w:pos="1037"/>
        </w:tabs>
        <w:jc w:val="both"/>
        <w:rPr>
          <w:color w:val="000000"/>
          <w:spacing w:val="-11"/>
          <w:szCs w:val="28"/>
        </w:rPr>
      </w:pPr>
      <w:r>
        <w:rPr>
          <w:color w:val="000000"/>
          <w:szCs w:val="28"/>
        </w:rPr>
        <w:tab/>
      </w:r>
      <w:r w:rsidRPr="00776A1F">
        <w:rPr>
          <w:color w:val="000000"/>
          <w:szCs w:val="28"/>
        </w:rPr>
        <w:t xml:space="preserve">2) К </w:t>
      </w:r>
      <w:proofErr w:type="spellStart"/>
      <w:r w:rsidRPr="00776A1F">
        <w:rPr>
          <w:color w:val="000000"/>
          <w:szCs w:val="28"/>
        </w:rPr>
        <w:t>культурно-досуговым</w:t>
      </w:r>
      <w:proofErr w:type="spellEnd"/>
      <w:r w:rsidRPr="00776A1F">
        <w:rPr>
          <w:color w:val="000000"/>
          <w:szCs w:val="28"/>
        </w:rPr>
        <w:t xml:space="preserve"> мероприятиям относятся </w:t>
      </w:r>
      <w:r w:rsidRPr="00776A1F">
        <w:rPr>
          <w:color w:val="000000"/>
          <w:spacing w:val="-2"/>
          <w:szCs w:val="28"/>
        </w:rPr>
        <w:t xml:space="preserve">театрализованные      праздники и представления, спектакли, </w:t>
      </w:r>
      <w:r w:rsidRPr="00776A1F">
        <w:rPr>
          <w:color w:val="000000"/>
          <w:szCs w:val="28"/>
        </w:rPr>
        <w:t xml:space="preserve">карнавалы, праздники города (района), гражданские семейные </w:t>
      </w:r>
      <w:r w:rsidRPr="00776A1F">
        <w:rPr>
          <w:color w:val="000000"/>
          <w:spacing w:val="3"/>
          <w:szCs w:val="28"/>
        </w:rPr>
        <w:t xml:space="preserve">обряды и ритуалы, игры (игротеки), дискотеки, </w:t>
      </w:r>
      <w:proofErr w:type="spellStart"/>
      <w:r w:rsidRPr="00776A1F">
        <w:rPr>
          <w:color w:val="000000"/>
          <w:spacing w:val="3"/>
          <w:szCs w:val="28"/>
        </w:rPr>
        <w:t>кинопоказы</w:t>
      </w:r>
      <w:proofErr w:type="spellEnd"/>
      <w:r w:rsidRPr="00776A1F">
        <w:rPr>
          <w:color w:val="000000"/>
          <w:spacing w:val="3"/>
          <w:szCs w:val="28"/>
        </w:rPr>
        <w:t xml:space="preserve"> (при </w:t>
      </w:r>
      <w:r w:rsidRPr="00776A1F">
        <w:rPr>
          <w:color w:val="000000"/>
          <w:szCs w:val="28"/>
        </w:rPr>
        <w:t>условии включения кинообслуживания в структуру учреждения).</w:t>
      </w:r>
    </w:p>
    <w:p w:rsidR="00392FDA" w:rsidRPr="00776A1F" w:rsidRDefault="00392FDA" w:rsidP="00392FDA">
      <w:pPr>
        <w:shd w:val="clear" w:color="auto" w:fill="FFFFFF"/>
        <w:ind w:right="10" w:firstLine="708"/>
        <w:jc w:val="both"/>
        <w:rPr>
          <w:szCs w:val="28"/>
        </w:rPr>
      </w:pPr>
      <w:proofErr w:type="gramStart"/>
      <w:r w:rsidRPr="00776A1F">
        <w:rPr>
          <w:szCs w:val="28"/>
        </w:rPr>
        <w:t>3) К творческим работникам относятся следующие специалисты, занятые культурно-просветительной деятельностью: художественный руководитель, методист, художник-постановщик, режиссер, дирижер, балетмейстер, хормейстер и их ассистенты (помощник);</w:t>
      </w:r>
      <w:r w:rsidRPr="00776A1F">
        <w:rPr>
          <w:color w:val="000000"/>
          <w:spacing w:val="-1"/>
          <w:szCs w:val="28"/>
        </w:rPr>
        <w:t xml:space="preserve"> аккомпаниатор, </w:t>
      </w:r>
      <w:proofErr w:type="spellStart"/>
      <w:r w:rsidRPr="00776A1F">
        <w:rPr>
          <w:color w:val="000000"/>
          <w:spacing w:val="-1"/>
          <w:szCs w:val="28"/>
        </w:rPr>
        <w:t>культорганизатор</w:t>
      </w:r>
      <w:proofErr w:type="spellEnd"/>
      <w:r w:rsidRPr="00776A1F">
        <w:rPr>
          <w:color w:val="000000"/>
          <w:spacing w:val="-1"/>
          <w:szCs w:val="28"/>
        </w:rPr>
        <w:t>, художник, фотограф;</w:t>
      </w:r>
      <w:r w:rsidRPr="00776A1F">
        <w:rPr>
          <w:color w:val="000000"/>
          <w:spacing w:val="-3"/>
          <w:szCs w:val="28"/>
        </w:rPr>
        <w:t xml:space="preserve"> артист,</w:t>
      </w:r>
      <w:r w:rsidRPr="00776A1F">
        <w:rPr>
          <w:color w:val="000000"/>
          <w:spacing w:val="-1"/>
          <w:szCs w:val="28"/>
        </w:rPr>
        <w:t xml:space="preserve"> киномеханик, звукорежиссер, звукооператор, другие культ просвет работники</w:t>
      </w:r>
      <w:r w:rsidRPr="00776A1F">
        <w:rPr>
          <w:szCs w:val="28"/>
        </w:rPr>
        <w:t>.</w:t>
      </w:r>
      <w:proofErr w:type="gramEnd"/>
      <w:r w:rsidRPr="00776A1F">
        <w:rPr>
          <w:szCs w:val="28"/>
        </w:rPr>
        <w:t xml:space="preserve"> Учреждения, ведущие библиотечную или музейную деятельность, включают специалистов соответствующих профилей.</w:t>
      </w:r>
    </w:p>
    <w:p w:rsidR="00392FDA" w:rsidRPr="00776A1F" w:rsidRDefault="00392FDA" w:rsidP="00392FDA">
      <w:pPr>
        <w:shd w:val="clear" w:color="auto" w:fill="FFFFFF"/>
        <w:ind w:right="10" w:firstLine="709"/>
        <w:jc w:val="both"/>
        <w:rPr>
          <w:color w:val="000000"/>
          <w:szCs w:val="28"/>
        </w:rPr>
      </w:pPr>
      <w:r w:rsidRPr="00776A1F">
        <w:rPr>
          <w:color w:val="000000"/>
          <w:szCs w:val="28"/>
        </w:rPr>
        <w:t xml:space="preserve">Вышеуказанные специалисты должны числиться в штате </w:t>
      </w:r>
      <w:r w:rsidRPr="00776A1F">
        <w:rPr>
          <w:color w:val="000000"/>
          <w:spacing w:val="1"/>
          <w:szCs w:val="28"/>
        </w:rPr>
        <w:t xml:space="preserve">учреждения и фактически работать на конец отчетного года или </w:t>
      </w:r>
      <w:r w:rsidRPr="00776A1F">
        <w:rPr>
          <w:color w:val="000000"/>
          <w:spacing w:val="2"/>
          <w:szCs w:val="28"/>
        </w:rPr>
        <w:t xml:space="preserve">работать на условиях трудового договора сроком не менее года, в </w:t>
      </w:r>
      <w:r w:rsidRPr="00776A1F">
        <w:rPr>
          <w:color w:val="000000"/>
          <w:szCs w:val="28"/>
        </w:rPr>
        <w:t>том числе по совместительству.</w:t>
      </w:r>
    </w:p>
    <w:p w:rsidR="00392FDA" w:rsidRPr="00776A1F" w:rsidRDefault="00392FDA" w:rsidP="00392FDA">
      <w:pPr>
        <w:shd w:val="clear" w:color="auto" w:fill="FFFFFF"/>
        <w:tabs>
          <w:tab w:val="left" w:pos="1037"/>
        </w:tabs>
        <w:contextualSpacing/>
        <w:jc w:val="both"/>
        <w:rPr>
          <w:color w:val="000000"/>
          <w:spacing w:val="1"/>
          <w:szCs w:val="28"/>
        </w:rPr>
      </w:pPr>
      <w:r>
        <w:rPr>
          <w:szCs w:val="28"/>
        </w:rPr>
        <w:tab/>
      </w:r>
      <w:r w:rsidRPr="00776A1F">
        <w:rPr>
          <w:szCs w:val="28"/>
        </w:rPr>
        <w:t xml:space="preserve">4) </w:t>
      </w:r>
      <w:r w:rsidRPr="00776A1F">
        <w:rPr>
          <w:color w:val="000000"/>
          <w:szCs w:val="28"/>
        </w:rPr>
        <w:t>К</w:t>
      </w:r>
      <w:r w:rsidRPr="00776A1F">
        <w:rPr>
          <w:color w:val="000000"/>
          <w:spacing w:val="1"/>
          <w:szCs w:val="28"/>
        </w:rPr>
        <w:t xml:space="preserve"> концертам относятся:</w:t>
      </w:r>
    </w:p>
    <w:p w:rsidR="00392FDA" w:rsidRPr="00776A1F" w:rsidRDefault="00392FDA" w:rsidP="00392FDA">
      <w:pPr>
        <w:shd w:val="clear" w:color="auto" w:fill="FFFFFF"/>
        <w:tabs>
          <w:tab w:val="left" w:pos="1104"/>
        </w:tabs>
        <w:spacing w:before="5"/>
        <w:jc w:val="both"/>
        <w:rPr>
          <w:szCs w:val="28"/>
        </w:rPr>
      </w:pPr>
      <w:r w:rsidRPr="00776A1F">
        <w:rPr>
          <w:color w:val="000000"/>
          <w:spacing w:val="1"/>
          <w:szCs w:val="28"/>
        </w:rPr>
        <w:tab/>
        <w:t xml:space="preserve">- для учреждений клубного типа: концерты, продолжительностью </w:t>
      </w:r>
      <w:r w:rsidRPr="00776A1F">
        <w:rPr>
          <w:color w:val="000000"/>
          <w:szCs w:val="28"/>
        </w:rPr>
        <w:t xml:space="preserve">не менее 55 минут, проводимые своими коллективами </w:t>
      </w:r>
      <w:r w:rsidRPr="00776A1F">
        <w:rPr>
          <w:color w:val="000000"/>
          <w:spacing w:val="-1"/>
          <w:szCs w:val="28"/>
        </w:rPr>
        <w:t>(исполнителями) как на стационаре, так и на выездах (гастролях)</w:t>
      </w:r>
      <w:r w:rsidRPr="00776A1F">
        <w:rPr>
          <w:szCs w:val="28"/>
        </w:rPr>
        <w:t xml:space="preserve">. </w:t>
      </w:r>
    </w:p>
    <w:p w:rsidR="00392FDA" w:rsidRPr="00776A1F" w:rsidRDefault="00392FDA" w:rsidP="00392FDA">
      <w:pPr>
        <w:shd w:val="clear" w:color="auto" w:fill="FFFFFF"/>
        <w:tabs>
          <w:tab w:val="left" w:pos="1104"/>
        </w:tabs>
        <w:spacing w:before="5"/>
        <w:jc w:val="both"/>
        <w:rPr>
          <w:color w:val="000000"/>
          <w:spacing w:val="-1"/>
          <w:szCs w:val="28"/>
        </w:rPr>
      </w:pPr>
      <w:r w:rsidRPr="00776A1F">
        <w:rPr>
          <w:color w:val="000000"/>
          <w:szCs w:val="28"/>
        </w:rPr>
        <w:lastRenderedPageBreak/>
        <w:tab/>
        <w:t xml:space="preserve">К концертам на стационаре относятся концерты, проводимые </w:t>
      </w:r>
      <w:r w:rsidRPr="00776A1F">
        <w:rPr>
          <w:color w:val="000000"/>
          <w:spacing w:val="-1"/>
          <w:szCs w:val="28"/>
        </w:rPr>
        <w:t>в собственных или постоянно арендованных залах (площадках).</w:t>
      </w:r>
    </w:p>
    <w:p w:rsidR="00392FDA" w:rsidRPr="00776A1F" w:rsidRDefault="00392FDA" w:rsidP="00392FDA">
      <w:pPr>
        <w:shd w:val="clear" w:color="auto" w:fill="FFFFFF"/>
        <w:tabs>
          <w:tab w:val="left" w:pos="1104"/>
        </w:tabs>
        <w:spacing w:before="5"/>
        <w:jc w:val="both"/>
        <w:rPr>
          <w:color w:val="000000"/>
          <w:spacing w:val="-1"/>
          <w:szCs w:val="28"/>
        </w:rPr>
      </w:pPr>
      <w:r w:rsidRPr="00776A1F">
        <w:rPr>
          <w:color w:val="000000"/>
          <w:spacing w:val="-1"/>
          <w:szCs w:val="28"/>
        </w:rPr>
        <w:tab/>
        <w:t>- для парков культуры и отдыха: концерты, подтвержденные официальными договорами и продолжительностью не менее 55 минут.</w:t>
      </w:r>
    </w:p>
    <w:p w:rsidR="00392FDA" w:rsidRPr="00776A1F" w:rsidRDefault="00392FDA" w:rsidP="00392FDA">
      <w:pPr>
        <w:shd w:val="clear" w:color="auto" w:fill="FFFFFF"/>
        <w:tabs>
          <w:tab w:val="left" w:pos="1027"/>
        </w:tabs>
        <w:jc w:val="both"/>
        <w:rPr>
          <w:color w:val="000000"/>
          <w:spacing w:val="-2"/>
          <w:szCs w:val="28"/>
        </w:rPr>
      </w:pPr>
      <w:r>
        <w:rPr>
          <w:color w:val="000000"/>
          <w:spacing w:val="2"/>
          <w:szCs w:val="28"/>
        </w:rPr>
        <w:tab/>
      </w:r>
      <w:r w:rsidRPr="00776A1F">
        <w:rPr>
          <w:color w:val="000000"/>
          <w:spacing w:val="2"/>
          <w:szCs w:val="28"/>
        </w:rPr>
        <w:t xml:space="preserve">5) К «народным», «образцовым» коллективам относятся </w:t>
      </w:r>
      <w:r w:rsidRPr="00776A1F">
        <w:rPr>
          <w:color w:val="000000"/>
          <w:szCs w:val="28"/>
        </w:rPr>
        <w:t xml:space="preserve">постоянно действующие коллективы художественной </w:t>
      </w:r>
      <w:r w:rsidRPr="00776A1F">
        <w:rPr>
          <w:color w:val="000000"/>
          <w:spacing w:val="4"/>
          <w:szCs w:val="28"/>
        </w:rPr>
        <w:t xml:space="preserve">самодеятельности в учреждениях клубного типа, звания которым подтверждено или вновь </w:t>
      </w:r>
      <w:r w:rsidRPr="00776A1F">
        <w:rPr>
          <w:color w:val="000000"/>
          <w:spacing w:val="2"/>
          <w:szCs w:val="28"/>
        </w:rPr>
        <w:t xml:space="preserve">присвоено приказом департамента культуры Новосибирской </w:t>
      </w:r>
      <w:r w:rsidRPr="00776A1F">
        <w:rPr>
          <w:color w:val="000000"/>
          <w:spacing w:val="-2"/>
          <w:szCs w:val="28"/>
        </w:rPr>
        <w:t>области.</w:t>
      </w:r>
    </w:p>
    <w:p w:rsidR="00392FDA" w:rsidRPr="00776A1F" w:rsidRDefault="00392FDA" w:rsidP="00392FDA">
      <w:pPr>
        <w:shd w:val="clear" w:color="auto" w:fill="FFFFFF"/>
        <w:tabs>
          <w:tab w:val="left" w:pos="1090"/>
        </w:tabs>
        <w:jc w:val="both"/>
        <w:rPr>
          <w:szCs w:val="28"/>
        </w:rPr>
      </w:pPr>
      <w:r>
        <w:rPr>
          <w:color w:val="000000"/>
          <w:spacing w:val="1"/>
          <w:szCs w:val="28"/>
        </w:rPr>
        <w:tab/>
      </w:r>
      <w:proofErr w:type="gramStart"/>
      <w:r w:rsidRPr="00776A1F">
        <w:rPr>
          <w:color w:val="000000"/>
          <w:spacing w:val="1"/>
          <w:szCs w:val="28"/>
        </w:rPr>
        <w:t xml:space="preserve">6) К видам платных услуг, оказываемых населению, </w:t>
      </w:r>
      <w:r w:rsidRPr="00776A1F">
        <w:rPr>
          <w:color w:val="000000"/>
          <w:spacing w:val="-5"/>
          <w:szCs w:val="28"/>
        </w:rPr>
        <w:t>относятся:</w:t>
      </w:r>
      <w:r w:rsidRPr="00776A1F">
        <w:rPr>
          <w:color w:val="000000"/>
          <w:spacing w:val="23"/>
          <w:szCs w:val="28"/>
        </w:rPr>
        <w:t xml:space="preserve"> входная плата на посещение массовых </w:t>
      </w:r>
      <w:r w:rsidRPr="00776A1F">
        <w:rPr>
          <w:color w:val="000000"/>
          <w:szCs w:val="28"/>
        </w:rPr>
        <w:t xml:space="preserve">театрализованных праздников, концертов; </w:t>
      </w:r>
      <w:r w:rsidRPr="00776A1F">
        <w:rPr>
          <w:color w:val="000000"/>
          <w:spacing w:val="-1"/>
          <w:szCs w:val="28"/>
        </w:rPr>
        <w:t xml:space="preserve">пользование аттракционами больших и малых форм; </w:t>
      </w:r>
      <w:r w:rsidRPr="00776A1F">
        <w:rPr>
          <w:color w:val="000000"/>
          <w:spacing w:val="-2"/>
          <w:szCs w:val="28"/>
        </w:rPr>
        <w:t xml:space="preserve">пользование павильонами игровых автоматов и другими </w:t>
      </w:r>
      <w:r w:rsidRPr="00776A1F">
        <w:rPr>
          <w:color w:val="000000"/>
          <w:spacing w:val="-1"/>
          <w:szCs w:val="28"/>
        </w:rPr>
        <w:t>видами развлечений; посещение дискотек; и</w:t>
      </w:r>
      <w:r w:rsidRPr="00776A1F">
        <w:rPr>
          <w:color w:val="000000"/>
          <w:szCs w:val="28"/>
        </w:rPr>
        <w:t xml:space="preserve">гра на бильярде; </w:t>
      </w:r>
      <w:r w:rsidRPr="00776A1F">
        <w:rPr>
          <w:color w:val="000000"/>
          <w:spacing w:val="-2"/>
          <w:szCs w:val="28"/>
        </w:rPr>
        <w:t>обучение в кружках и на курсах; п</w:t>
      </w:r>
      <w:r w:rsidRPr="00776A1F">
        <w:rPr>
          <w:color w:val="000000"/>
          <w:spacing w:val="1"/>
          <w:szCs w:val="28"/>
        </w:rPr>
        <w:t xml:space="preserve">рокат театральных костюмов, реквизита, музыкальных </w:t>
      </w:r>
      <w:r w:rsidRPr="00776A1F">
        <w:rPr>
          <w:color w:val="000000"/>
          <w:spacing w:val="-1"/>
          <w:szCs w:val="28"/>
        </w:rPr>
        <w:t>инструментов и т.д.; пользование спортивными сооружениями, площадками;</w:t>
      </w:r>
      <w:proofErr w:type="gramEnd"/>
      <w:r w:rsidRPr="00776A1F">
        <w:rPr>
          <w:color w:val="000000"/>
          <w:spacing w:val="-1"/>
          <w:szCs w:val="28"/>
        </w:rPr>
        <w:t xml:space="preserve"> прочие услуги, оказываемые учреждением. Все платные кружки клубного учреждения относятся к </w:t>
      </w:r>
      <w:r w:rsidRPr="00776A1F">
        <w:rPr>
          <w:color w:val="000000"/>
          <w:spacing w:val="2"/>
          <w:szCs w:val="28"/>
        </w:rPr>
        <w:t xml:space="preserve">одному виду платных услуг, оказываемых населению. Аналогично </w:t>
      </w:r>
      <w:r w:rsidRPr="00776A1F">
        <w:rPr>
          <w:color w:val="000000"/>
          <w:spacing w:val="-1"/>
          <w:szCs w:val="28"/>
        </w:rPr>
        <w:t>определяются другие виды платных услуг.</w:t>
      </w:r>
    </w:p>
    <w:p w:rsidR="00392FDA" w:rsidRPr="00776A1F" w:rsidRDefault="00392FDA" w:rsidP="00392FDA">
      <w:p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ab/>
      </w:r>
      <w:r w:rsidRPr="00776A1F">
        <w:rPr>
          <w:color w:val="000000"/>
          <w:spacing w:val="1"/>
          <w:szCs w:val="28"/>
        </w:rPr>
        <w:t xml:space="preserve">7) К работникам кружков относятся руководитель кружка </w:t>
      </w:r>
      <w:r w:rsidRPr="00776A1F">
        <w:rPr>
          <w:color w:val="000000"/>
          <w:spacing w:val="-1"/>
          <w:szCs w:val="28"/>
        </w:rPr>
        <w:t>(дирижер, балетмейстер, хормейстер) и аккомпаниатор</w:t>
      </w:r>
      <w:r w:rsidRPr="00776A1F">
        <w:rPr>
          <w:color w:val="000000"/>
          <w:spacing w:val="1"/>
          <w:szCs w:val="28"/>
        </w:rPr>
        <w:tab/>
      </w:r>
    </w:p>
    <w:p w:rsidR="00392FDA" w:rsidRPr="00776A1F" w:rsidRDefault="00392FDA" w:rsidP="00392FDA">
      <w:pPr>
        <w:shd w:val="clear" w:color="auto" w:fill="FFFFFF"/>
        <w:tabs>
          <w:tab w:val="left" w:pos="1051"/>
        </w:tabs>
        <w:jc w:val="both"/>
        <w:rPr>
          <w:color w:val="000000"/>
          <w:spacing w:val="-15"/>
          <w:szCs w:val="28"/>
        </w:rPr>
      </w:pPr>
      <w:r>
        <w:rPr>
          <w:color w:val="000000"/>
          <w:spacing w:val="1"/>
          <w:szCs w:val="28"/>
        </w:rPr>
        <w:tab/>
      </w:r>
      <w:r w:rsidRPr="00776A1F">
        <w:rPr>
          <w:color w:val="000000"/>
          <w:spacing w:val="1"/>
          <w:szCs w:val="28"/>
        </w:rPr>
        <w:t xml:space="preserve">8) К количеству программ, имеющихся в репертуаре и </w:t>
      </w:r>
      <w:r w:rsidRPr="00776A1F">
        <w:rPr>
          <w:color w:val="000000"/>
          <w:szCs w:val="28"/>
        </w:rPr>
        <w:t xml:space="preserve">используемых в работе, относятся программы, утвержденные </w:t>
      </w:r>
      <w:r w:rsidRPr="00776A1F">
        <w:rPr>
          <w:color w:val="000000"/>
          <w:spacing w:val="-2"/>
          <w:szCs w:val="28"/>
        </w:rPr>
        <w:t>отделом культуры муниципального района или муниципального поселения по подчиненности.</w:t>
      </w:r>
    </w:p>
    <w:p w:rsidR="00392FDA" w:rsidRDefault="00392FDA" w:rsidP="00392FDA">
      <w:pPr>
        <w:shd w:val="clear" w:color="auto" w:fill="FFFFFF"/>
        <w:tabs>
          <w:tab w:val="left" w:pos="1051"/>
        </w:tabs>
        <w:jc w:val="both"/>
        <w:rPr>
          <w:szCs w:val="28"/>
        </w:rPr>
      </w:pPr>
      <w:r>
        <w:rPr>
          <w:color w:val="000000"/>
          <w:spacing w:val="-2"/>
          <w:szCs w:val="28"/>
        </w:rPr>
        <w:tab/>
      </w:r>
      <w:r w:rsidRPr="00776A1F">
        <w:rPr>
          <w:color w:val="000000"/>
          <w:spacing w:val="-2"/>
          <w:szCs w:val="28"/>
        </w:rPr>
        <w:t>9) Количество культурно</w:t>
      </w:r>
      <w:r>
        <w:rPr>
          <w:color w:val="000000"/>
          <w:spacing w:val="-2"/>
          <w:szCs w:val="28"/>
        </w:rPr>
        <w:t xml:space="preserve"> </w:t>
      </w:r>
      <w:r w:rsidRPr="00776A1F">
        <w:rPr>
          <w:color w:val="000000"/>
          <w:spacing w:val="-2"/>
          <w:szCs w:val="28"/>
        </w:rPr>
        <w:t>-</w:t>
      </w:r>
      <w:r>
        <w:rPr>
          <w:color w:val="000000"/>
          <w:spacing w:val="-2"/>
          <w:szCs w:val="28"/>
        </w:rPr>
        <w:t xml:space="preserve"> </w:t>
      </w:r>
      <w:proofErr w:type="spellStart"/>
      <w:r w:rsidRPr="00776A1F">
        <w:rPr>
          <w:color w:val="000000"/>
          <w:spacing w:val="-2"/>
          <w:szCs w:val="28"/>
        </w:rPr>
        <w:t>досуговых</w:t>
      </w:r>
      <w:proofErr w:type="spellEnd"/>
      <w:r w:rsidRPr="00776A1F">
        <w:rPr>
          <w:color w:val="000000"/>
          <w:spacing w:val="-2"/>
          <w:szCs w:val="28"/>
        </w:rPr>
        <w:t xml:space="preserve"> мероприятий на </w:t>
      </w:r>
      <w:r w:rsidRPr="00776A1F">
        <w:rPr>
          <w:color w:val="000000"/>
          <w:spacing w:val="-1"/>
          <w:szCs w:val="28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392FDA" w:rsidRPr="00776A1F" w:rsidRDefault="00392FDA" w:rsidP="00392FDA">
      <w:pPr>
        <w:shd w:val="clear" w:color="auto" w:fill="FFFFFF"/>
        <w:tabs>
          <w:tab w:val="left" w:pos="1051"/>
        </w:tabs>
        <w:jc w:val="both"/>
        <w:rPr>
          <w:szCs w:val="28"/>
        </w:rPr>
      </w:pPr>
      <w:r>
        <w:rPr>
          <w:szCs w:val="28"/>
        </w:rPr>
        <w:tab/>
      </w:r>
      <w:r w:rsidRPr="00776A1F">
        <w:rPr>
          <w:szCs w:val="28"/>
        </w:rPr>
        <w:t>10)</w:t>
      </w:r>
      <w:r w:rsidRPr="00776A1F">
        <w:rPr>
          <w:color w:val="000000"/>
          <w:szCs w:val="28"/>
        </w:rPr>
        <w:t> </w:t>
      </w:r>
      <w:r w:rsidRPr="00776A1F">
        <w:rPr>
          <w:color w:val="000000"/>
          <w:spacing w:val="4"/>
          <w:szCs w:val="28"/>
        </w:rPr>
        <w:t xml:space="preserve">Численность участников в постоянно действующих </w:t>
      </w:r>
      <w:r w:rsidRPr="00776A1F">
        <w:rPr>
          <w:color w:val="000000"/>
          <w:szCs w:val="28"/>
        </w:rPr>
        <w:t xml:space="preserve">кружках художественной самодеятельности на одного </w:t>
      </w:r>
      <w:r w:rsidRPr="00776A1F">
        <w:rPr>
          <w:color w:val="000000"/>
          <w:spacing w:val="-1"/>
          <w:szCs w:val="28"/>
        </w:rPr>
        <w:t xml:space="preserve">работника кружка определяется путем деления численности </w:t>
      </w:r>
      <w:r w:rsidRPr="00776A1F">
        <w:rPr>
          <w:color w:val="000000"/>
          <w:szCs w:val="28"/>
        </w:rPr>
        <w:t>участников в кружках на число работников кружков.</w:t>
      </w:r>
    </w:p>
    <w:p w:rsidR="00392FDA" w:rsidRPr="00776A1F" w:rsidRDefault="00392FDA" w:rsidP="00392FDA">
      <w:pPr>
        <w:shd w:val="clear" w:color="auto" w:fill="FFFFFF"/>
        <w:ind w:firstLine="708"/>
        <w:jc w:val="both"/>
        <w:rPr>
          <w:szCs w:val="28"/>
        </w:rPr>
      </w:pPr>
      <w:r w:rsidRPr="00776A1F">
        <w:rPr>
          <w:color w:val="000000"/>
          <w:spacing w:val="4"/>
          <w:szCs w:val="28"/>
        </w:rPr>
        <w:t xml:space="preserve">11) К культурно-просветительным мероприятиям относятся </w:t>
      </w:r>
      <w:r w:rsidRPr="00776A1F">
        <w:rPr>
          <w:color w:val="000000"/>
          <w:szCs w:val="28"/>
        </w:rPr>
        <w:t>лекции, презентация выставки, театрализованные праздники и представления, конкурсы, праздники города (района), выставки-</w:t>
      </w:r>
      <w:r w:rsidRPr="00776A1F">
        <w:rPr>
          <w:color w:val="000000"/>
          <w:spacing w:val="-1"/>
          <w:szCs w:val="28"/>
        </w:rPr>
        <w:t>продажи и другие мероприятия.</w:t>
      </w:r>
    </w:p>
    <w:p w:rsidR="00392FDA" w:rsidRPr="00776A1F" w:rsidRDefault="00392FDA" w:rsidP="00392FDA">
      <w:pPr>
        <w:shd w:val="clear" w:color="auto" w:fill="FFFFFF"/>
        <w:tabs>
          <w:tab w:val="left" w:pos="1051"/>
        </w:tabs>
        <w:jc w:val="both"/>
        <w:rPr>
          <w:color w:val="000000"/>
          <w:szCs w:val="28"/>
        </w:rPr>
      </w:pPr>
      <w:r>
        <w:rPr>
          <w:color w:val="000000"/>
          <w:spacing w:val="-2"/>
          <w:szCs w:val="28"/>
        </w:rPr>
        <w:tab/>
      </w:r>
      <w:r w:rsidRPr="00776A1F">
        <w:rPr>
          <w:color w:val="000000"/>
          <w:spacing w:val="-2"/>
          <w:szCs w:val="28"/>
        </w:rPr>
        <w:t>12) Количество культурно</w:t>
      </w:r>
      <w:r>
        <w:rPr>
          <w:color w:val="000000"/>
          <w:spacing w:val="-2"/>
          <w:szCs w:val="28"/>
        </w:rPr>
        <w:t xml:space="preserve"> </w:t>
      </w:r>
      <w:r w:rsidRPr="00776A1F">
        <w:rPr>
          <w:color w:val="000000"/>
          <w:spacing w:val="-2"/>
          <w:szCs w:val="28"/>
        </w:rPr>
        <w:t>-</w:t>
      </w:r>
      <w:r>
        <w:rPr>
          <w:color w:val="000000"/>
          <w:spacing w:val="-2"/>
          <w:szCs w:val="28"/>
        </w:rPr>
        <w:t xml:space="preserve"> </w:t>
      </w:r>
      <w:proofErr w:type="spellStart"/>
      <w:r w:rsidRPr="00776A1F">
        <w:rPr>
          <w:color w:val="000000"/>
          <w:szCs w:val="28"/>
        </w:rPr>
        <w:t>досуговых</w:t>
      </w:r>
      <w:proofErr w:type="spellEnd"/>
      <w:r w:rsidRPr="00776A1F">
        <w:rPr>
          <w:color w:val="000000"/>
          <w:szCs w:val="28"/>
        </w:rPr>
        <w:t xml:space="preserve"> мероприятий на </w:t>
      </w:r>
      <w:r w:rsidRPr="00776A1F">
        <w:rPr>
          <w:color w:val="000000"/>
          <w:spacing w:val="-1"/>
          <w:szCs w:val="28"/>
        </w:rPr>
        <w:t>одного специалиста культурно</w:t>
      </w:r>
      <w:r>
        <w:rPr>
          <w:color w:val="000000"/>
          <w:spacing w:val="-1"/>
          <w:szCs w:val="28"/>
        </w:rPr>
        <w:t xml:space="preserve"> </w:t>
      </w:r>
      <w:r w:rsidRPr="00776A1F">
        <w:rPr>
          <w:color w:val="000000"/>
          <w:spacing w:val="-1"/>
          <w:szCs w:val="28"/>
        </w:rPr>
        <w:t>-</w:t>
      </w:r>
      <w:r>
        <w:rPr>
          <w:color w:val="000000"/>
          <w:spacing w:val="-1"/>
          <w:szCs w:val="28"/>
        </w:rPr>
        <w:t xml:space="preserve"> </w:t>
      </w:r>
      <w:proofErr w:type="spellStart"/>
      <w:r w:rsidRPr="00776A1F">
        <w:rPr>
          <w:color w:val="000000"/>
          <w:spacing w:val="-1"/>
          <w:szCs w:val="28"/>
        </w:rPr>
        <w:t>досуговой</w:t>
      </w:r>
      <w:proofErr w:type="spellEnd"/>
      <w:r w:rsidRPr="00776A1F">
        <w:rPr>
          <w:color w:val="000000"/>
          <w:spacing w:val="-1"/>
          <w:szCs w:val="28"/>
        </w:rPr>
        <w:t xml:space="preserve"> деятельности определяется как отношение количества мероприятий к числу специалистов культурно</w:t>
      </w:r>
      <w:r>
        <w:rPr>
          <w:color w:val="000000"/>
          <w:spacing w:val="-1"/>
          <w:szCs w:val="28"/>
        </w:rPr>
        <w:t xml:space="preserve"> </w:t>
      </w:r>
      <w:r w:rsidRPr="00776A1F">
        <w:rPr>
          <w:color w:val="000000"/>
          <w:spacing w:val="-1"/>
          <w:szCs w:val="28"/>
        </w:rPr>
        <w:t>-</w:t>
      </w:r>
      <w:r>
        <w:rPr>
          <w:color w:val="000000"/>
          <w:spacing w:val="-1"/>
          <w:szCs w:val="28"/>
        </w:rPr>
        <w:t xml:space="preserve"> </w:t>
      </w:r>
      <w:proofErr w:type="spellStart"/>
      <w:r w:rsidRPr="00776A1F">
        <w:rPr>
          <w:color w:val="000000"/>
          <w:spacing w:val="-1"/>
          <w:szCs w:val="28"/>
        </w:rPr>
        <w:t>досуговой</w:t>
      </w:r>
      <w:proofErr w:type="spellEnd"/>
      <w:r w:rsidRPr="00776A1F">
        <w:rPr>
          <w:color w:val="000000"/>
          <w:spacing w:val="-1"/>
          <w:szCs w:val="28"/>
        </w:rPr>
        <w:t xml:space="preserve"> деятельности.</w:t>
      </w:r>
    </w:p>
    <w:p w:rsidR="00392FDA" w:rsidRPr="00776A1F" w:rsidRDefault="00392FDA" w:rsidP="00392FDA">
      <w:pPr>
        <w:shd w:val="clear" w:color="auto" w:fill="FFFFFF"/>
        <w:tabs>
          <w:tab w:val="left" w:pos="1051"/>
        </w:tabs>
        <w:contextualSpacing/>
        <w:jc w:val="both"/>
        <w:rPr>
          <w:color w:val="000000"/>
          <w:szCs w:val="28"/>
        </w:rPr>
      </w:pPr>
      <w:r>
        <w:rPr>
          <w:color w:val="000000"/>
          <w:spacing w:val="4"/>
          <w:szCs w:val="28"/>
        </w:rPr>
        <w:tab/>
      </w:r>
      <w:r w:rsidRPr="00776A1F">
        <w:rPr>
          <w:color w:val="000000"/>
          <w:spacing w:val="4"/>
          <w:szCs w:val="28"/>
        </w:rPr>
        <w:t xml:space="preserve">13) Численность участников в </w:t>
      </w:r>
      <w:r w:rsidRPr="00776A1F">
        <w:rPr>
          <w:color w:val="000000"/>
          <w:spacing w:val="-1"/>
          <w:szCs w:val="28"/>
        </w:rPr>
        <w:t>клубных формированиях</w:t>
      </w:r>
      <w:r>
        <w:rPr>
          <w:color w:val="000000"/>
          <w:spacing w:val="-1"/>
          <w:szCs w:val="28"/>
        </w:rPr>
        <w:t xml:space="preserve"> </w:t>
      </w:r>
      <w:r w:rsidRPr="00776A1F">
        <w:rPr>
          <w:color w:val="000000"/>
          <w:szCs w:val="28"/>
        </w:rPr>
        <w:t xml:space="preserve">самодеятельного народного творчества на одного </w:t>
      </w:r>
      <w:r w:rsidRPr="00776A1F">
        <w:rPr>
          <w:color w:val="000000"/>
          <w:spacing w:val="-1"/>
          <w:szCs w:val="28"/>
        </w:rPr>
        <w:t xml:space="preserve">работника кружка определяется путем деления численности </w:t>
      </w:r>
      <w:r w:rsidRPr="00776A1F">
        <w:rPr>
          <w:color w:val="000000"/>
          <w:szCs w:val="28"/>
        </w:rPr>
        <w:t xml:space="preserve">участников в </w:t>
      </w:r>
      <w:r w:rsidRPr="00776A1F">
        <w:rPr>
          <w:color w:val="000000"/>
          <w:spacing w:val="-1"/>
          <w:szCs w:val="28"/>
        </w:rPr>
        <w:t>клубных формированиях</w:t>
      </w:r>
      <w:r>
        <w:rPr>
          <w:color w:val="000000"/>
          <w:spacing w:val="-1"/>
          <w:szCs w:val="28"/>
        </w:rPr>
        <w:t xml:space="preserve"> </w:t>
      </w:r>
      <w:r w:rsidRPr="00776A1F">
        <w:rPr>
          <w:color w:val="000000"/>
          <w:szCs w:val="28"/>
        </w:rPr>
        <w:t>самодеятельного народного творчества на число работников кружков.</w:t>
      </w:r>
    </w:p>
    <w:p w:rsidR="00392FDA" w:rsidRDefault="00392FDA" w:rsidP="00392FDA">
      <w:pPr>
        <w:shd w:val="clear" w:color="auto" w:fill="FFFFFF"/>
        <w:ind w:right="773"/>
        <w:rPr>
          <w:b/>
          <w:color w:val="000000"/>
          <w:spacing w:val="-2"/>
          <w:szCs w:val="28"/>
        </w:rPr>
      </w:pPr>
    </w:p>
    <w:p w:rsidR="00392FDA" w:rsidRPr="00DA1207" w:rsidRDefault="00392FDA" w:rsidP="00392FDA">
      <w:pPr>
        <w:shd w:val="clear" w:color="auto" w:fill="FFFFFF"/>
        <w:ind w:left="567" w:right="773"/>
        <w:jc w:val="center"/>
        <w:rPr>
          <w:b/>
          <w:color w:val="000000"/>
          <w:spacing w:val="-2"/>
          <w:szCs w:val="28"/>
        </w:rPr>
      </w:pPr>
      <w:r w:rsidRPr="00A14443">
        <w:rPr>
          <w:b/>
          <w:color w:val="000000"/>
          <w:spacing w:val="-2"/>
          <w:szCs w:val="28"/>
        </w:rPr>
        <w:lastRenderedPageBreak/>
        <w:t xml:space="preserve">Группы по оплате </w:t>
      </w:r>
      <w:proofErr w:type="gramStart"/>
      <w:r w:rsidRPr="00A14443">
        <w:rPr>
          <w:b/>
          <w:color w:val="000000"/>
          <w:spacing w:val="-2"/>
          <w:szCs w:val="28"/>
        </w:rPr>
        <w:t xml:space="preserve">труда руководителей учреждений </w:t>
      </w:r>
      <w:r w:rsidRPr="00A14443">
        <w:rPr>
          <w:b/>
          <w:szCs w:val="28"/>
        </w:rPr>
        <w:t>культуры клубного типа</w:t>
      </w:r>
      <w:proofErr w:type="gramEnd"/>
      <w:r w:rsidRPr="00A14443">
        <w:rPr>
          <w:b/>
          <w:color w:val="000000"/>
          <w:spacing w:val="-2"/>
          <w:szCs w:val="28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033"/>
        <w:gridCol w:w="1503"/>
        <w:gridCol w:w="1418"/>
        <w:gridCol w:w="1701"/>
        <w:gridCol w:w="1276"/>
      </w:tblGrid>
      <w:tr w:rsidR="00392FDA" w:rsidRPr="00776A1F" w:rsidTr="00392FDA">
        <w:trPr>
          <w:cantSplit/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N  </w:t>
            </w:r>
            <w:r w:rsidRPr="00776A1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76A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6A1F">
              <w:rPr>
                <w:sz w:val="24"/>
                <w:szCs w:val="24"/>
              </w:rPr>
              <w:t>/</w:t>
            </w:r>
            <w:proofErr w:type="spellStart"/>
            <w:r w:rsidRPr="00776A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Тип учреждения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 xml:space="preserve">Группа, к которой учреждение относится       </w:t>
            </w:r>
            <w:r w:rsidRPr="00776A1F">
              <w:rPr>
                <w:sz w:val="24"/>
                <w:szCs w:val="24"/>
              </w:rPr>
              <w:br/>
              <w:t>по оплате труда руководителей от суммы баллов</w:t>
            </w:r>
          </w:p>
        </w:tc>
      </w:tr>
      <w:tr w:rsidR="00392FDA" w:rsidRPr="00776A1F" w:rsidTr="00392FD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A1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A1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A1F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  <w:lang w:val="en-US"/>
              </w:rPr>
              <w:t>IV</w:t>
            </w:r>
          </w:p>
        </w:tc>
      </w:tr>
      <w:tr w:rsidR="00392FDA" w:rsidRPr="00776A1F" w:rsidTr="00392FDA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Учреждения клубного типа</w:t>
            </w: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801 и более</w:t>
            </w: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600-800</w:t>
            </w: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400-600</w:t>
            </w: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A1F">
              <w:rPr>
                <w:sz w:val="24"/>
                <w:szCs w:val="24"/>
              </w:rPr>
              <w:t>до 400</w:t>
            </w:r>
          </w:p>
          <w:p w:rsidR="00392FDA" w:rsidRPr="00776A1F" w:rsidRDefault="00392FDA" w:rsidP="00392F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92FDA" w:rsidRPr="00776A1F" w:rsidRDefault="00392FDA" w:rsidP="00392FDA">
      <w:pPr>
        <w:autoSpaceDE w:val="0"/>
        <w:autoSpaceDN w:val="0"/>
        <w:adjustRightInd w:val="0"/>
        <w:jc w:val="center"/>
        <w:rPr>
          <w:szCs w:val="28"/>
        </w:rPr>
      </w:pPr>
    </w:p>
    <w:p w:rsidR="00392FDA" w:rsidRDefault="00392FDA" w:rsidP="00392FDA"/>
    <w:p w:rsidR="00392FDA" w:rsidRDefault="00392FDA" w:rsidP="00392FDA"/>
    <w:p w:rsidR="00392FDA" w:rsidRPr="00E54F0E" w:rsidRDefault="00392FDA" w:rsidP="00392FDA">
      <w:pPr>
        <w:jc w:val="center"/>
        <w:rPr>
          <w:color w:val="FF0000"/>
        </w:rPr>
      </w:pPr>
    </w:p>
    <w:p w:rsidR="00392FDA" w:rsidRDefault="00392FDA" w:rsidP="00392FDA">
      <w:pPr>
        <w:ind w:right="-2"/>
        <w:rPr>
          <w:szCs w:val="28"/>
        </w:rPr>
      </w:pPr>
    </w:p>
    <w:p w:rsidR="00033F23" w:rsidRDefault="00033F23"/>
    <w:sectPr w:rsidR="00033F23" w:rsidSect="0003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CDD"/>
    <w:multiLevelType w:val="hybridMultilevel"/>
    <w:tmpl w:val="3920F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0D7E5C60"/>
    <w:multiLevelType w:val="multilevel"/>
    <w:tmpl w:val="118EDA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4">
    <w:nsid w:val="12851FF9"/>
    <w:multiLevelType w:val="hybridMultilevel"/>
    <w:tmpl w:val="8D5E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2AC9"/>
    <w:multiLevelType w:val="hybridMultilevel"/>
    <w:tmpl w:val="2C14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CBD"/>
    <w:multiLevelType w:val="hybridMultilevel"/>
    <w:tmpl w:val="EF24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35065"/>
    <w:multiLevelType w:val="hybridMultilevel"/>
    <w:tmpl w:val="A0A4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EB9"/>
    <w:multiLevelType w:val="multilevel"/>
    <w:tmpl w:val="E57EA3D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985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-1470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966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46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50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26" w:hanging="1440"/>
      </w:pPr>
      <w:rPr>
        <w:rFonts w:hint="default"/>
        <w:sz w:val="28"/>
      </w:rPr>
    </w:lvl>
  </w:abstractNum>
  <w:abstractNum w:abstractNumId="9">
    <w:nsid w:val="3D2B50D8"/>
    <w:multiLevelType w:val="hybridMultilevel"/>
    <w:tmpl w:val="AA2850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0EE5"/>
    <w:multiLevelType w:val="hybridMultilevel"/>
    <w:tmpl w:val="97A8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52087B"/>
    <w:multiLevelType w:val="hybridMultilevel"/>
    <w:tmpl w:val="258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46BD4"/>
    <w:multiLevelType w:val="hybridMultilevel"/>
    <w:tmpl w:val="0A12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D5EA0"/>
    <w:multiLevelType w:val="hybridMultilevel"/>
    <w:tmpl w:val="EF24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69450CB"/>
    <w:multiLevelType w:val="hybridMultilevel"/>
    <w:tmpl w:val="EF24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5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DA"/>
    <w:rsid w:val="00033F23"/>
    <w:rsid w:val="00276A4C"/>
    <w:rsid w:val="00392FDA"/>
    <w:rsid w:val="003E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FDA"/>
    <w:pPr>
      <w:keepNext/>
      <w:jc w:val="center"/>
      <w:outlineLvl w:val="0"/>
    </w:pPr>
    <w:rPr>
      <w:b/>
      <w:sz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2FD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92FDA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92FDA"/>
    <w:pPr>
      <w:keepNext/>
      <w:keepLines/>
      <w:spacing w:before="40"/>
      <w:outlineLvl w:val="4"/>
    </w:pPr>
    <w:rPr>
      <w:rFonts w:ascii="Cambria" w:hAnsi="Cambria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2FDA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392FDA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tandard">
    <w:name w:val="Standard"/>
    <w:rsid w:val="00392FDA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msonormalbullet2gif">
    <w:name w:val="msonormalbullet2.gif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2FD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92FDA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2F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2FDA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2FDA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2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392FD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2FD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92FD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92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92FDA"/>
  </w:style>
  <w:style w:type="paragraph" w:styleId="ab">
    <w:name w:val="Normal (Web)"/>
    <w:basedOn w:val="a"/>
    <w:uiPriority w:val="99"/>
    <w:unhideWhenUsed/>
    <w:rsid w:val="00392F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semiHidden/>
    <w:rsid w:val="00392FDA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92FDA"/>
  </w:style>
  <w:style w:type="paragraph" w:customStyle="1" w:styleId="ConsPlusNormal">
    <w:name w:val="ConsPlusNormal"/>
    <w:link w:val="ConsPlusNormal0"/>
    <w:uiPriority w:val="99"/>
    <w:rsid w:val="00392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392FDA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392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392FDA"/>
    <w:rPr>
      <w:b/>
      <w:bCs/>
    </w:rPr>
  </w:style>
  <w:style w:type="paragraph" w:customStyle="1" w:styleId="af">
    <w:name w:val="для таблиц из договоров"/>
    <w:basedOn w:val="a"/>
    <w:rsid w:val="00392FDA"/>
    <w:rPr>
      <w:sz w:val="24"/>
    </w:rPr>
  </w:style>
  <w:style w:type="paragraph" w:styleId="af0">
    <w:name w:val="footer"/>
    <w:basedOn w:val="a"/>
    <w:link w:val="af1"/>
    <w:uiPriority w:val="99"/>
    <w:unhideWhenUsed/>
    <w:rsid w:val="00392FDA"/>
    <w:pPr>
      <w:tabs>
        <w:tab w:val="center" w:pos="4677"/>
        <w:tab w:val="right" w:pos="9355"/>
      </w:tabs>
      <w:ind w:firstLine="709"/>
    </w:pPr>
    <w:rPr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392FDA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392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92FDA"/>
  </w:style>
  <w:style w:type="character" w:styleId="af2">
    <w:name w:val="Emphasis"/>
    <w:basedOn w:val="a0"/>
    <w:uiPriority w:val="20"/>
    <w:qFormat/>
    <w:rsid w:val="00392FDA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392FD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a"/>
    <w:uiPriority w:val="59"/>
    <w:rsid w:val="0039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392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392FDA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3"/>
    <w:rsid w:val="00392FDA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table" w:customStyle="1" w:styleId="111">
    <w:name w:val="Сетка таблицы11"/>
    <w:basedOn w:val="a1"/>
    <w:next w:val="aa"/>
    <w:rsid w:val="00392F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39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rsid w:val="00392F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392FD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392F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392F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392FD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392FD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392FDA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a"/>
    <w:uiPriority w:val="59"/>
    <w:rsid w:val="00392F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392F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392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392FDA"/>
    <w:rPr>
      <w:color w:val="0000FF"/>
      <w:u w:val="single"/>
    </w:rPr>
  </w:style>
  <w:style w:type="table" w:customStyle="1" w:styleId="120">
    <w:name w:val="Сетка таблицы12"/>
    <w:basedOn w:val="a1"/>
    <w:next w:val="aa"/>
    <w:uiPriority w:val="59"/>
    <w:rsid w:val="00392F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392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392F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392FD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11"/>
    <w:uiPriority w:val="99"/>
    <w:semiHidden/>
    <w:rsid w:val="00392FDA"/>
  </w:style>
  <w:style w:type="table" w:customStyle="1" w:styleId="15">
    <w:name w:val="Сетка таблицы15"/>
    <w:basedOn w:val="a1"/>
    <w:next w:val="aa"/>
    <w:uiPriority w:val="59"/>
    <w:rsid w:val="00392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392FDA"/>
  </w:style>
  <w:style w:type="table" w:customStyle="1" w:styleId="16">
    <w:name w:val="Сетка таблицы16"/>
    <w:basedOn w:val="a1"/>
    <w:next w:val="aa"/>
    <w:uiPriority w:val="59"/>
    <w:rsid w:val="00392F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392FDA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392FD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392FDA"/>
    <w:rPr>
      <w:i/>
      <w:iCs/>
    </w:rPr>
  </w:style>
  <w:style w:type="paragraph" w:customStyle="1" w:styleId="Default">
    <w:name w:val="Default"/>
    <w:rsid w:val="00392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392FDA"/>
  </w:style>
  <w:style w:type="character" w:customStyle="1" w:styleId="field-suffix">
    <w:name w:val="field-suffix"/>
    <w:rsid w:val="00392FDA"/>
  </w:style>
  <w:style w:type="character" w:customStyle="1" w:styleId="fieldset-legend">
    <w:name w:val="fieldset-legend"/>
    <w:rsid w:val="00392FDA"/>
  </w:style>
  <w:style w:type="character" w:customStyle="1" w:styleId="fieldset-legend-prefix">
    <w:name w:val="fieldset-legend-prefix"/>
    <w:rsid w:val="00392FDA"/>
  </w:style>
  <w:style w:type="table" w:customStyle="1" w:styleId="17">
    <w:name w:val="Сетка таблицы17"/>
    <w:basedOn w:val="a1"/>
    <w:next w:val="aa"/>
    <w:uiPriority w:val="39"/>
    <w:rsid w:val="00392F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392FD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392F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392FD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392FD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 с отступом Знак"/>
    <w:aliases w:val="Мой Заголовок 1 Знак,Основной текст 1 Знак"/>
    <w:basedOn w:val="a0"/>
    <w:link w:val="1a"/>
    <w:uiPriority w:val="99"/>
    <w:semiHidden/>
    <w:rsid w:val="00392FDA"/>
  </w:style>
  <w:style w:type="numbering" w:customStyle="1" w:styleId="212">
    <w:name w:val="Нет списка21"/>
    <w:next w:val="a2"/>
    <w:uiPriority w:val="99"/>
    <w:semiHidden/>
    <w:unhideWhenUsed/>
    <w:rsid w:val="00392FDA"/>
  </w:style>
  <w:style w:type="character" w:customStyle="1" w:styleId="1b">
    <w:name w:val="Нижний колонтитул Знак1"/>
    <w:basedOn w:val="a0"/>
    <w:uiPriority w:val="99"/>
    <w:semiHidden/>
    <w:rsid w:val="00392FD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page number"/>
    <w:basedOn w:val="a0"/>
    <w:rsid w:val="00392FDA"/>
  </w:style>
  <w:style w:type="paragraph" w:customStyle="1" w:styleId="formattext">
    <w:name w:val="formattext"/>
    <w:basedOn w:val="a"/>
    <w:rsid w:val="00392FDA"/>
    <w:pPr>
      <w:spacing w:before="100" w:beforeAutospacing="1" w:after="100" w:afterAutospacing="1"/>
    </w:pPr>
    <w:rPr>
      <w:sz w:val="24"/>
      <w:szCs w:val="24"/>
    </w:rPr>
  </w:style>
  <w:style w:type="table" w:customStyle="1" w:styleId="1100">
    <w:name w:val="Сетка таблицы110"/>
    <w:basedOn w:val="a1"/>
    <w:next w:val="aa"/>
    <w:uiPriority w:val="59"/>
    <w:rsid w:val="00392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a"/>
    <w:uiPriority w:val="59"/>
    <w:rsid w:val="00392FD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392FD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392FD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392F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a"/>
    <w:uiPriority w:val="59"/>
    <w:rsid w:val="00392F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39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a"/>
    <w:uiPriority w:val="59"/>
    <w:rsid w:val="00392F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92FDA"/>
  </w:style>
  <w:style w:type="numbering" w:customStyle="1" w:styleId="11110">
    <w:name w:val="Нет списка1111"/>
    <w:next w:val="a2"/>
    <w:uiPriority w:val="99"/>
    <w:semiHidden/>
    <w:unhideWhenUsed/>
    <w:rsid w:val="00392FDA"/>
  </w:style>
  <w:style w:type="numbering" w:customStyle="1" w:styleId="11111">
    <w:name w:val="Нет списка11111"/>
    <w:next w:val="a2"/>
    <w:uiPriority w:val="99"/>
    <w:semiHidden/>
    <w:unhideWhenUsed/>
    <w:rsid w:val="00392FDA"/>
  </w:style>
  <w:style w:type="table" w:customStyle="1" w:styleId="28">
    <w:name w:val="Сетка таблицы28"/>
    <w:basedOn w:val="a1"/>
    <w:next w:val="aa"/>
    <w:uiPriority w:val="59"/>
    <w:rsid w:val="00392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a"/>
    <w:uiPriority w:val="59"/>
    <w:rsid w:val="00392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392FDA"/>
    <w:rPr>
      <w:color w:val="0000FF" w:themeColor="hyperlink"/>
      <w:u w:val="single"/>
    </w:rPr>
  </w:style>
  <w:style w:type="paragraph" w:styleId="23">
    <w:name w:val="Body Text Indent 2"/>
    <w:basedOn w:val="a"/>
    <w:link w:val="213"/>
    <w:uiPriority w:val="99"/>
    <w:unhideWhenUsed/>
    <w:rsid w:val="00392FDA"/>
    <w:pPr>
      <w:spacing w:after="120" w:line="480" w:lineRule="auto"/>
      <w:ind w:left="283"/>
    </w:pPr>
    <w:rPr>
      <w:sz w:val="24"/>
      <w:szCs w:val="24"/>
    </w:rPr>
  </w:style>
  <w:style w:type="character" w:customStyle="1" w:styleId="213">
    <w:name w:val="Основной текст с отступом 2 Знак1"/>
    <w:basedOn w:val="a0"/>
    <w:link w:val="23"/>
    <w:uiPriority w:val="99"/>
    <w:rsid w:val="00392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aliases w:val="Мой Заголовок 1,Основной текст 1"/>
    <w:basedOn w:val="a"/>
    <w:link w:val="1c"/>
    <w:unhideWhenUsed/>
    <w:rsid w:val="00392FDA"/>
    <w:pPr>
      <w:spacing w:after="120"/>
      <w:ind w:left="283"/>
    </w:pPr>
    <w:rPr>
      <w:sz w:val="24"/>
      <w:szCs w:val="24"/>
    </w:rPr>
  </w:style>
  <w:style w:type="character" w:customStyle="1" w:styleId="1c">
    <w:name w:val="Основной текст с отступом Знак1"/>
    <w:aliases w:val="Мой Заголовок 1 Знак1,Основной текст 1 Знак1"/>
    <w:basedOn w:val="a0"/>
    <w:link w:val="af7"/>
    <w:rsid w:val="00392FD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392FDA"/>
  </w:style>
  <w:style w:type="paragraph" w:customStyle="1" w:styleId="1d">
    <w:name w:val="заголовок 1"/>
    <w:basedOn w:val="a"/>
    <w:next w:val="a"/>
    <w:rsid w:val="00392FDA"/>
    <w:pPr>
      <w:keepNext/>
      <w:outlineLvl w:val="0"/>
    </w:pPr>
  </w:style>
  <w:style w:type="paragraph" w:styleId="afb">
    <w:name w:val="Title"/>
    <w:basedOn w:val="a"/>
    <w:link w:val="afc"/>
    <w:qFormat/>
    <w:rsid w:val="00392FDA"/>
    <w:pPr>
      <w:jc w:val="center"/>
    </w:pPr>
    <w:rPr>
      <w:b/>
      <w:sz w:val="36"/>
      <w:lang w:eastAsia="en-US"/>
    </w:rPr>
  </w:style>
  <w:style w:type="character" w:customStyle="1" w:styleId="afc">
    <w:name w:val="Название Знак"/>
    <w:basedOn w:val="a0"/>
    <w:link w:val="afb"/>
    <w:rsid w:val="00392FD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MainStyl">
    <w:name w:val="MainStyl"/>
    <w:basedOn w:val="a"/>
    <w:rsid w:val="00392FDA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styleId="33">
    <w:name w:val="Body Text 3"/>
    <w:basedOn w:val="a"/>
    <w:link w:val="34"/>
    <w:uiPriority w:val="99"/>
    <w:unhideWhenUsed/>
    <w:rsid w:val="00392FDA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392FDA"/>
    <w:rPr>
      <w:rFonts w:ascii="Times New Roman" w:eastAsia="Times New Roman" w:hAnsi="Times New Roman" w:cs="Times New Roman"/>
      <w:sz w:val="16"/>
      <w:szCs w:val="16"/>
    </w:rPr>
  </w:style>
  <w:style w:type="table" w:customStyle="1" w:styleId="29">
    <w:name w:val="Сетка таблицы29"/>
    <w:basedOn w:val="a1"/>
    <w:next w:val="aa"/>
    <w:uiPriority w:val="59"/>
    <w:rsid w:val="0039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имое таблицы"/>
    <w:basedOn w:val="a"/>
    <w:rsid w:val="00392FD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paragraph" w:customStyle="1" w:styleId="afe">
    <w:name w:val="Заголовок таблицы"/>
    <w:basedOn w:val="afd"/>
    <w:rsid w:val="00392FDA"/>
    <w:pPr>
      <w:jc w:val="center"/>
    </w:pPr>
    <w:rPr>
      <w:b/>
      <w:bCs/>
      <w:i/>
      <w:iCs/>
    </w:rPr>
  </w:style>
  <w:style w:type="paragraph" w:customStyle="1" w:styleId="msonormalbullet1gif">
    <w:name w:val="msonormalbullet1.gif"/>
    <w:basedOn w:val="Standard"/>
    <w:rsid w:val="00392FDA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2"/>
    <w:basedOn w:val="a1"/>
    <w:next w:val="aa"/>
    <w:uiPriority w:val="59"/>
    <w:rsid w:val="00392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92FDA"/>
    <w:pPr>
      <w:widowControl w:val="0"/>
      <w:autoSpaceDE w:val="0"/>
      <w:autoSpaceDN w:val="0"/>
      <w:adjustRightInd w:val="0"/>
      <w:spacing w:line="39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92FD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92F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392FDA"/>
    <w:pPr>
      <w:widowControl w:val="0"/>
      <w:autoSpaceDE w:val="0"/>
      <w:autoSpaceDN w:val="0"/>
      <w:adjustRightInd w:val="0"/>
      <w:spacing w:line="270" w:lineRule="exact"/>
      <w:ind w:firstLine="88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392FDA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392F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392F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2">
    <w:name w:val="Font Style112"/>
    <w:uiPriority w:val="99"/>
    <w:rsid w:val="00392F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392FDA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392FDA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392F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a">
    <w:name w:val="Основной текст (2)_"/>
    <w:link w:val="2b"/>
    <w:rsid w:val="00392FD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392FDA"/>
    <w:pPr>
      <w:widowControl w:val="0"/>
      <w:shd w:val="clear" w:color="auto" w:fill="FFFFFF"/>
      <w:spacing w:line="256" w:lineRule="exact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285pt">
    <w:name w:val="Основной текст (2) + 8;5 pt;Полужирный"/>
    <w:rsid w:val="00392FD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392FD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2c">
    <w:name w:val="Body Text 2"/>
    <w:basedOn w:val="a"/>
    <w:link w:val="2d"/>
    <w:uiPriority w:val="99"/>
    <w:semiHidden/>
    <w:unhideWhenUsed/>
    <w:rsid w:val="00392FDA"/>
    <w:pPr>
      <w:spacing w:after="120" w:line="480" w:lineRule="auto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uiPriority w:val="99"/>
    <w:semiHidden/>
    <w:rsid w:val="00392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392FD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92F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392F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392F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92F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392FDA"/>
    <w:rPr>
      <w:color w:val="800080"/>
      <w:u w:val="single"/>
    </w:rPr>
  </w:style>
  <w:style w:type="paragraph" w:customStyle="1" w:styleId="font5">
    <w:name w:val="font5"/>
    <w:basedOn w:val="a"/>
    <w:rsid w:val="00392FDA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92FD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7">
    <w:name w:val="font7"/>
    <w:basedOn w:val="a"/>
    <w:rsid w:val="00392FDA"/>
    <w:pPr>
      <w:spacing w:before="100" w:beforeAutospacing="1" w:after="100" w:afterAutospacing="1"/>
    </w:pPr>
    <w:rPr>
      <w:b/>
      <w:bCs/>
      <w:sz w:val="20"/>
    </w:rPr>
  </w:style>
  <w:style w:type="paragraph" w:customStyle="1" w:styleId="font8">
    <w:name w:val="font8"/>
    <w:basedOn w:val="a"/>
    <w:rsid w:val="00392FD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392FDA"/>
    <w:pPr>
      <w:spacing w:before="100" w:beforeAutospacing="1" w:after="100" w:afterAutospacing="1"/>
    </w:pPr>
    <w:rPr>
      <w:i/>
      <w:iCs/>
      <w:sz w:val="20"/>
    </w:rPr>
  </w:style>
  <w:style w:type="paragraph" w:customStyle="1" w:styleId="font10">
    <w:name w:val="font10"/>
    <w:basedOn w:val="a"/>
    <w:rsid w:val="00392FDA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font11">
    <w:name w:val="font11"/>
    <w:basedOn w:val="a"/>
    <w:rsid w:val="00392FDA"/>
    <w:pPr>
      <w:spacing w:before="100" w:beforeAutospacing="1" w:after="100" w:afterAutospacing="1"/>
    </w:pPr>
    <w:rPr>
      <w:color w:val="000000"/>
      <w:sz w:val="20"/>
    </w:rPr>
  </w:style>
  <w:style w:type="paragraph" w:customStyle="1" w:styleId="font12">
    <w:name w:val="font12"/>
    <w:basedOn w:val="a"/>
    <w:rsid w:val="00392FDA"/>
    <w:pPr>
      <w:spacing w:before="100" w:beforeAutospacing="1" w:after="100" w:afterAutospacing="1"/>
    </w:pPr>
    <w:rPr>
      <w:sz w:val="20"/>
      <w:u w:val="single"/>
    </w:rPr>
  </w:style>
  <w:style w:type="paragraph" w:customStyle="1" w:styleId="font13">
    <w:name w:val="font13"/>
    <w:basedOn w:val="a"/>
    <w:rsid w:val="00392FDA"/>
    <w:pPr>
      <w:spacing w:before="100" w:beforeAutospacing="1" w:after="100" w:afterAutospacing="1"/>
    </w:pPr>
    <w:rPr>
      <w:b/>
      <w:bCs/>
      <w:color w:val="000080"/>
      <w:sz w:val="20"/>
    </w:rPr>
  </w:style>
  <w:style w:type="paragraph" w:customStyle="1" w:styleId="font14">
    <w:name w:val="font14"/>
    <w:basedOn w:val="a"/>
    <w:rsid w:val="00392FDA"/>
    <w:pPr>
      <w:spacing w:before="100" w:beforeAutospacing="1" w:after="100" w:afterAutospacing="1"/>
    </w:pPr>
    <w:rPr>
      <w:color w:val="000080"/>
      <w:sz w:val="20"/>
    </w:rPr>
  </w:style>
  <w:style w:type="paragraph" w:customStyle="1" w:styleId="font15">
    <w:name w:val="font15"/>
    <w:basedOn w:val="a"/>
    <w:rsid w:val="00392FDA"/>
    <w:pPr>
      <w:spacing w:before="100" w:beforeAutospacing="1" w:after="100" w:afterAutospacing="1"/>
    </w:pPr>
    <w:rPr>
      <w:sz w:val="20"/>
    </w:rPr>
  </w:style>
  <w:style w:type="paragraph" w:customStyle="1" w:styleId="font16">
    <w:name w:val="font16"/>
    <w:basedOn w:val="a"/>
    <w:rsid w:val="00392FDA"/>
    <w:pPr>
      <w:spacing w:before="100" w:beforeAutospacing="1" w:after="100" w:afterAutospacing="1"/>
    </w:pPr>
    <w:rPr>
      <w:i/>
      <w:iCs/>
      <w:color w:val="000000"/>
      <w:sz w:val="20"/>
    </w:rPr>
  </w:style>
  <w:style w:type="paragraph" w:customStyle="1" w:styleId="font17">
    <w:name w:val="font17"/>
    <w:basedOn w:val="a"/>
    <w:rsid w:val="00392FDA"/>
    <w:pPr>
      <w:spacing w:before="100" w:beforeAutospacing="1" w:after="100" w:afterAutospacing="1"/>
    </w:pPr>
    <w:rPr>
      <w:b/>
      <w:bCs/>
      <w:i/>
      <w:iCs/>
      <w:color w:val="000000"/>
      <w:sz w:val="20"/>
    </w:rPr>
  </w:style>
  <w:style w:type="paragraph" w:customStyle="1" w:styleId="font18">
    <w:name w:val="font18"/>
    <w:basedOn w:val="a"/>
    <w:rsid w:val="00392FDA"/>
    <w:pPr>
      <w:spacing w:before="100" w:beforeAutospacing="1" w:after="100" w:afterAutospacing="1"/>
    </w:pPr>
    <w:rPr>
      <w:b/>
      <w:bCs/>
      <w:color w:val="FF6600"/>
      <w:sz w:val="20"/>
    </w:rPr>
  </w:style>
  <w:style w:type="paragraph" w:customStyle="1" w:styleId="xl65">
    <w:name w:val="xl65"/>
    <w:basedOn w:val="a"/>
    <w:rsid w:val="00392FDA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rsid w:val="00392FDA"/>
    <w:pP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67">
    <w:name w:val="xl67"/>
    <w:basedOn w:val="a"/>
    <w:rsid w:val="00392F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68">
    <w:name w:val="xl68"/>
    <w:basedOn w:val="a"/>
    <w:rsid w:val="00392F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69">
    <w:name w:val="xl69"/>
    <w:basedOn w:val="a"/>
    <w:rsid w:val="00392F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0">
    <w:name w:val="xl70"/>
    <w:basedOn w:val="a"/>
    <w:rsid w:val="00392FDA"/>
    <w:pPr>
      <w:spacing w:before="100" w:beforeAutospacing="1" w:after="100" w:afterAutospacing="1"/>
      <w:jc w:val="center"/>
    </w:pPr>
    <w:rPr>
      <w:sz w:val="20"/>
    </w:rPr>
  </w:style>
  <w:style w:type="paragraph" w:customStyle="1" w:styleId="xl71">
    <w:name w:val="xl71"/>
    <w:basedOn w:val="a"/>
    <w:rsid w:val="00392FDA"/>
    <w:pPr>
      <w:spacing w:before="100" w:beforeAutospacing="1" w:after="100" w:afterAutospacing="1"/>
      <w:jc w:val="center"/>
    </w:pPr>
    <w:rPr>
      <w:sz w:val="20"/>
    </w:rPr>
  </w:style>
  <w:style w:type="paragraph" w:customStyle="1" w:styleId="xl72">
    <w:name w:val="xl72"/>
    <w:basedOn w:val="a"/>
    <w:rsid w:val="00392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3">
    <w:name w:val="xl73"/>
    <w:basedOn w:val="a"/>
    <w:rsid w:val="00392F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392FDA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392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6">
    <w:name w:val="xl76"/>
    <w:basedOn w:val="a"/>
    <w:rsid w:val="00392F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a"/>
    <w:rsid w:val="00392F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a"/>
    <w:rsid w:val="00392F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9">
    <w:name w:val="xl79"/>
    <w:basedOn w:val="a"/>
    <w:rsid w:val="00392FD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0">
    <w:name w:val="xl80"/>
    <w:basedOn w:val="a"/>
    <w:rsid w:val="00392FDA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392F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2">
    <w:name w:val="xl82"/>
    <w:basedOn w:val="a"/>
    <w:rsid w:val="00392FDA"/>
    <w:pP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a"/>
    <w:rsid w:val="00392F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4">
    <w:name w:val="xl84"/>
    <w:basedOn w:val="a"/>
    <w:rsid w:val="00392FD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5">
    <w:name w:val="xl85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6">
    <w:name w:val="xl86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8">
    <w:name w:val="xl8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90">
    <w:name w:val="xl90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1">
    <w:name w:val="xl91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</w:rPr>
  </w:style>
  <w:style w:type="paragraph" w:customStyle="1" w:styleId="xl93">
    <w:name w:val="xl93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5">
    <w:name w:val="xl95"/>
    <w:basedOn w:val="a"/>
    <w:rsid w:val="00392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6">
    <w:name w:val="xl96"/>
    <w:basedOn w:val="a"/>
    <w:rsid w:val="00392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7">
    <w:name w:val="xl97"/>
    <w:basedOn w:val="a"/>
    <w:rsid w:val="00392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392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9">
    <w:name w:val="xl99"/>
    <w:basedOn w:val="a"/>
    <w:rsid w:val="00392FD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0">
    <w:name w:val="xl100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1">
    <w:name w:val="xl101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2">
    <w:name w:val="xl102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03">
    <w:name w:val="xl103"/>
    <w:basedOn w:val="a"/>
    <w:rsid w:val="00392F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4">
    <w:name w:val="xl104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05">
    <w:name w:val="xl105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06">
    <w:name w:val="xl106"/>
    <w:basedOn w:val="a"/>
    <w:rsid w:val="00392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</w:rPr>
  </w:style>
  <w:style w:type="paragraph" w:customStyle="1" w:styleId="xl107">
    <w:name w:val="xl107"/>
    <w:basedOn w:val="a"/>
    <w:rsid w:val="00392FDA"/>
    <w:pPr>
      <w:spacing w:before="100" w:beforeAutospacing="1" w:after="100" w:afterAutospacing="1"/>
    </w:pPr>
    <w:rPr>
      <w:color w:val="FF0000"/>
      <w:sz w:val="20"/>
    </w:rPr>
  </w:style>
  <w:style w:type="paragraph" w:customStyle="1" w:styleId="xl108">
    <w:name w:val="xl10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09">
    <w:name w:val="xl109"/>
    <w:basedOn w:val="a"/>
    <w:rsid w:val="00392FD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0">
    <w:name w:val="xl110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1">
    <w:name w:val="xl111"/>
    <w:basedOn w:val="a"/>
    <w:rsid w:val="00392F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92F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3">
    <w:name w:val="xl113"/>
    <w:basedOn w:val="a"/>
    <w:rsid w:val="00392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114">
    <w:name w:val="xl114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115">
    <w:name w:val="xl115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116">
    <w:name w:val="xl116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117">
    <w:name w:val="xl117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</w:rPr>
  </w:style>
  <w:style w:type="paragraph" w:customStyle="1" w:styleId="xl119">
    <w:name w:val="xl119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120">
    <w:name w:val="xl120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1">
    <w:name w:val="xl121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122">
    <w:name w:val="xl122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</w:rPr>
  </w:style>
  <w:style w:type="paragraph" w:customStyle="1" w:styleId="xl123">
    <w:name w:val="xl123"/>
    <w:basedOn w:val="a"/>
    <w:rsid w:val="00392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124">
    <w:name w:val="xl124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5">
    <w:name w:val="xl125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26">
    <w:name w:val="xl126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</w:rPr>
  </w:style>
  <w:style w:type="paragraph" w:customStyle="1" w:styleId="xl127">
    <w:name w:val="xl127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8">
    <w:name w:val="xl12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9">
    <w:name w:val="xl129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</w:rPr>
  </w:style>
  <w:style w:type="paragraph" w:customStyle="1" w:styleId="xl130">
    <w:name w:val="xl130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133">
    <w:name w:val="xl133"/>
    <w:basedOn w:val="a"/>
    <w:rsid w:val="00392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</w:rPr>
  </w:style>
  <w:style w:type="paragraph" w:customStyle="1" w:styleId="xl134">
    <w:name w:val="xl134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</w:rPr>
  </w:style>
  <w:style w:type="paragraph" w:customStyle="1" w:styleId="xl136">
    <w:name w:val="xl136"/>
    <w:basedOn w:val="a"/>
    <w:rsid w:val="00392FD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7">
    <w:name w:val="xl137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</w:rPr>
  </w:style>
  <w:style w:type="paragraph" w:customStyle="1" w:styleId="xl138">
    <w:name w:val="xl13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</w:rPr>
  </w:style>
  <w:style w:type="paragraph" w:customStyle="1" w:styleId="xl139">
    <w:name w:val="xl139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40">
    <w:name w:val="xl140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20"/>
    </w:rPr>
  </w:style>
  <w:style w:type="paragraph" w:customStyle="1" w:styleId="xl142">
    <w:name w:val="xl142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</w:rPr>
  </w:style>
  <w:style w:type="paragraph" w:customStyle="1" w:styleId="xl143">
    <w:name w:val="xl143"/>
    <w:basedOn w:val="a"/>
    <w:rsid w:val="00392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</w:rPr>
  </w:style>
  <w:style w:type="paragraph" w:customStyle="1" w:styleId="xl144">
    <w:name w:val="xl144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145">
    <w:name w:val="xl145"/>
    <w:basedOn w:val="a"/>
    <w:rsid w:val="00392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146">
    <w:name w:val="xl146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</w:rPr>
  </w:style>
  <w:style w:type="paragraph" w:customStyle="1" w:styleId="xl147">
    <w:name w:val="xl147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0"/>
    </w:rPr>
  </w:style>
  <w:style w:type="paragraph" w:customStyle="1" w:styleId="xl148">
    <w:name w:val="xl14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49">
    <w:name w:val="xl149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</w:rPr>
  </w:style>
  <w:style w:type="paragraph" w:customStyle="1" w:styleId="xl150">
    <w:name w:val="xl150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</w:rPr>
  </w:style>
  <w:style w:type="paragraph" w:customStyle="1" w:styleId="xl151">
    <w:name w:val="xl151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52">
    <w:name w:val="xl152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53">
    <w:name w:val="xl153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</w:rPr>
  </w:style>
  <w:style w:type="paragraph" w:customStyle="1" w:styleId="xl154">
    <w:name w:val="xl154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</w:rPr>
  </w:style>
  <w:style w:type="paragraph" w:customStyle="1" w:styleId="xl155">
    <w:name w:val="xl155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6">
    <w:name w:val="xl156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7">
    <w:name w:val="xl157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8">
    <w:name w:val="xl15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59">
    <w:name w:val="xl159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62">
    <w:name w:val="xl162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392F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64">
    <w:name w:val="xl164"/>
    <w:basedOn w:val="a"/>
    <w:rsid w:val="00392F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65">
    <w:name w:val="xl165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166">
    <w:name w:val="xl166"/>
    <w:basedOn w:val="a"/>
    <w:rsid w:val="00392FDA"/>
    <w:pPr>
      <w:spacing w:before="100" w:beforeAutospacing="1" w:after="100" w:afterAutospacing="1"/>
    </w:pPr>
    <w:rPr>
      <w:sz w:val="22"/>
      <w:szCs w:val="22"/>
    </w:rPr>
  </w:style>
  <w:style w:type="paragraph" w:customStyle="1" w:styleId="xl167">
    <w:name w:val="xl167"/>
    <w:basedOn w:val="a"/>
    <w:rsid w:val="00392F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68">
    <w:name w:val="xl168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392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70">
    <w:name w:val="xl170"/>
    <w:basedOn w:val="a"/>
    <w:rsid w:val="00392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71">
    <w:name w:val="xl171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72">
    <w:name w:val="xl172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73">
    <w:name w:val="xl173"/>
    <w:basedOn w:val="a"/>
    <w:rsid w:val="00392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74">
    <w:name w:val="xl174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</w:rPr>
  </w:style>
  <w:style w:type="paragraph" w:customStyle="1" w:styleId="xl175">
    <w:name w:val="xl175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</w:rPr>
  </w:style>
  <w:style w:type="paragraph" w:customStyle="1" w:styleId="xl176">
    <w:name w:val="xl176"/>
    <w:basedOn w:val="a"/>
    <w:rsid w:val="00392F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77">
    <w:name w:val="xl177"/>
    <w:basedOn w:val="a"/>
    <w:rsid w:val="00392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78">
    <w:name w:val="xl178"/>
    <w:basedOn w:val="a"/>
    <w:rsid w:val="00392F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79">
    <w:name w:val="xl179"/>
    <w:basedOn w:val="a"/>
    <w:rsid w:val="00392FDA"/>
    <w:pPr>
      <w:spacing w:before="100" w:beforeAutospacing="1" w:after="100" w:afterAutospacing="1"/>
    </w:pPr>
    <w:rPr>
      <w:sz w:val="20"/>
    </w:rPr>
  </w:style>
  <w:style w:type="paragraph" w:customStyle="1" w:styleId="xl180">
    <w:name w:val="xl180"/>
    <w:basedOn w:val="a"/>
    <w:rsid w:val="00392FD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392FDA"/>
  </w:style>
  <w:style w:type="paragraph" w:customStyle="1" w:styleId="aff0">
    <w:name w:val="Нормальный (таблица)"/>
    <w:basedOn w:val="a"/>
    <w:next w:val="a"/>
    <w:uiPriority w:val="99"/>
    <w:rsid w:val="00392FDA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character" w:customStyle="1" w:styleId="1e">
    <w:name w:val="Просмотренная гиперссылка1"/>
    <w:basedOn w:val="a0"/>
    <w:uiPriority w:val="99"/>
    <w:semiHidden/>
    <w:unhideWhenUsed/>
    <w:rsid w:val="00392FDA"/>
    <w:rPr>
      <w:color w:val="800080"/>
      <w:u w:val="single"/>
    </w:rPr>
  </w:style>
  <w:style w:type="paragraph" w:customStyle="1" w:styleId="113">
    <w:name w:val="Заголовок 11"/>
    <w:basedOn w:val="a"/>
    <w:next w:val="a"/>
    <w:uiPriority w:val="9"/>
    <w:qFormat/>
    <w:rsid w:val="00392FD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214">
    <w:name w:val="Заголовок 21"/>
    <w:basedOn w:val="a"/>
    <w:next w:val="a"/>
    <w:uiPriority w:val="9"/>
    <w:qFormat/>
    <w:rsid w:val="00392FD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410">
    <w:name w:val="Заголовок 41"/>
    <w:basedOn w:val="a"/>
    <w:next w:val="a"/>
    <w:uiPriority w:val="9"/>
    <w:qFormat/>
    <w:rsid w:val="00392FDA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paragraph" w:customStyle="1" w:styleId="510">
    <w:name w:val="Заголовок 51"/>
    <w:basedOn w:val="a"/>
    <w:next w:val="a"/>
    <w:uiPriority w:val="9"/>
    <w:qFormat/>
    <w:rsid w:val="00392FDA"/>
    <w:pPr>
      <w:keepNext/>
      <w:keepLines/>
      <w:spacing w:before="40"/>
      <w:outlineLvl w:val="4"/>
    </w:pPr>
    <w:rPr>
      <w:rFonts w:ascii="Cambria" w:hAnsi="Cambria"/>
      <w:color w:val="365F91"/>
      <w:sz w:val="24"/>
      <w:szCs w:val="24"/>
    </w:rPr>
  </w:style>
  <w:style w:type="character" w:customStyle="1" w:styleId="280">
    <w:name w:val="Основной текст (2) + 8"/>
    <w:aliases w:val="5 pt,Полужирный"/>
    <w:rsid w:val="00392FDA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11">
    <w:name w:val="Заголовок 5 Знак1"/>
    <w:uiPriority w:val="9"/>
    <w:semiHidden/>
    <w:rsid w:val="00392FDA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character" w:customStyle="1" w:styleId="215">
    <w:name w:val="Заголовок 2 Знак1"/>
    <w:uiPriority w:val="9"/>
    <w:semiHidden/>
    <w:rsid w:val="00392FDA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114">
    <w:name w:val="Заголовок 1 Знак1"/>
    <w:uiPriority w:val="9"/>
    <w:rsid w:val="00392FD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411">
    <w:name w:val="Заголовок 4 Знак1"/>
    <w:uiPriority w:val="9"/>
    <w:semiHidden/>
    <w:rsid w:val="00392FDA"/>
    <w:rPr>
      <w:rFonts w:ascii="Calibri" w:eastAsia="Times New Roman" w:hAnsi="Calibri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D6D6270F9950A5365AE5A1508F18D75C313C3BAFD915FCD1C6698724D886B431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7133</Words>
  <Characters>40660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2021-03-24T04:29:00Z</dcterms:created>
  <dcterms:modified xsi:type="dcterms:W3CDTF">2021-03-24T04:56:00Z</dcterms:modified>
</cp:coreProperties>
</file>