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C9" w:rsidRDefault="006378C9" w:rsidP="006378C9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ГЛАВА </w:t>
      </w:r>
    </w:p>
    <w:p w:rsidR="006378C9" w:rsidRDefault="006378C9" w:rsidP="006378C9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БЕРГУЛЬСКОГО СЕЛЬСОВЕТА </w:t>
      </w:r>
    </w:p>
    <w:p w:rsidR="006378C9" w:rsidRDefault="006378C9" w:rsidP="006378C9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СЕВЕРНОГО РАЙОНА </w:t>
      </w:r>
    </w:p>
    <w:p w:rsidR="006378C9" w:rsidRDefault="006378C9" w:rsidP="006378C9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НОВОСИБИРИРСКОЙ ОБЛАСТИ</w:t>
      </w:r>
    </w:p>
    <w:p w:rsidR="006378C9" w:rsidRDefault="006378C9" w:rsidP="006378C9">
      <w:pPr>
        <w:jc w:val="center"/>
        <w:rPr>
          <w:bCs/>
          <w:iCs/>
          <w:sz w:val="32"/>
          <w:szCs w:val="32"/>
        </w:rPr>
      </w:pPr>
    </w:p>
    <w:p w:rsidR="006378C9" w:rsidRDefault="006378C9" w:rsidP="006378C9">
      <w:pPr>
        <w:tabs>
          <w:tab w:val="left" w:pos="938"/>
        </w:tabs>
        <w:jc w:val="both"/>
      </w:pPr>
      <w:r>
        <w:t xml:space="preserve">                                                 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6378C9" w:rsidRDefault="006378C9" w:rsidP="006378C9">
      <w:pPr>
        <w:tabs>
          <w:tab w:val="left" w:pos="938"/>
        </w:tabs>
        <w:jc w:val="both"/>
      </w:pPr>
    </w:p>
    <w:p w:rsidR="006378C9" w:rsidRDefault="006378C9" w:rsidP="006378C9">
      <w:pPr>
        <w:tabs>
          <w:tab w:val="left" w:pos="938"/>
        </w:tabs>
        <w:jc w:val="both"/>
      </w:pPr>
      <w:r>
        <w:t xml:space="preserve"> 18.08.2014                                                    с. Бергуль                                               № 10</w:t>
      </w:r>
    </w:p>
    <w:p w:rsidR="006378C9" w:rsidRDefault="006378C9" w:rsidP="006378C9">
      <w:pPr>
        <w:tabs>
          <w:tab w:val="left" w:pos="938"/>
        </w:tabs>
        <w:jc w:val="both"/>
      </w:pPr>
      <w:r>
        <w:t xml:space="preserve">                                                    </w:t>
      </w:r>
    </w:p>
    <w:p w:rsidR="006378C9" w:rsidRDefault="006378C9" w:rsidP="006378C9">
      <w:pPr>
        <w:tabs>
          <w:tab w:val="left" w:pos="938"/>
        </w:tabs>
        <w:jc w:val="both"/>
        <w:rPr>
          <w:sz w:val="28"/>
          <w:szCs w:val="28"/>
        </w:rPr>
      </w:pPr>
      <w:r>
        <w:t xml:space="preserve">   </w:t>
      </w:r>
    </w:p>
    <w:p w:rsidR="006378C9" w:rsidRDefault="006378C9" w:rsidP="006378C9">
      <w:pPr>
        <w:adjustRightInd w:val="0"/>
        <w:jc w:val="center"/>
        <w:rPr>
          <w:sz w:val="28"/>
          <w:szCs w:val="28"/>
        </w:rPr>
      </w:pPr>
    </w:p>
    <w:p w:rsidR="006378C9" w:rsidRDefault="006378C9" w:rsidP="006378C9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сообщения Главой Бергульского  Северного района Новосибирской области и  муниципальными служащими   администрации  Бергульского сельсовета Северного района Новосибирской области 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 вырученных от его реализации.</w:t>
      </w:r>
    </w:p>
    <w:p w:rsidR="006378C9" w:rsidRDefault="006378C9" w:rsidP="006378C9">
      <w:pPr>
        <w:adjustRightInd w:val="0"/>
        <w:jc w:val="center"/>
        <w:rPr>
          <w:sz w:val="28"/>
          <w:szCs w:val="28"/>
        </w:rPr>
      </w:pP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Национальным планом противодействия коррупции на 2014-2015 годы, утвержденного Указом Президента Российской Федерации от 11.04.2014 № 226 «О Национальном плане противодействия коррупции на 2014-2015 годы, постановлением Правительства Российской Федерации от 09.01.2014 № 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</w:t>
      </w:r>
      <w:proofErr w:type="gramEnd"/>
      <w:r>
        <w:rPr>
          <w:sz w:val="28"/>
          <w:szCs w:val="28"/>
        </w:rPr>
        <w:t xml:space="preserve">) и зачисления средств, вырученных от его реализации», постановления администрации Бергульского сельсовета  Северного района Новосибирской области от 11.03.2014 №14 «О плане противодействия коррупции в органах местного самоуправления Бергульского сельсовета Северного района Новосибирской области 2014-2015 годы»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 о с т а 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> о в л я ю</w:t>
      </w:r>
      <w:r>
        <w:rPr>
          <w:sz w:val="28"/>
          <w:szCs w:val="28"/>
        </w:rPr>
        <w:t>:</w:t>
      </w:r>
    </w:p>
    <w:p w:rsidR="006378C9" w:rsidRDefault="006378C9" w:rsidP="006378C9">
      <w:pPr>
        <w:pStyle w:val="a3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6378C9" w:rsidRDefault="006378C9" w:rsidP="006378C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Положение о порядке сообщения Главой Бергульского сельсовета Северного района Новосибирской области, муниципальными служащими   администрации  Бергульского сельсовета Северного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6378C9" w:rsidRDefault="006378C9" w:rsidP="00637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Положение о комиссии   по определению целесообразности  использования полученного подарка Главой Бергульского сельсовета  Северного района Новосибирской области и муниципальными служащими    администрации  Бергульского сельсовета Северного района Новосибирской области.</w:t>
      </w:r>
    </w:p>
    <w:p w:rsidR="006378C9" w:rsidRDefault="006378C9" w:rsidP="006378C9">
      <w:pPr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1.3 Состав комиссии по определению целесообразности использования полученного подарка   Главой Бергульского сельсовета  Северного района Новосибирской области и  муниципальными служащими   администрации Бергульского сельсовета Северного района Новосибирской области, </w:t>
      </w:r>
      <w:r>
        <w:rPr>
          <w:sz w:val="28"/>
          <w:szCs w:val="28"/>
        </w:rPr>
        <w:lastRenderedPageBreak/>
        <w:t>уполномоченной  на прием от Главы Бергульского сельсовета  Северного района Новосибирской области и  муниципальных служащих   администрации Бергульского сельсовета  Северного района Новосибирской области уведомлений о получении подарка в связи с их должностным положением или исполнением ими</w:t>
      </w:r>
      <w:proofErr w:type="gramEnd"/>
      <w:r>
        <w:rPr>
          <w:sz w:val="28"/>
          <w:szCs w:val="28"/>
        </w:rPr>
        <w:t xml:space="preserve"> служебных (должностных) обязанностей, обеспечение хранения, принятия к бухгалтерскому учету, определения стоимости, постановки на баланс администрации  Бергульского сельсовета Северного района Новосибирской области, организацию оценки стоимости подарка для реализации (выкупа) и ее состав.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</w:t>
      </w:r>
    </w:p>
    <w:p w:rsidR="006378C9" w:rsidRDefault="006378C9" w:rsidP="006378C9">
      <w:pPr>
        <w:jc w:val="right"/>
        <w:rPr>
          <w:sz w:val="28"/>
          <w:szCs w:val="28"/>
        </w:rPr>
      </w:pPr>
    </w:p>
    <w:p w:rsidR="006378C9" w:rsidRDefault="006378C9" w:rsidP="006378C9">
      <w:pPr>
        <w:jc w:val="right"/>
        <w:rPr>
          <w:sz w:val="28"/>
          <w:szCs w:val="28"/>
        </w:rPr>
      </w:pPr>
    </w:p>
    <w:p w:rsidR="006378C9" w:rsidRDefault="006378C9" w:rsidP="006378C9">
      <w:pPr>
        <w:jc w:val="both"/>
        <w:rPr>
          <w:sz w:val="28"/>
        </w:rPr>
      </w:pPr>
    </w:p>
    <w:p w:rsidR="006378C9" w:rsidRDefault="006378C9" w:rsidP="006378C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В.Т.Савастеев</w:t>
      </w:r>
    </w:p>
    <w:p w:rsidR="006378C9" w:rsidRDefault="006378C9" w:rsidP="006378C9">
      <w:pPr>
        <w:jc w:val="both"/>
        <w:rPr>
          <w:sz w:val="28"/>
        </w:rPr>
      </w:pPr>
    </w:p>
    <w:p w:rsidR="006378C9" w:rsidRDefault="006378C9" w:rsidP="006378C9">
      <w:pPr>
        <w:jc w:val="both"/>
        <w:rPr>
          <w:sz w:val="28"/>
        </w:rPr>
      </w:pPr>
    </w:p>
    <w:p w:rsidR="006378C9" w:rsidRDefault="006378C9" w:rsidP="006378C9">
      <w:pPr>
        <w:jc w:val="both"/>
        <w:rPr>
          <w:sz w:val="28"/>
        </w:rPr>
      </w:pPr>
    </w:p>
    <w:p w:rsidR="006378C9" w:rsidRDefault="006378C9" w:rsidP="006378C9">
      <w:pPr>
        <w:jc w:val="both"/>
        <w:rPr>
          <w:sz w:val="28"/>
        </w:rPr>
      </w:pPr>
    </w:p>
    <w:p w:rsidR="006378C9" w:rsidRDefault="006378C9" w:rsidP="006378C9">
      <w:pPr>
        <w:jc w:val="both"/>
        <w:rPr>
          <w:sz w:val="28"/>
        </w:rPr>
      </w:pPr>
    </w:p>
    <w:p w:rsidR="006378C9" w:rsidRDefault="006378C9" w:rsidP="006378C9">
      <w:pPr>
        <w:jc w:val="both"/>
        <w:rPr>
          <w:sz w:val="28"/>
        </w:rPr>
      </w:pPr>
    </w:p>
    <w:p w:rsidR="006378C9" w:rsidRDefault="006378C9" w:rsidP="006378C9">
      <w:pPr>
        <w:jc w:val="both"/>
        <w:rPr>
          <w:sz w:val="28"/>
        </w:rPr>
      </w:pPr>
    </w:p>
    <w:p w:rsidR="006378C9" w:rsidRDefault="006378C9" w:rsidP="006378C9">
      <w:pPr>
        <w:jc w:val="both"/>
        <w:rPr>
          <w:sz w:val="28"/>
        </w:rPr>
      </w:pPr>
    </w:p>
    <w:p w:rsidR="006378C9" w:rsidRDefault="006378C9" w:rsidP="006378C9">
      <w:pPr>
        <w:jc w:val="both"/>
        <w:rPr>
          <w:sz w:val="28"/>
        </w:rPr>
      </w:pPr>
    </w:p>
    <w:p w:rsidR="006378C9" w:rsidRDefault="006378C9" w:rsidP="006378C9">
      <w:pPr>
        <w:jc w:val="both"/>
        <w:rPr>
          <w:sz w:val="28"/>
        </w:rPr>
      </w:pPr>
    </w:p>
    <w:p w:rsidR="006378C9" w:rsidRDefault="006378C9" w:rsidP="006378C9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rPr>
          <w:sz w:val="28"/>
          <w:szCs w:val="28"/>
        </w:rPr>
      </w:pPr>
    </w:p>
    <w:p w:rsidR="00E35EFD" w:rsidRDefault="00E35EFD" w:rsidP="006378C9">
      <w:pPr>
        <w:widowControl w:val="0"/>
        <w:adjustRightInd w:val="0"/>
        <w:jc w:val="right"/>
        <w:rPr>
          <w:sz w:val="28"/>
          <w:szCs w:val="28"/>
        </w:rPr>
      </w:pPr>
    </w:p>
    <w:p w:rsidR="00E35EFD" w:rsidRDefault="00E35EFD" w:rsidP="006378C9">
      <w:pPr>
        <w:widowControl w:val="0"/>
        <w:adjustRightInd w:val="0"/>
        <w:jc w:val="right"/>
        <w:rPr>
          <w:sz w:val="28"/>
          <w:szCs w:val="28"/>
        </w:rPr>
      </w:pPr>
    </w:p>
    <w:p w:rsidR="00E35EFD" w:rsidRDefault="00E35EFD" w:rsidP="006378C9">
      <w:pPr>
        <w:widowControl w:val="0"/>
        <w:adjustRightInd w:val="0"/>
        <w:jc w:val="right"/>
        <w:rPr>
          <w:sz w:val="28"/>
          <w:szCs w:val="28"/>
        </w:rPr>
      </w:pPr>
    </w:p>
    <w:p w:rsidR="00E35EFD" w:rsidRDefault="00E35EFD" w:rsidP="006378C9">
      <w:pPr>
        <w:widowControl w:val="0"/>
        <w:adjustRightInd w:val="0"/>
        <w:jc w:val="right"/>
        <w:rPr>
          <w:sz w:val="28"/>
          <w:szCs w:val="28"/>
        </w:rPr>
      </w:pPr>
    </w:p>
    <w:p w:rsidR="00E35EFD" w:rsidRDefault="00E35EFD" w:rsidP="006378C9">
      <w:pPr>
        <w:widowControl w:val="0"/>
        <w:adjustRightInd w:val="0"/>
        <w:jc w:val="right"/>
        <w:rPr>
          <w:sz w:val="28"/>
          <w:szCs w:val="28"/>
        </w:rPr>
      </w:pPr>
    </w:p>
    <w:p w:rsidR="00E35EFD" w:rsidRDefault="00E35EFD" w:rsidP="006378C9">
      <w:pPr>
        <w:widowControl w:val="0"/>
        <w:adjustRightInd w:val="0"/>
        <w:jc w:val="right"/>
        <w:rPr>
          <w:sz w:val="28"/>
          <w:szCs w:val="28"/>
        </w:rPr>
      </w:pPr>
    </w:p>
    <w:p w:rsidR="00E35EFD" w:rsidRDefault="00E35EFD" w:rsidP="006378C9">
      <w:pPr>
        <w:widowControl w:val="0"/>
        <w:adjustRightInd w:val="0"/>
        <w:jc w:val="right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постановлению</w:t>
      </w:r>
    </w:p>
    <w:p w:rsidR="006378C9" w:rsidRDefault="006378C9" w:rsidP="006378C9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Главы Бергульского сельсовета</w:t>
      </w:r>
    </w:p>
    <w:p w:rsidR="006378C9" w:rsidRDefault="006378C9" w:rsidP="006378C9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Северного района </w:t>
      </w:r>
    </w:p>
    <w:p w:rsidR="006378C9" w:rsidRDefault="006378C9" w:rsidP="006378C9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6378C9" w:rsidRDefault="006378C9" w:rsidP="006378C9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18.08.2014 № 10   </w:t>
      </w:r>
    </w:p>
    <w:p w:rsidR="006378C9" w:rsidRDefault="006378C9" w:rsidP="006378C9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«УТВЕРЖДЕНО</w:t>
      </w:r>
    </w:p>
    <w:p w:rsidR="006378C9" w:rsidRDefault="006378C9" w:rsidP="006378C9">
      <w:pPr>
        <w:widowControl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Главы Бергульского сельсовета Северного района Новосибирской области</w:t>
      </w:r>
    </w:p>
    <w:p w:rsidR="006378C9" w:rsidRDefault="006378C9" w:rsidP="006378C9">
      <w:pPr>
        <w:ind w:left="594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18.08.2014 № 10  </w:t>
      </w:r>
    </w:p>
    <w:p w:rsidR="006378C9" w:rsidRDefault="006378C9" w:rsidP="006378C9">
      <w:pPr>
        <w:adjustRightInd w:val="0"/>
        <w:ind w:firstLine="540"/>
        <w:jc w:val="center"/>
        <w:rPr>
          <w:b/>
          <w:sz w:val="28"/>
          <w:szCs w:val="28"/>
        </w:rPr>
      </w:pPr>
    </w:p>
    <w:p w:rsidR="006378C9" w:rsidRDefault="006378C9" w:rsidP="006378C9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378C9" w:rsidRDefault="006378C9" w:rsidP="006378C9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сообщения Главой Бергульского сельсовета  Северного района Новосибирской области и  муниципальными служащими   администрации  Бергульского  сельсовета Северного района Новосибирской области 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 вырученных от его реализации</w:t>
      </w:r>
    </w:p>
    <w:p w:rsidR="006378C9" w:rsidRDefault="006378C9" w:rsidP="006378C9">
      <w:pPr>
        <w:adjustRightInd w:val="0"/>
        <w:jc w:val="both"/>
        <w:rPr>
          <w:b/>
          <w:sz w:val="28"/>
        </w:rPr>
      </w:pPr>
    </w:p>
    <w:p w:rsidR="006378C9" w:rsidRDefault="006378C9" w:rsidP="006378C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Настоящее Положение определяет порядок сообщения Главой  Бергульского  сельсовета Северного района Новосибирской области (далее – главой района), муниципальными служащими   администрации  Бергульского сельсовета Северного района Новосибирской области (далее – муниципальными служащими администрации) о получении подарка в связи с протокольными мероприятиями, служебными командировками и 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</w:t>
      </w:r>
      <w:proofErr w:type="gramEnd"/>
      <w:r>
        <w:rPr>
          <w:sz w:val="28"/>
          <w:szCs w:val="28"/>
        </w:rPr>
        <w:t>, реализации (выкупа) и зачисления средств, вырученных от его реализации.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Для целей настоящего Положения используются следующие понятия: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«подарок, полученный в связи с протокольными мероприятиями, служебными командировками и  официальными мероприятиями» - подарок, полученный главой  администрации и  муниципальными служащими   администрации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 официальных мероприятий предоставлены каждому участнику указанных мероприятий в целях исполнения</w:t>
      </w:r>
      <w:proofErr w:type="gramEnd"/>
      <w:r>
        <w:rPr>
          <w:sz w:val="28"/>
          <w:szCs w:val="28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«получение подарка в связи с должностным положением или в связи с исполнением служебных (должностных) обязанностей» получение главой  администрации и  муниципальными служащими   администрации, 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</w:t>
      </w:r>
      <w:r>
        <w:rPr>
          <w:sz w:val="28"/>
          <w:szCs w:val="28"/>
        </w:rPr>
        <w:lastRenderedPageBreak/>
        <w:t>случаях, установленных федеральными законами и нормативными актами, определяющими особенности правового положения и</w:t>
      </w:r>
      <w:proofErr w:type="gramEnd"/>
      <w:r>
        <w:rPr>
          <w:sz w:val="28"/>
          <w:szCs w:val="28"/>
        </w:rPr>
        <w:t xml:space="preserve"> специфику профессиональной служебной и трудовой деятельности указанных лиц.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Глава  администрации,  муниципальные служащие  администрации,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6378C9" w:rsidRDefault="006378C9" w:rsidP="006378C9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 Глава  администрации,  муниципальные служащие   администрации, обязаны в порядке, предусмотренном настоящим Положением, уведомлять комиссию  по определению целесообразности использования полученного подарка главой  администрации  и  муниципальными служащими  администрации  Бергульского сельсовета Северного района Новосибирской области (далее – комиссия) обо всех случаях получения подарка в связи с их должностным положением или исполнением ими служебных (должностных) обязанностей. </w:t>
      </w:r>
    </w:p>
    <w:p w:rsidR="006378C9" w:rsidRDefault="006378C9" w:rsidP="006378C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В случае получения подарка в связи с должностным положением или исполнением служебных (должностных) обязанностей не позднее 3 рабочих дней со дня получения подарка, а в случае получения подарка во время служебной командировки – не позднее 3 рабочих дней со дня возвращения лица, получившего подарок, из служебной командировки уведомление по форме согласно приложению к настоящему Положению представляется г</w:t>
      </w:r>
      <w:r>
        <w:rPr>
          <w:color w:val="000000" w:themeColor="text1"/>
          <w:sz w:val="28"/>
          <w:szCs w:val="28"/>
        </w:rPr>
        <w:t>лавой  администрации  и муниципальными служащими</w:t>
      </w:r>
      <w:proofErr w:type="gramEnd"/>
      <w:r>
        <w:rPr>
          <w:color w:val="000000" w:themeColor="text1"/>
          <w:sz w:val="28"/>
          <w:szCs w:val="28"/>
        </w:rPr>
        <w:t xml:space="preserve"> администрации.</w:t>
      </w:r>
    </w:p>
    <w:p w:rsidR="006378C9" w:rsidRDefault="006378C9" w:rsidP="006378C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 невозможности подачи уведомления в указанные сроки по </w:t>
      </w:r>
      <w:proofErr w:type="gramStart"/>
      <w:r>
        <w:rPr>
          <w:sz w:val="28"/>
          <w:szCs w:val="28"/>
        </w:rPr>
        <w:t>причине</w:t>
      </w:r>
      <w:proofErr w:type="gramEnd"/>
      <w:r>
        <w:rPr>
          <w:sz w:val="28"/>
          <w:szCs w:val="28"/>
        </w:rPr>
        <w:t xml:space="preserve"> не зависящей от Главы администрации,  муниципальных служащих  администрации оно предоставляется не позднее следующего дня после ее устранения.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6. К уведомлению прилагаются документы (при их наличии),</w:t>
      </w:r>
      <w:r>
        <w:rPr>
          <w:sz w:val="28"/>
          <w:szCs w:val="28"/>
        </w:rPr>
        <w:t xml:space="preserve"> подтверждающие стоимость подарка (кассовый чек, товарный чек, иной документ об оплате (приобретении) подарка).</w:t>
      </w:r>
    </w:p>
    <w:p w:rsidR="006378C9" w:rsidRDefault="006378C9" w:rsidP="006378C9">
      <w:pPr>
        <w:ind w:firstLine="708"/>
        <w:jc w:val="both"/>
        <w:rPr>
          <w:sz w:val="28"/>
        </w:rPr>
      </w:pPr>
      <w:bookmarkStart w:id="0" w:name="Par46"/>
      <w:bookmarkEnd w:id="0"/>
      <w:r>
        <w:rPr>
          <w:sz w:val="28"/>
          <w:szCs w:val="28"/>
        </w:rPr>
        <w:t xml:space="preserve">7. 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</w:t>
      </w:r>
      <w:r>
        <w:rPr>
          <w:sz w:val="28"/>
        </w:rPr>
        <w:t>комиссию.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bookmarkStart w:id="1" w:name="Par49"/>
      <w:bookmarkEnd w:id="1"/>
      <w:r>
        <w:rPr>
          <w:sz w:val="28"/>
          <w:szCs w:val="28"/>
        </w:rPr>
        <w:t>8. </w:t>
      </w:r>
      <w:proofErr w:type="gramStart"/>
      <w:r>
        <w:rPr>
          <w:sz w:val="28"/>
          <w:szCs w:val="28"/>
        </w:rPr>
        <w:t>Подарок, стоимость которого подтверждается документами и превышает 3 тыс. рублей либо стоимость которого неизвестна получившему его муниципальному служащему администрации, сдается  комиссии, которая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gramStart"/>
      <w:r>
        <w:rPr>
          <w:sz w:val="28"/>
          <w:szCs w:val="28"/>
        </w:rPr>
        <w:t>Подарок, полученный  Главой  Бергульского Северного района независимо от его стоимости подлежит</w:t>
      </w:r>
      <w:proofErr w:type="gramEnd"/>
      <w:r>
        <w:rPr>
          <w:sz w:val="28"/>
          <w:szCs w:val="28"/>
        </w:rPr>
        <w:t xml:space="preserve"> передаче на хранение в порядке, предусмотренном </w:t>
      </w:r>
      <w:hyperlink r:id="rId5" w:anchor="Par49" w:history="1">
        <w:r>
          <w:rPr>
            <w:rStyle w:val="a5"/>
            <w:color w:val="auto"/>
            <w:sz w:val="28"/>
            <w:szCs w:val="28"/>
            <w:u w:val="none"/>
          </w:rPr>
          <w:t>в</w:t>
        </w:r>
      </w:hyperlink>
      <w:r>
        <w:rPr>
          <w:sz w:val="28"/>
          <w:szCs w:val="28"/>
        </w:rPr>
        <w:t xml:space="preserve"> пункте 8 настоящего Положения.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</w:t>
      </w:r>
      <w:r>
        <w:rPr>
          <w:sz w:val="28"/>
          <w:szCs w:val="28"/>
        </w:rPr>
        <w:lastRenderedPageBreak/>
        <w:t>принятия к учету подарка, или цены на аналогичную материальную ценность в сопоставимых условиях.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 тыс. рублей.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12.Отдел бухгалтерского учета и отчетности администрации Бергульского сельсовета  Северного района Новосибирской области обеспечивает включение в установленном порядке принятого к бухгалтерскому учету подарка, стоимость которого   превышает 3 тыс. рублей, в Реестр муниципальной  собственности  Бергульского сельсовета  Северного района Новосибирской области.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bookmarkStart w:id="2" w:name="Par54"/>
      <w:bookmarkEnd w:id="2"/>
      <w:r>
        <w:rPr>
          <w:sz w:val="28"/>
          <w:szCs w:val="28"/>
        </w:rPr>
        <w:t>13. Глава  администрации, муниципальные  служащие   администрации, сдавшие подарок, могут его выкупить, направив в комиссию соответствующее заявление не позднее одного  месяца со дня сдачи подарка для рассмотрения и подготовки рекомендаций.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bookmarkStart w:id="3" w:name="Par55"/>
      <w:bookmarkEnd w:id="3"/>
      <w:proofErr w:type="gramStart"/>
      <w:r>
        <w:rPr>
          <w:sz w:val="28"/>
          <w:szCs w:val="28"/>
        </w:rPr>
        <w:t>14.Комиссия  в течение 10 дней со дня поступления заявления, указанного в пункте 1</w:t>
      </w:r>
      <w:hyperlink r:id="rId6" w:anchor="Par54" w:history="1">
        <w:r>
          <w:rPr>
            <w:rStyle w:val="a5"/>
            <w:color w:val="auto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 xml:space="preserve"> настоящего Положения, организуют оценку стоимости подарка для реализации (выкупа) и уведомляют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Подарок, в отношении которого не поступило заявление, указанное в </w:t>
      </w:r>
      <w:hyperlink r:id="rId7" w:anchor="Par54" w:history="1">
        <w:r>
          <w:rPr>
            <w:rStyle w:val="a5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3 настоящего Положения, может использоваться администрацией  Бергульского сельсовета Северного района Новосибирской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- администрации) с учетом заключения Комиссии о целесообразности использования подарка для обеспечения деятельности администрации.</w:t>
      </w:r>
    </w:p>
    <w:p w:rsidR="006378C9" w:rsidRDefault="006378C9" w:rsidP="006378C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Par57"/>
      <w:bookmarkEnd w:id="4"/>
      <w:r>
        <w:rPr>
          <w:color w:val="000000" w:themeColor="text1"/>
          <w:sz w:val="28"/>
          <w:szCs w:val="28"/>
        </w:rPr>
        <w:t>16. В случае нецелесообразности использования подарка  глава администрации на основании рекомендаций комиссии принимает решение о реализации  подарка и проведении оценки его стоимости для реализации (выкупа), осуществляемой</w:t>
      </w:r>
      <w:r>
        <w:rPr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Оценка стоимости подарка для реализации (выкупа), предусмотренная </w:t>
      </w:r>
      <w:hyperlink r:id="rId8" w:anchor="Par55" w:history="1">
        <w:r>
          <w:rPr>
            <w:rStyle w:val="a5"/>
            <w:color w:val="auto"/>
            <w:sz w:val="28"/>
            <w:szCs w:val="28"/>
            <w:u w:val="none"/>
          </w:rPr>
          <w:t>пунктами 1</w:t>
        </w:r>
      </w:hyperlink>
      <w:r>
        <w:rPr>
          <w:sz w:val="28"/>
          <w:szCs w:val="28"/>
        </w:rPr>
        <w:t xml:space="preserve">4 и </w:t>
      </w:r>
      <w:hyperlink r:id="rId9" w:anchor="Par57" w:history="1">
        <w:r>
          <w:rPr>
            <w:rStyle w:val="a5"/>
            <w:color w:val="auto"/>
            <w:sz w:val="28"/>
            <w:szCs w:val="28"/>
            <w:u w:val="none"/>
          </w:rPr>
          <w:t>1</w:t>
        </w:r>
      </w:hyperlink>
      <w:r>
        <w:rPr>
          <w:sz w:val="28"/>
          <w:szCs w:val="28"/>
        </w:rPr>
        <w:t>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В случае если подарок не выкуплен или не реализован, комиссией  принимается решение о повторной реализации подарка, либо о его безвозмездной передаче на баланс благотворительной </w:t>
      </w:r>
      <w:proofErr w:type="gramStart"/>
      <w:r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 либо о его уничтожении в соответствии с законодательством Российской Федерации.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Средства, вырученные от реализации (выкупа) подарка, зачисляются в доход местного  бюджета  администрации  Бергульского сельсовета Северного района  Новосибирской области в порядке, установленном бюджетным законодательством Российской Федерации.</w:t>
      </w:r>
    </w:p>
    <w:p w:rsidR="006378C9" w:rsidRDefault="006378C9" w:rsidP="006378C9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6378C9" w:rsidRDefault="006378C9" w:rsidP="006378C9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6378C9" w:rsidRDefault="006378C9" w:rsidP="006378C9">
      <w:pPr>
        <w:widowControl w:val="0"/>
        <w:adjustRightInd w:val="0"/>
        <w:jc w:val="center"/>
        <w:rPr>
          <w:rFonts w:eastAsia="Calibri"/>
          <w:sz w:val="28"/>
          <w:szCs w:val="28"/>
        </w:rPr>
      </w:pPr>
    </w:p>
    <w:p w:rsidR="00E35EFD" w:rsidRDefault="00E35EFD" w:rsidP="006378C9">
      <w:pPr>
        <w:widowControl w:val="0"/>
        <w:adjustRightInd w:val="0"/>
        <w:jc w:val="right"/>
        <w:rPr>
          <w:rFonts w:eastAsia="Calibri"/>
          <w:b/>
          <w:sz w:val="28"/>
          <w:szCs w:val="28"/>
        </w:rPr>
      </w:pPr>
    </w:p>
    <w:p w:rsidR="006378C9" w:rsidRDefault="006378C9" w:rsidP="006378C9">
      <w:pPr>
        <w:widowControl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ПРИЛОЖЕНИЕ </w:t>
      </w:r>
    </w:p>
    <w:p w:rsidR="006378C9" w:rsidRDefault="006378C9" w:rsidP="006378C9">
      <w:pPr>
        <w:widowControl w:val="0"/>
        <w:adjustRightInd w:val="0"/>
        <w:jc w:val="right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Положению </w:t>
      </w:r>
      <w:r>
        <w:rPr>
          <w:sz w:val="28"/>
          <w:szCs w:val="28"/>
        </w:rPr>
        <w:t xml:space="preserve">о порядке сообщения </w:t>
      </w:r>
    </w:p>
    <w:p w:rsidR="006378C9" w:rsidRDefault="006378C9" w:rsidP="006378C9">
      <w:pPr>
        <w:widowControl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Главой Бергульского сельсовета</w:t>
      </w:r>
    </w:p>
    <w:p w:rsidR="006378C9" w:rsidRDefault="006378C9" w:rsidP="006378C9">
      <w:pPr>
        <w:widowControl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Северного района Новосибирской области и  </w:t>
      </w:r>
    </w:p>
    <w:p w:rsidR="006378C9" w:rsidRDefault="006378C9" w:rsidP="006378C9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служащими   администрации </w:t>
      </w:r>
    </w:p>
    <w:p w:rsidR="006378C9" w:rsidRDefault="006378C9" w:rsidP="006378C9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Бергульского сельсовета Северного района </w:t>
      </w:r>
    </w:p>
    <w:p w:rsidR="006378C9" w:rsidRDefault="006378C9" w:rsidP="006378C9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о получении </w:t>
      </w:r>
    </w:p>
    <w:p w:rsidR="006378C9" w:rsidRDefault="006378C9" w:rsidP="006378C9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подарка в связи с их должностным положением </w:t>
      </w:r>
    </w:p>
    <w:p w:rsidR="006378C9" w:rsidRDefault="006378C9" w:rsidP="006378C9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или исполнением ими </w:t>
      </w:r>
      <w:proofErr w:type="gramStart"/>
      <w:r>
        <w:rPr>
          <w:sz w:val="28"/>
          <w:szCs w:val="28"/>
        </w:rPr>
        <w:t>служебных</w:t>
      </w:r>
      <w:proofErr w:type="gramEnd"/>
      <w:r>
        <w:rPr>
          <w:sz w:val="28"/>
          <w:szCs w:val="28"/>
        </w:rPr>
        <w:t xml:space="preserve"> (должностных) </w:t>
      </w:r>
    </w:p>
    <w:p w:rsidR="006378C9" w:rsidRDefault="006378C9" w:rsidP="006378C9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обязанностей, сдачи и оценки подарка, реализации (выкупа) </w:t>
      </w:r>
    </w:p>
    <w:p w:rsidR="006378C9" w:rsidRDefault="006378C9" w:rsidP="006378C9">
      <w:pPr>
        <w:adjustRightInd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>и зачисления средств, вырученных от его реализации</w:t>
      </w:r>
    </w:p>
    <w:p w:rsidR="006378C9" w:rsidRDefault="006378C9" w:rsidP="006378C9">
      <w:pPr>
        <w:widowControl w:val="0"/>
        <w:adjustRightInd w:val="0"/>
        <w:jc w:val="right"/>
        <w:rPr>
          <w:rFonts w:eastAsia="Calibri"/>
          <w:b/>
          <w:sz w:val="28"/>
          <w:szCs w:val="28"/>
        </w:rPr>
      </w:pPr>
    </w:p>
    <w:p w:rsidR="006378C9" w:rsidRDefault="006378C9" w:rsidP="006378C9">
      <w:pPr>
        <w:widowControl w:val="0"/>
        <w:adjustRightInd w:val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Уведомление о получении подарка </w:t>
      </w:r>
    </w:p>
    <w:p w:rsidR="006378C9" w:rsidRDefault="006378C9" w:rsidP="006378C9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в комиссию </w:t>
      </w:r>
      <w:r>
        <w:rPr>
          <w:b/>
          <w:sz w:val="28"/>
          <w:szCs w:val="28"/>
        </w:rPr>
        <w:t xml:space="preserve">по определению оценки и целесообразности </w:t>
      </w:r>
    </w:p>
    <w:p w:rsidR="006378C9" w:rsidRDefault="006378C9" w:rsidP="006378C9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полученного подарка</w:t>
      </w:r>
    </w:p>
    <w:p w:rsidR="006378C9" w:rsidRDefault="006378C9" w:rsidP="006378C9">
      <w:pPr>
        <w:widowControl w:val="0"/>
        <w:adjustRightInd w:val="0"/>
        <w:rPr>
          <w:rFonts w:eastAsiaTheme="minorEastAsia"/>
          <w:b/>
          <w:sz w:val="28"/>
          <w:szCs w:val="28"/>
        </w:rPr>
      </w:pPr>
      <w:r>
        <w:rPr>
          <w:rFonts w:eastAsiaTheme="minorEastAsia"/>
        </w:rPr>
        <w:t>от _________________________________________________</w:t>
      </w:r>
    </w:p>
    <w:p w:rsidR="006378C9" w:rsidRDefault="006378C9" w:rsidP="006378C9">
      <w:pPr>
        <w:widowControl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_________________________________________________</w:t>
      </w:r>
    </w:p>
    <w:p w:rsidR="006378C9" w:rsidRDefault="006378C9" w:rsidP="006378C9">
      <w:pPr>
        <w:widowControl w:val="0"/>
        <w:adjustRightInd w:val="0"/>
        <w:jc w:val="center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(ФИО, занимаемая должность)</w:t>
      </w:r>
    </w:p>
    <w:p w:rsidR="006378C9" w:rsidRDefault="006378C9" w:rsidP="006378C9">
      <w:pPr>
        <w:widowControl w:val="0"/>
        <w:adjustRightInd w:val="0"/>
        <w:rPr>
          <w:rFonts w:eastAsiaTheme="minorEastAsia"/>
          <w:sz w:val="18"/>
          <w:szCs w:val="18"/>
        </w:rPr>
      </w:pP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ab/>
        <w:t xml:space="preserve">Уведомление о получении подарка от  </w:t>
      </w:r>
      <w:r>
        <w:t>«</w:t>
      </w:r>
      <w:r>
        <w:rPr>
          <w:rFonts w:eastAsiaTheme="minorEastAsia"/>
        </w:rPr>
        <w:t>___</w:t>
      </w:r>
      <w:r>
        <w:t>»</w:t>
      </w:r>
      <w:r>
        <w:rPr>
          <w:rFonts w:eastAsiaTheme="minorEastAsia"/>
        </w:rPr>
        <w:t xml:space="preserve"> ______________ 20__ г.</w:t>
      </w: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ab/>
        <w:t>Извещаю о получении ___________________________________________________</w:t>
      </w:r>
    </w:p>
    <w:p w:rsidR="006378C9" w:rsidRDefault="006378C9" w:rsidP="006378C9">
      <w:pPr>
        <w:widowControl w:val="0"/>
        <w:adjustRightInd w:val="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(дата получения)</w:t>
      </w: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>подарк</w:t>
      </w:r>
      <w:proofErr w:type="gramStart"/>
      <w:r>
        <w:rPr>
          <w:rFonts w:eastAsiaTheme="minorEastAsia"/>
        </w:rPr>
        <w:t>а(</w:t>
      </w:r>
      <w:proofErr w:type="spellStart"/>
      <w:proofErr w:type="gramEnd"/>
      <w:r>
        <w:rPr>
          <w:rFonts w:eastAsiaTheme="minorEastAsia"/>
        </w:rPr>
        <w:t>ов</w:t>
      </w:r>
      <w:proofErr w:type="spellEnd"/>
      <w:r>
        <w:rPr>
          <w:rFonts w:eastAsiaTheme="minorEastAsia"/>
        </w:rPr>
        <w:t>) на ___________________________________________________________________________</w:t>
      </w:r>
    </w:p>
    <w:p w:rsidR="006378C9" w:rsidRDefault="006378C9" w:rsidP="006378C9">
      <w:pPr>
        <w:widowControl w:val="0"/>
        <w:adjustRightInd w:val="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</w:t>
      </w:r>
      <w:proofErr w:type="gramStart"/>
      <w:r>
        <w:rPr>
          <w:rFonts w:eastAsiaTheme="minorEastAsia"/>
          <w:sz w:val="18"/>
          <w:szCs w:val="18"/>
        </w:rPr>
        <w:t xml:space="preserve">(наименование протокольного мероприятия,  служебной  командировки, другого официального </w:t>
      </w:r>
      <w:proofErr w:type="gramEnd"/>
    </w:p>
    <w:p w:rsidR="006378C9" w:rsidRDefault="006378C9" w:rsidP="006378C9">
      <w:pPr>
        <w:widowControl w:val="0"/>
        <w:adjustRightInd w:val="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  <w:t>мероприятия, место и дата проведения)</w:t>
      </w:r>
    </w:p>
    <w:p w:rsidR="006378C9" w:rsidRDefault="006378C9" w:rsidP="006378C9">
      <w:pPr>
        <w:widowControl w:val="0"/>
        <w:adjustRightInd w:val="0"/>
        <w:rPr>
          <w:rFonts w:eastAsiaTheme="minorEastAsia"/>
          <w:sz w:val="18"/>
          <w:szCs w:val="18"/>
        </w:rPr>
      </w:pPr>
    </w:p>
    <w:tbl>
      <w:tblPr>
        <w:tblStyle w:val="a4"/>
        <w:tblW w:w="10031" w:type="dxa"/>
        <w:tblLook w:val="04A0"/>
      </w:tblPr>
      <w:tblGrid>
        <w:gridCol w:w="534"/>
        <w:gridCol w:w="2976"/>
        <w:gridCol w:w="2756"/>
        <w:gridCol w:w="2078"/>
        <w:gridCol w:w="1687"/>
      </w:tblGrid>
      <w:tr w:rsidR="006378C9" w:rsidTr="00637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C9" w:rsidRDefault="006378C9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6378C9" w:rsidRDefault="006378C9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/</w:t>
            </w: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C9" w:rsidRDefault="006378C9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Наименование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подарка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C9" w:rsidRDefault="006378C9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Характеристика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подарка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lang w:val="en-US" w:eastAsia="en-US"/>
              </w:rPr>
              <w:t>его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описание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C9" w:rsidRDefault="006378C9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Количество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предметов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C9" w:rsidRDefault="006378C9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Стоимость</w:t>
            </w:r>
            <w:proofErr w:type="spellEnd"/>
          </w:p>
          <w:p w:rsidR="006378C9" w:rsidRDefault="006378C9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в </w:t>
            </w:r>
            <w:proofErr w:type="spellStart"/>
            <w:r>
              <w:rPr>
                <w:rFonts w:eastAsia="Calibri"/>
                <w:lang w:val="en-US" w:eastAsia="en-US"/>
              </w:rPr>
              <w:t>рублях</w:t>
            </w:r>
            <w:proofErr w:type="spellEnd"/>
            <w:r>
              <w:rPr>
                <w:rFonts w:eastAsia="Calibri"/>
                <w:lang w:eastAsia="en-US"/>
              </w:rPr>
              <w:t>*</w:t>
            </w:r>
          </w:p>
        </w:tc>
      </w:tr>
      <w:tr w:rsidR="006378C9" w:rsidTr="00637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C9" w:rsidRDefault="006378C9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C9" w:rsidRDefault="006378C9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C9" w:rsidRDefault="006378C9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C9" w:rsidRDefault="006378C9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C9" w:rsidRDefault="006378C9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378C9" w:rsidTr="00637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C9" w:rsidRDefault="006378C9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C9" w:rsidRDefault="006378C9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C9" w:rsidRDefault="006378C9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C9" w:rsidRDefault="006378C9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C9" w:rsidRDefault="006378C9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378C9" w:rsidTr="006378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C9" w:rsidRDefault="006378C9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C9" w:rsidRDefault="006378C9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C9" w:rsidRDefault="006378C9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C9" w:rsidRDefault="006378C9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C9" w:rsidRDefault="006378C9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378C9" w:rsidRDefault="006378C9" w:rsidP="006378C9">
      <w:pPr>
        <w:widowControl w:val="0"/>
        <w:adjustRightInd w:val="0"/>
        <w:jc w:val="both"/>
        <w:rPr>
          <w:rFonts w:eastAsia="Calibri"/>
        </w:rPr>
      </w:pPr>
      <w:r>
        <w:rPr>
          <w:rFonts w:eastAsia="Calibri"/>
        </w:rPr>
        <w:t>Итого</w:t>
      </w:r>
    </w:p>
    <w:p w:rsidR="006378C9" w:rsidRDefault="006378C9" w:rsidP="006378C9">
      <w:pPr>
        <w:widowControl w:val="0"/>
        <w:adjustRightInd w:val="0"/>
        <w:jc w:val="both"/>
        <w:rPr>
          <w:rFonts w:eastAsia="Calibri"/>
          <w:lang w:val="en-US"/>
        </w:rPr>
      </w:pP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>Приложение: ______________________________________________ на _____ листах.</w:t>
      </w:r>
    </w:p>
    <w:p w:rsidR="006378C9" w:rsidRDefault="006378C9" w:rsidP="006378C9">
      <w:pPr>
        <w:widowControl w:val="0"/>
        <w:adjustRightInd w:val="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(наименование документа)</w:t>
      </w: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>Лицо, представившее</w:t>
      </w: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уведомление      _________  _________________________  </w:t>
      </w:r>
      <w:r>
        <w:t>«</w:t>
      </w:r>
      <w:r>
        <w:rPr>
          <w:rFonts w:eastAsiaTheme="minorEastAsia"/>
        </w:rPr>
        <w:t>___</w:t>
      </w:r>
      <w:r>
        <w:t>»</w:t>
      </w:r>
      <w:r>
        <w:rPr>
          <w:rFonts w:eastAsiaTheme="minorEastAsia"/>
        </w:rPr>
        <w:t xml:space="preserve"> _____________ 20__ г.</w:t>
      </w:r>
    </w:p>
    <w:p w:rsidR="006378C9" w:rsidRDefault="006378C9" w:rsidP="006378C9">
      <w:pPr>
        <w:widowControl w:val="0"/>
        <w:adjustRightInd w:val="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(подпись)               (расшифровка подписи)</w:t>
      </w: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>Лицо, принявшее</w:t>
      </w: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уведомление         _________  _________________________  </w:t>
      </w:r>
      <w:r>
        <w:rPr>
          <w:sz w:val="28"/>
          <w:szCs w:val="28"/>
        </w:rPr>
        <w:t>«</w:t>
      </w:r>
      <w:r>
        <w:rPr>
          <w:rFonts w:eastAsiaTheme="minorEastAsia"/>
        </w:rPr>
        <w:t>___</w:t>
      </w:r>
      <w:r>
        <w:rPr>
          <w:sz w:val="28"/>
          <w:szCs w:val="28"/>
        </w:rPr>
        <w:t>»</w:t>
      </w:r>
      <w:r>
        <w:rPr>
          <w:rFonts w:eastAsiaTheme="minorEastAsia"/>
        </w:rPr>
        <w:t xml:space="preserve"> _____________ 20__ г.</w:t>
      </w:r>
    </w:p>
    <w:p w:rsidR="006378C9" w:rsidRDefault="006378C9" w:rsidP="006378C9">
      <w:pPr>
        <w:widowControl w:val="0"/>
        <w:adjustRightInd w:val="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(подпись)      (расшифровка подписи)</w:t>
      </w: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>Регистрационный номер в журнале регистрации уведомлений ___________________</w:t>
      </w: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  <w:r>
        <w:rPr>
          <w:sz w:val="28"/>
          <w:szCs w:val="28"/>
        </w:rPr>
        <w:t>«</w:t>
      </w:r>
      <w:r>
        <w:rPr>
          <w:rFonts w:eastAsiaTheme="minorEastAsia"/>
        </w:rPr>
        <w:t>___</w:t>
      </w:r>
      <w:r>
        <w:rPr>
          <w:sz w:val="28"/>
          <w:szCs w:val="28"/>
        </w:rPr>
        <w:t>»</w:t>
      </w:r>
      <w:r>
        <w:rPr>
          <w:rFonts w:eastAsiaTheme="minorEastAsia"/>
        </w:rPr>
        <w:t xml:space="preserve"> ______________ 20__ г.</w:t>
      </w: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</w:p>
    <w:p w:rsidR="006378C9" w:rsidRDefault="006378C9" w:rsidP="006378C9">
      <w:pPr>
        <w:widowControl w:val="0"/>
        <w:adjustRightInd w:val="0"/>
        <w:rPr>
          <w:rFonts w:eastAsiaTheme="minorEastAsia"/>
        </w:rPr>
      </w:pPr>
      <w:r>
        <w:rPr>
          <w:rFonts w:eastAsiaTheme="minorEastAsia"/>
        </w:rPr>
        <w:t>*Заполняется при наличии документов, подтверждающих стоимость подарка</w:t>
      </w:r>
      <w:proofErr w:type="gramStart"/>
      <w:r>
        <w:rPr>
          <w:rFonts w:eastAsiaTheme="minorEastAsia"/>
        </w:rPr>
        <w:t>.»</w:t>
      </w:r>
      <w:proofErr w:type="gramEnd"/>
    </w:p>
    <w:p w:rsidR="006378C9" w:rsidRDefault="006378C9" w:rsidP="006378C9">
      <w:pPr>
        <w:widowControl w:val="0"/>
        <w:adjustRightInd w:val="0"/>
        <w:jc w:val="right"/>
        <w:rPr>
          <w:sz w:val="28"/>
          <w:szCs w:val="28"/>
        </w:rPr>
      </w:pPr>
    </w:p>
    <w:p w:rsidR="00E35EFD" w:rsidRDefault="00E35EFD" w:rsidP="006378C9">
      <w:pPr>
        <w:widowControl w:val="0"/>
        <w:adjustRightInd w:val="0"/>
        <w:jc w:val="right"/>
        <w:rPr>
          <w:sz w:val="28"/>
          <w:szCs w:val="28"/>
        </w:rPr>
      </w:pPr>
    </w:p>
    <w:p w:rsidR="00E35EFD" w:rsidRDefault="00E35EFD" w:rsidP="006378C9">
      <w:pPr>
        <w:widowControl w:val="0"/>
        <w:adjustRightInd w:val="0"/>
        <w:jc w:val="right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постановлению</w:t>
      </w:r>
    </w:p>
    <w:p w:rsidR="006378C9" w:rsidRDefault="006378C9" w:rsidP="006378C9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Главы  Бергульского сельсовета</w:t>
      </w:r>
    </w:p>
    <w:p w:rsidR="006378C9" w:rsidRDefault="006378C9" w:rsidP="006378C9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6378C9" w:rsidRDefault="006378C9" w:rsidP="006378C9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6378C9" w:rsidRDefault="006378C9" w:rsidP="006378C9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18.08.2014 № 10   </w:t>
      </w:r>
    </w:p>
    <w:p w:rsidR="006378C9" w:rsidRDefault="006378C9" w:rsidP="006378C9">
      <w:pPr>
        <w:widowControl w:val="0"/>
        <w:adjustRightInd w:val="0"/>
        <w:jc w:val="right"/>
        <w:rPr>
          <w:sz w:val="28"/>
          <w:szCs w:val="28"/>
        </w:rPr>
      </w:pPr>
    </w:p>
    <w:p w:rsidR="006378C9" w:rsidRDefault="006378C9" w:rsidP="006378C9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«УТВЕРЖДЕНО</w:t>
      </w:r>
    </w:p>
    <w:p w:rsidR="006378C9" w:rsidRDefault="006378C9" w:rsidP="006378C9">
      <w:pPr>
        <w:widowControl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Главы Бергульского  сельсовета</w:t>
      </w:r>
    </w:p>
    <w:p w:rsidR="006378C9" w:rsidRDefault="006378C9" w:rsidP="006378C9">
      <w:pPr>
        <w:widowControl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6378C9" w:rsidRDefault="006378C9" w:rsidP="006378C9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от 18.08.2014 № 10   </w:t>
      </w:r>
    </w:p>
    <w:p w:rsidR="006378C9" w:rsidRDefault="006378C9" w:rsidP="006378C9">
      <w:pPr>
        <w:adjustRightInd w:val="0"/>
        <w:ind w:firstLine="540"/>
        <w:jc w:val="center"/>
        <w:rPr>
          <w:b/>
          <w:sz w:val="28"/>
          <w:szCs w:val="28"/>
        </w:rPr>
      </w:pPr>
    </w:p>
    <w:p w:rsidR="006378C9" w:rsidRDefault="006378C9" w:rsidP="006378C9">
      <w:pPr>
        <w:rPr>
          <w:sz w:val="28"/>
          <w:szCs w:val="28"/>
        </w:rPr>
      </w:pPr>
    </w:p>
    <w:p w:rsidR="006378C9" w:rsidRDefault="006378C9" w:rsidP="006378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378C9" w:rsidRDefault="006378C9" w:rsidP="006378C9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 по определению целесообразности</w:t>
      </w:r>
    </w:p>
    <w:p w:rsidR="006378C9" w:rsidRDefault="006378C9" w:rsidP="00637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использования полученного подарка Главой Бергульского сельсовета Северного района Новосибирской области и муниципальными служащими    администрации</w:t>
      </w:r>
    </w:p>
    <w:p w:rsidR="006378C9" w:rsidRDefault="006378C9" w:rsidP="00637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Бергульского сельсовета Северного района Новосибирской области</w:t>
      </w:r>
    </w:p>
    <w:p w:rsidR="006378C9" w:rsidRDefault="006378C9" w:rsidP="006378C9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6378C9" w:rsidRDefault="006378C9" w:rsidP="006378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>
        <w:rPr>
          <w:sz w:val="28"/>
          <w:szCs w:val="28"/>
        </w:rPr>
        <w:t xml:space="preserve">по определению целесообразности  использования полученного подарка Главой Бергульского сельсовета  Северного района Новосибирской области и муниципальными служащими    администрации Бергульского сельсовета Северного района Новосибирской области </w:t>
      </w:r>
      <w:r>
        <w:rPr>
          <w:color w:val="000000"/>
          <w:sz w:val="28"/>
          <w:szCs w:val="28"/>
        </w:rPr>
        <w:t xml:space="preserve"> (далее - комиссия), образуемая в органе местного самоуправления администрации Бергульского сельсовета  Северного района Новосибирской области в соответствии с </w:t>
      </w:r>
      <w:r>
        <w:rPr>
          <w:sz w:val="28"/>
          <w:szCs w:val="28"/>
        </w:rPr>
        <w:t>Национальным планом противодействия коррупции на 2014-2015 годы, утвержденного Указом Президента Российской Федерации</w:t>
      </w:r>
      <w:proofErr w:type="gramEnd"/>
      <w:r>
        <w:rPr>
          <w:sz w:val="28"/>
          <w:szCs w:val="28"/>
        </w:rPr>
        <w:t xml:space="preserve"> от 11.04.2014 № 226 «О Национальном плане противодействия коррупции на 2014-2015 годы»</w:t>
      </w:r>
      <w:r>
        <w:rPr>
          <w:color w:val="000000"/>
          <w:sz w:val="28"/>
          <w:szCs w:val="28"/>
        </w:rPr>
        <w:t>.</w:t>
      </w:r>
    </w:p>
    <w:p w:rsidR="006378C9" w:rsidRDefault="006378C9" w:rsidP="006378C9">
      <w:pPr>
        <w:adjustRightInd w:val="0"/>
        <w:spacing w:line="240" w:lineRule="atLeast"/>
        <w:jc w:val="both"/>
        <w:rPr>
          <w:color w:val="262626" w:themeColor="text1" w:themeTint="D9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</w:t>
      </w:r>
      <w:r>
        <w:rPr>
          <w:color w:val="262626" w:themeColor="text1" w:themeTint="D9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Уставом  Бергульского сельсовета Северного района Новосибирской области, муниципальными правовыми актами Главы, Совета депутатов и администрации  Бергульского сельсовета Северного района Новосибирской области, а также настоящим Положением.</w:t>
      </w:r>
    </w:p>
    <w:p w:rsidR="006378C9" w:rsidRDefault="006378C9" w:rsidP="006378C9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Основные задачи комиссии:</w:t>
      </w:r>
    </w:p>
    <w:p w:rsidR="006378C9" w:rsidRDefault="006378C9" w:rsidP="006378C9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1)  обеспечение соблюдения главой администрации и муниципальными служащими администрации  Бергульского сельсовета Северного района Новосибирской области (далее – муниципальные служащие администрации) ограничений и запретов,  установленных Федеральным законом от 25.12.2008 №  273-ФЗ «О противодействии коррупции»,  Национальным планом противодействия коррупции на 2014-2015 годы, утвержденного Указом Президента Российской Федерации от 11.04.2014 «О национальном плане противодействии коррупции на 2014-2015 годы»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6378C9" w:rsidRDefault="006378C9" w:rsidP="006378C9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2) в осуществлении мер по предупреждению коррупции.</w:t>
      </w:r>
    </w:p>
    <w:p w:rsidR="006378C9" w:rsidRDefault="006378C9" w:rsidP="006378C9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 Комиссия рассматривает вопросы, связанные целесообразностью использования полученного подарка главой  администрации и  муниципальными служащими администрации.  </w:t>
      </w:r>
    </w:p>
    <w:p w:rsidR="006378C9" w:rsidRDefault="006378C9" w:rsidP="006378C9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5. Комиссия образуется постановлением Главы Бергульского сельсовета  Северного района Новосибирской области в количестве 5 человек. Указанным актом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378C9" w:rsidRDefault="006378C9" w:rsidP="006378C9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6. В состав комиссии могут входить:</w:t>
      </w:r>
    </w:p>
    <w:p w:rsidR="006378C9" w:rsidRDefault="006378C9" w:rsidP="006378C9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1) заместитель главы администрации (председатель комиссии), </w:t>
      </w:r>
      <w:r>
        <w:rPr>
          <w:sz w:val="28"/>
          <w:szCs w:val="28"/>
        </w:rPr>
        <w:t xml:space="preserve">специалист  администрации, ответственный за документальное оформление трудовых отношений с работниками администрации </w:t>
      </w:r>
      <w:r>
        <w:rPr>
          <w:color w:val="000000"/>
          <w:sz w:val="28"/>
          <w:szCs w:val="28"/>
        </w:rPr>
        <w:t>(секретарь комиссии)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определяемые Главой Бергульского сельсовета  Северного района Новосибирской области (далее – глава района);</w:t>
      </w:r>
    </w:p>
    <w:p w:rsidR="006378C9" w:rsidRDefault="006378C9" w:rsidP="006378C9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2) представитель (представители) </w:t>
      </w:r>
      <w:r>
        <w:rPr>
          <w:sz w:val="28"/>
          <w:szCs w:val="28"/>
        </w:rPr>
        <w:t xml:space="preserve"> Совета депутатов  Бергульского сельсовета Северного района Новосибирской области. </w:t>
      </w:r>
    </w:p>
    <w:p w:rsidR="006378C9" w:rsidRDefault="006378C9" w:rsidP="006378C9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7. Лица, указанные в подпунктах 2 пункта 6 настоящего Положения, включаются в состав комиссии по согласованию с Советом депутатов  Бергульского сельсовета Северного района Новосибирской области  на основании запроса главы администрации.</w:t>
      </w:r>
    </w:p>
    <w:p w:rsidR="006378C9" w:rsidRDefault="006378C9" w:rsidP="006378C9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8.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                                                                                               </w:t>
      </w:r>
    </w:p>
    <w:p w:rsidR="006378C9" w:rsidRDefault="006378C9" w:rsidP="006378C9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6378C9" w:rsidRDefault="006378C9" w:rsidP="006378C9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10. Основаниями для проведения заседания комиссии является поступившее в комиссию уведомление обо всех случаях получения подарка в связи с должностным положением или исполнением служебных (должностных) обязанностей главы администрации  и муниципальных служащих администрации (далее – уведомление).</w:t>
      </w:r>
    </w:p>
    <w:p w:rsidR="006378C9" w:rsidRDefault="006378C9" w:rsidP="006378C9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11. Председатель комиссии при поступлении к нему в порядке, установленном муниципальным нормативным правовым актом, уведомления  содержащего основание для проведения заседания комиссии  в 2-дневный срок назначает дату заседания комиссии. При этом дата заседания комиссии не может быть назначена позднее пяти  дней со дня поступления указанной информации.</w:t>
      </w:r>
    </w:p>
    <w:p w:rsidR="006378C9" w:rsidRDefault="006378C9" w:rsidP="006378C9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78C9" w:rsidRDefault="006378C9" w:rsidP="006378C9">
      <w:pPr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13. После определения  стоимости подарка  и  принимает одно из следующих решений:</w:t>
      </w:r>
    </w:p>
    <w:p w:rsidR="006378C9" w:rsidRDefault="006378C9" w:rsidP="006378C9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установить, что  стоимость подарка не превышает 3 тыс. рублей, подарок возвращается сдавшему его лицу по акту приема – передачи. </w:t>
      </w:r>
    </w:p>
    <w:p w:rsidR="006378C9" w:rsidRDefault="006378C9" w:rsidP="006378C9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установить, что  стоимость подарка  превышает 3 тыс. рублей,  секретарь комиссии принимает его на хранение по акту приема-передачи не позднее 5-ти рабочих дней со дня регистрации уведомления. Отдел  бухгалтерского учета и отчетности  обеспечивает включение в установленном порядке  принятого  к бухгалтерскому учету подарка в Реестр муниципальной собственности  администрации  Бергульского сельсовета Северного района Новосибирской области.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14.Прием</w:t>
      </w:r>
      <w:r>
        <w:rPr>
          <w:sz w:val="28"/>
          <w:szCs w:val="28"/>
        </w:rPr>
        <w:t xml:space="preserve">  заявления в комиссию с целью выкупа подарка производится не позднее одного  месяца со дня сдачи подарка для рассмотрения и подготовки рекомендаций.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15.Комиссия  в течение 10 дней со дня поступления заявления, указанного в пункте 1</w:t>
      </w:r>
      <w:hyperlink r:id="rId10" w:anchor="Par54" w:history="1">
        <w:r>
          <w:rPr>
            <w:rStyle w:val="a5"/>
            <w:color w:val="auto"/>
            <w:sz w:val="28"/>
            <w:szCs w:val="28"/>
            <w:u w:val="none"/>
          </w:rPr>
          <w:t>4</w:t>
        </w:r>
      </w:hyperlink>
      <w:r>
        <w:rPr>
          <w:sz w:val="28"/>
          <w:szCs w:val="28"/>
        </w:rPr>
        <w:t xml:space="preserve"> настоящего Положения, организуют оценку стоимости подарка для реализации (выкупа) и уведомляют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Подарок, в отношении которого не поступило заявление, указанное в </w:t>
      </w:r>
      <w:hyperlink r:id="rId11" w:anchor="Par54" w:history="1">
        <w:r>
          <w:rPr>
            <w:rStyle w:val="a5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3 настоящего Положения, может использоваться администрацией  Бергульского сельсовета Северного района Новосибирской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- администрации) с учетом заключения Комиссии о целесообразности использования подарка для обеспечения деятельности администрации.</w:t>
      </w:r>
    </w:p>
    <w:p w:rsidR="006378C9" w:rsidRDefault="006378C9" w:rsidP="006378C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 В случае нецелесообразности использования подарка  глава администрации на основании рекомендаций комиссии принимает решение о реализации  подарка и проведении оценки его стоимости для реализации (выкупа), осуществляемой</w:t>
      </w:r>
      <w:r>
        <w:rPr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Оценка стоимости подарка для реализации (выкупа), предусмотренная </w:t>
      </w:r>
      <w:hyperlink r:id="rId12" w:anchor="Par55" w:history="1">
        <w:r>
          <w:rPr>
            <w:rStyle w:val="a5"/>
            <w:color w:val="auto"/>
            <w:sz w:val="28"/>
            <w:szCs w:val="28"/>
            <w:u w:val="none"/>
          </w:rPr>
          <w:t>пунктами 1</w:t>
        </w:r>
      </w:hyperlink>
      <w:r>
        <w:rPr>
          <w:sz w:val="28"/>
          <w:szCs w:val="28"/>
        </w:rPr>
        <w:t xml:space="preserve">4 и </w:t>
      </w:r>
      <w:hyperlink r:id="rId13" w:anchor="Par57" w:history="1">
        <w:r>
          <w:rPr>
            <w:rStyle w:val="a5"/>
            <w:color w:val="auto"/>
            <w:sz w:val="28"/>
            <w:szCs w:val="28"/>
            <w:u w:val="none"/>
          </w:rPr>
          <w:t>1</w:t>
        </w:r>
      </w:hyperlink>
      <w:r>
        <w:rPr>
          <w:sz w:val="28"/>
          <w:szCs w:val="28"/>
        </w:rPr>
        <w:t>7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378C9" w:rsidRDefault="006378C9" w:rsidP="006378C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В случае если подарок не выкуплен или не реализован, комиссией  принимается решение о повторной реализации подарка, либо о его безвозмездной передаче на баланс благотворительной </w:t>
      </w:r>
      <w:proofErr w:type="gramStart"/>
      <w:r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 либо о его уничтожении в соответствии с законодательством Российской Федерации.</w:t>
      </w:r>
    </w:p>
    <w:p w:rsidR="006378C9" w:rsidRDefault="006378C9" w:rsidP="006378C9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6378C9" w:rsidRDefault="006378C9" w:rsidP="006378C9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6378C9" w:rsidRDefault="006378C9" w:rsidP="006378C9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6378C9" w:rsidRDefault="006378C9" w:rsidP="006378C9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6378C9" w:rsidRDefault="006378C9" w:rsidP="006378C9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6378C9" w:rsidRDefault="006378C9" w:rsidP="006378C9">
      <w:pPr>
        <w:adjustRightInd w:val="0"/>
        <w:spacing w:line="240" w:lineRule="atLeast"/>
        <w:jc w:val="center"/>
        <w:rPr>
          <w:sz w:val="28"/>
          <w:szCs w:val="28"/>
        </w:rPr>
      </w:pPr>
    </w:p>
    <w:p w:rsidR="006378C9" w:rsidRDefault="006378C9" w:rsidP="006378C9">
      <w:pPr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378C9" w:rsidRDefault="006378C9" w:rsidP="006378C9">
      <w:pPr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378C9" w:rsidRDefault="006378C9" w:rsidP="006378C9">
      <w:pPr>
        <w:adjustRightInd w:val="0"/>
        <w:spacing w:line="240" w:lineRule="atLeast"/>
        <w:jc w:val="center"/>
      </w:pPr>
      <w:r>
        <w:t xml:space="preserve"> </w:t>
      </w:r>
    </w:p>
    <w:p w:rsidR="006378C9" w:rsidRDefault="006378C9" w:rsidP="006378C9">
      <w:pPr>
        <w:adjustRightInd w:val="0"/>
        <w:spacing w:line="240" w:lineRule="atLeast"/>
        <w:jc w:val="right"/>
        <w:rPr>
          <w:sz w:val="28"/>
          <w:szCs w:val="28"/>
        </w:rPr>
      </w:pPr>
    </w:p>
    <w:p w:rsidR="006378C9" w:rsidRDefault="006378C9" w:rsidP="006378C9">
      <w:pPr>
        <w:adjustRightInd w:val="0"/>
        <w:spacing w:line="240" w:lineRule="atLeast"/>
        <w:jc w:val="right"/>
        <w:rPr>
          <w:sz w:val="28"/>
          <w:szCs w:val="28"/>
        </w:rPr>
      </w:pPr>
    </w:p>
    <w:p w:rsidR="006378C9" w:rsidRDefault="006378C9" w:rsidP="006378C9">
      <w:pPr>
        <w:adjustRightInd w:val="0"/>
        <w:spacing w:line="240" w:lineRule="atLeast"/>
        <w:jc w:val="right"/>
        <w:rPr>
          <w:sz w:val="28"/>
          <w:szCs w:val="28"/>
        </w:rPr>
      </w:pPr>
    </w:p>
    <w:p w:rsidR="006378C9" w:rsidRDefault="006378C9" w:rsidP="006378C9">
      <w:pPr>
        <w:adjustRightInd w:val="0"/>
        <w:spacing w:line="240" w:lineRule="atLeast"/>
        <w:jc w:val="right"/>
        <w:rPr>
          <w:sz w:val="28"/>
          <w:szCs w:val="28"/>
        </w:rPr>
      </w:pPr>
    </w:p>
    <w:p w:rsidR="006378C9" w:rsidRDefault="006378C9" w:rsidP="006378C9">
      <w:pPr>
        <w:adjustRightInd w:val="0"/>
        <w:spacing w:line="240" w:lineRule="atLeast"/>
        <w:jc w:val="right"/>
        <w:rPr>
          <w:sz w:val="28"/>
          <w:szCs w:val="28"/>
        </w:rPr>
      </w:pPr>
    </w:p>
    <w:p w:rsidR="006378C9" w:rsidRDefault="006378C9" w:rsidP="006378C9">
      <w:pPr>
        <w:adjustRightInd w:val="0"/>
        <w:spacing w:line="240" w:lineRule="atLeast"/>
        <w:jc w:val="right"/>
        <w:rPr>
          <w:sz w:val="28"/>
          <w:szCs w:val="28"/>
        </w:rPr>
      </w:pPr>
    </w:p>
    <w:p w:rsidR="006378C9" w:rsidRDefault="006378C9" w:rsidP="006378C9">
      <w:pPr>
        <w:adjustRightInd w:val="0"/>
        <w:spacing w:line="240" w:lineRule="atLeast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378C9" w:rsidRDefault="006378C9" w:rsidP="006378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постановлением Главы Бергульского сельсовета</w:t>
      </w:r>
    </w:p>
    <w:p w:rsidR="006378C9" w:rsidRDefault="006378C9" w:rsidP="006378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Северного района         </w:t>
      </w:r>
    </w:p>
    <w:p w:rsidR="006378C9" w:rsidRDefault="006378C9" w:rsidP="006378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Новосибирской области</w:t>
      </w:r>
    </w:p>
    <w:p w:rsidR="006378C9" w:rsidRDefault="006378C9" w:rsidP="006378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18.08.2014 № 10  </w:t>
      </w:r>
    </w:p>
    <w:p w:rsidR="006378C9" w:rsidRDefault="006378C9" w:rsidP="006378C9">
      <w:pPr>
        <w:jc w:val="center"/>
        <w:rPr>
          <w:b/>
          <w:sz w:val="28"/>
          <w:szCs w:val="28"/>
        </w:rPr>
      </w:pPr>
    </w:p>
    <w:p w:rsidR="006378C9" w:rsidRDefault="006378C9" w:rsidP="006378C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378C9" w:rsidRDefault="006378C9" w:rsidP="006378C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 по определению целесообразности</w:t>
      </w:r>
    </w:p>
    <w:p w:rsidR="006378C9" w:rsidRDefault="006378C9" w:rsidP="00637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использования полученного подарка Главой Бергульского сельсовета  Северного района Новосибирской области и муниципальными служащими  </w:t>
      </w:r>
    </w:p>
    <w:p w:rsidR="006378C9" w:rsidRDefault="006378C9" w:rsidP="00637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Бергульского сельсовета  Северного района Новосибирской области</w:t>
      </w:r>
    </w:p>
    <w:p w:rsidR="006378C9" w:rsidRDefault="006378C9" w:rsidP="006378C9">
      <w:pPr>
        <w:jc w:val="center"/>
        <w:rPr>
          <w:sz w:val="28"/>
          <w:szCs w:val="28"/>
        </w:rPr>
      </w:pPr>
    </w:p>
    <w:p w:rsidR="006378C9" w:rsidRDefault="006378C9" w:rsidP="006378C9">
      <w:pPr>
        <w:jc w:val="center"/>
        <w:rPr>
          <w:sz w:val="26"/>
          <w:szCs w:val="26"/>
        </w:rPr>
      </w:pPr>
    </w:p>
    <w:p w:rsidR="006378C9" w:rsidRDefault="006378C9" w:rsidP="006378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tbl>
      <w:tblPr>
        <w:tblW w:w="0" w:type="auto"/>
        <w:tblLook w:val="01E0"/>
      </w:tblPr>
      <w:tblGrid>
        <w:gridCol w:w="2628"/>
        <w:gridCol w:w="457"/>
        <w:gridCol w:w="6043"/>
      </w:tblGrid>
      <w:tr w:rsidR="006378C9" w:rsidTr="006378C9">
        <w:tc>
          <w:tcPr>
            <w:tcW w:w="2628" w:type="dxa"/>
            <w:hideMark/>
          </w:tcPr>
          <w:p w:rsidR="006378C9" w:rsidRDefault="00637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Аниброева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Ольга     </w:t>
            </w:r>
          </w:p>
          <w:p w:rsidR="006378C9" w:rsidRDefault="00637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Леонидовна</w:t>
            </w:r>
          </w:p>
        </w:tc>
        <w:tc>
          <w:tcPr>
            <w:tcW w:w="457" w:type="dxa"/>
            <w:hideMark/>
          </w:tcPr>
          <w:p w:rsidR="006378C9" w:rsidRDefault="006378C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43" w:type="dxa"/>
            <w:hideMark/>
          </w:tcPr>
          <w:p w:rsidR="006378C9" w:rsidRDefault="00637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 Бергульского</w:t>
            </w:r>
          </w:p>
          <w:p w:rsidR="006378C9" w:rsidRDefault="00637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сельсовета Северного района Новосибирской области, председатель комиссии </w:t>
            </w:r>
          </w:p>
          <w:p w:rsidR="006378C9" w:rsidRDefault="00637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 по согласованию)</w:t>
            </w:r>
          </w:p>
        </w:tc>
      </w:tr>
      <w:tr w:rsidR="006378C9" w:rsidTr="006378C9">
        <w:trPr>
          <w:trHeight w:val="1302"/>
        </w:trPr>
        <w:tc>
          <w:tcPr>
            <w:tcW w:w="2628" w:type="dxa"/>
            <w:hideMark/>
          </w:tcPr>
          <w:p w:rsidR="006378C9" w:rsidRDefault="00637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Осипова Людмила</w:t>
            </w:r>
          </w:p>
          <w:p w:rsidR="006378C9" w:rsidRDefault="00637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457" w:type="dxa"/>
            <w:hideMark/>
          </w:tcPr>
          <w:p w:rsidR="006378C9" w:rsidRDefault="006378C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43" w:type="dxa"/>
            <w:hideMark/>
          </w:tcPr>
          <w:p w:rsidR="006378C9" w:rsidRDefault="00637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бухгалтер МКУ Северного района Новосибирской области «Центр бухгалтерского, материально-технического  и информационного обеспечения Северного района, заместитель председателя комиссии; </w:t>
            </w:r>
          </w:p>
        </w:tc>
      </w:tr>
      <w:tr w:rsidR="006378C9" w:rsidTr="006378C9">
        <w:tc>
          <w:tcPr>
            <w:tcW w:w="2628" w:type="dxa"/>
            <w:hideMark/>
          </w:tcPr>
          <w:p w:rsidR="006378C9" w:rsidRDefault="006378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Подрядчикова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Степановна</w:t>
            </w:r>
          </w:p>
        </w:tc>
        <w:tc>
          <w:tcPr>
            <w:tcW w:w="457" w:type="dxa"/>
            <w:hideMark/>
          </w:tcPr>
          <w:p w:rsidR="006378C9" w:rsidRDefault="006378C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43" w:type="dxa"/>
          </w:tcPr>
          <w:p w:rsidR="006378C9" w:rsidRDefault="00637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администрации 1 разряда Бергульского сельсовета Северного района Новосибирской области, секретарь  комиссии;  </w:t>
            </w:r>
          </w:p>
          <w:p w:rsidR="006378C9" w:rsidRDefault="00637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378C9" w:rsidTr="006378C9">
        <w:tc>
          <w:tcPr>
            <w:tcW w:w="2628" w:type="dxa"/>
            <w:hideMark/>
          </w:tcPr>
          <w:p w:rsidR="006378C9" w:rsidRDefault="006378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Хохлова   Римма        </w:t>
            </w:r>
          </w:p>
          <w:p w:rsidR="006378C9" w:rsidRDefault="006378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457" w:type="dxa"/>
            <w:hideMark/>
          </w:tcPr>
          <w:p w:rsidR="006378C9" w:rsidRDefault="006378C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43" w:type="dxa"/>
          </w:tcPr>
          <w:p w:rsidR="006378C9" w:rsidRDefault="00637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 МКУК « </w:t>
            </w:r>
            <w:proofErr w:type="spellStart"/>
            <w:r>
              <w:rPr>
                <w:sz w:val="28"/>
                <w:szCs w:val="28"/>
                <w:lang w:eastAsia="en-US"/>
              </w:rPr>
              <w:t>Бергульский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СДК» Северного района Новосибирской области, член комиссии   (по согласованию);</w:t>
            </w:r>
          </w:p>
          <w:p w:rsidR="006378C9" w:rsidRDefault="00637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378C9" w:rsidTr="006378C9">
        <w:tc>
          <w:tcPr>
            <w:tcW w:w="2628" w:type="dxa"/>
            <w:hideMark/>
          </w:tcPr>
          <w:p w:rsidR="006378C9" w:rsidRDefault="006378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Трофимов Иван Антонович</w:t>
            </w:r>
          </w:p>
        </w:tc>
        <w:tc>
          <w:tcPr>
            <w:tcW w:w="457" w:type="dxa"/>
            <w:hideMark/>
          </w:tcPr>
          <w:p w:rsidR="006378C9" w:rsidRDefault="006378C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43" w:type="dxa"/>
            <w:hideMark/>
          </w:tcPr>
          <w:p w:rsidR="006378C9" w:rsidRDefault="006378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 МКУ ЖКХ « Бергульского  сельсовета» Северного района Новосибирской области, член комиссии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по согласованию).</w:t>
            </w:r>
          </w:p>
        </w:tc>
      </w:tr>
    </w:tbl>
    <w:p w:rsidR="006378C9" w:rsidRDefault="006378C9" w:rsidP="006378C9">
      <w:pPr>
        <w:widowControl w:val="0"/>
        <w:adjustRightInd w:val="0"/>
      </w:pPr>
    </w:p>
    <w:p w:rsidR="00FE3A9E" w:rsidRDefault="00FE3A9E"/>
    <w:sectPr w:rsidR="00FE3A9E" w:rsidSect="006378C9">
      <w:pgSz w:w="11906" w:h="16838" w:code="9"/>
      <w:pgMar w:top="1134" w:right="737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05FB1"/>
    <w:multiLevelType w:val="multilevel"/>
    <w:tmpl w:val="9A2AA73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083" w:hanging="375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78C9"/>
    <w:rsid w:val="001007C8"/>
    <w:rsid w:val="006378C9"/>
    <w:rsid w:val="008426FC"/>
    <w:rsid w:val="00897061"/>
    <w:rsid w:val="008C1AD1"/>
    <w:rsid w:val="008F01F3"/>
    <w:rsid w:val="00E35EFD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8C9"/>
    <w:pPr>
      <w:ind w:left="720"/>
      <w:contextualSpacing/>
    </w:pPr>
  </w:style>
  <w:style w:type="paragraph" w:customStyle="1" w:styleId="ConsPlusNormal">
    <w:name w:val="ConsPlusNormal"/>
    <w:rsid w:val="00637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37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378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5;&#1056;&#1054;&#1050;&#1059;&#1056;&#1040;&#1058;&#1059;&#1056;&#1040;%202014\&#1055;&#1056;&#1054;&#1050;&#1059;&#1056;&#1040;&#1058;&#1059;&#1056;&#1040;%20%20&#1050;&#1054;&#1056;&#1056;&#1059;&#1055;&#1062;&#1048;&#1071;%2015.09.2014.docx" TargetMode="External"/><Relationship Id="rId13" Type="http://schemas.openxmlformats.org/officeDocument/2006/relationships/hyperlink" Target="file:///C:\Users\Admin\Desktop\&#1055;&#1056;&#1054;&#1050;&#1059;&#1056;&#1040;&#1058;&#1059;&#1056;&#1040;%202014\&#1055;&#1056;&#1054;&#1050;&#1059;&#1056;&#1040;&#1058;&#1059;&#1056;&#1040;%20%20&#1050;&#1054;&#1056;&#1056;&#1059;&#1055;&#1062;&#1048;&#1071;%2015.09.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5;&#1056;&#1054;&#1050;&#1059;&#1056;&#1040;&#1058;&#1059;&#1056;&#1040;%202014\&#1055;&#1056;&#1054;&#1050;&#1059;&#1056;&#1040;&#1058;&#1059;&#1056;&#1040;%20%20&#1050;&#1054;&#1056;&#1056;&#1059;&#1055;&#1062;&#1048;&#1071;%2015.09.2014.docx" TargetMode="External"/><Relationship Id="rId12" Type="http://schemas.openxmlformats.org/officeDocument/2006/relationships/hyperlink" Target="file:///C:\Users\Admin\Desktop\&#1055;&#1056;&#1054;&#1050;&#1059;&#1056;&#1040;&#1058;&#1059;&#1056;&#1040;%202014\&#1055;&#1056;&#1054;&#1050;&#1059;&#1056;&#1040;&#1058;&#1059;&#1056;&#1040;%20%20&#1050;&#1054;&#1056;&#1056;&#1059;&#1055;&#1062;&#1048;&#1071;%2015.09.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&#1055;&#1056;&#1054;&#1050;&#1059;&#1056;&#1040;&#1058;&#1059;&#1056;&#1040;%202014\&#1055;&#1056;&#1054;&#1050;&#1059;&#1056;&#1040;&#1058;&#1059;&#1056;&#1040;%20%20&#1050;&#1054;&#1056;&#1056;&#1059;&#1055;&#1062;&#1048;&#1071;%2015.09.2014.docx" TargetMode="External"/><Relationship Id="rId11" Type="http://schemas.openxmlformats.org/officeDocument/2006/relationships/hyperlink" Target="file:///C:\Users\Admin\Desktop\&#1055;&#1056;&#1054;&#1050;&#1059;&#1056;&#1040;&#1058;&#1059;&#1056;&#1040;%202014\&#1055;&#1056;&#1054;&#1050;&#1059;&#1056;&#1040;&#1058;&#1059;&#1056;&#1040;%20%20&#1050;&#1054;&#1056;&#1056;&#1059;&#1055;&#1062;&#1048;&#1071;%2015.09.2014.docx" TargetMode="External"/><Relationship Id="rId5" Type="http://schemas.openxmlformats.org/officeDocument/2006/relationships/hyperlink" Target="file:///C:\Users\Admin\Desktop\&#1055;&#1056;&#1054;&#1050;&#1059;&#1056;&#1040;&#1058;&#1059;&#1056;&#1040;%202014\&#1055;&#1056;&#1054;&#1050;&#1059;&#1056;&#1040;&#1058;&#1059;&#1056;&#1040;%20%20&#1050;&#1054;&#1056;&#1056;&#1059;&#1055;&#1062;&#1048;&#1071;%2015.09.2014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Admin\Desktop\&#1055;&#1056;&#1054;&#1050;&#1059;&#1056;&#1040;&#1058;&#1059;&#1056;&#1040;%202014\&#1055;&#1056;&#1054;&#1050;&#1059;&#1056;&#1040;&#1058;&#1059;&#1056;&#1040;%20%20&#1050;&#1054;&#1056;&#1056;&#1059;&#1055;&#1062;&#1048;&#1071;%2015.09.201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&#1055;&#1056;&#1054;&#1050;&#1059;&#1056;&#1040;&#1058;&#1059;&#1056;&#1040;%202014\&#1055;&#1056;&#1054;&#1050;&#1059;&#1056;&#1040;&#1058;&#1059;&#1056;&#1040;%20%20&#1050;&#1054;&#1056;&#1056;&#1059;&#1055;&#1062;&#1048;&#1071;%2015.09.201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3479</Words>
  <Characters>19833</Characters>
  <Application>Microsoft Office Word</Application>
  <DocSecurity>0</DocSecurity>
  <Lines>165</Lines>
  <Paragraphs>46</Paragraphs>
  <ScaleCrop>false</ScaleCrop>
  <Company/>
  <LinksUpToDate>false</LinksUpToDate>
  <CharactersWithSpaces>23266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2014-09-17T02:17:00Z</dcterms:created>
  <dcterms:modified xsi:type="dcterms:W3CDTF">2014-09-17T02:20:00Z</dcterms:modified>
</cp:coreProperties>
</file>