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28" w:rsidRDefault="00826728" w:rsidP="00826728">
      <w:pPr>
        <w:pStyle w:val="ab"/>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26728" w:rsidRDefault="00FD3CAF" w:rsidP="00826728">
      <w:pPr>
        <w:pStyle w:val="ab"/>
        <w:jc w:val="center"/>
        <w:rPr>
          <w:rFonts w:ascii="Times New Roman" w:hAnsi="Times New Roman" w:cs="Times New Roman"/>
          <w:sz w:val="28"/>
          <w:szCs w:val="28"/>
        </w:rPr>
      </w:pPr>
      <w:r>
        <w:rPr>
          <w:rFonts w:ascii="Times New Roman" w:hAnsi="Times New Roman" w:cs="Times New Roman"/>
          <w:sz w:val="28"/>
          <w:szCs w:val="28"/>
        </w:rPr>
        <w:t xml:space="preserve"> БЕРГУЛЬСКОГО</w:t>
      </w:r>
      <w:r w:rsidR="00826728">
        <w:rPr>
          <w:rFonts w:ascii="Times New Roman" w:hAnsi="Times New Roman" w:cs="Times New Roman"/>
          <w:sz w:val="28"/>
          <w:szCs w:val="28"/>
        </w:rPr>
        <w:t xml:space="preserve"> СЕЛЬСОВЕТА</w:t>
      </w:r>
    </w:p>
    <w:p w:rsidR="00826728" w:rsidRDefault="00826728" w:rsidP="00826728">
      <w:pPr>
        <w:pStyle w:val="ab"/>
        <w:jc w:val="center"/>
        <w:rPr>
          <w:rFonts w:ascii="Times New Roman" w:hAnsi="Times New Roman" w:cs="Times New Roman"/>
          <w:sz w:val="28"/>
          <w:szCs w:val="28"/>
        </w:rPr>
      </w:pPr>
      <w:r>
        <w:rPr>
          <w:rFonts w:ascii="Times New Roman" w:hAnsi="Times New Roman" w:cs="Times New Roman"/>
          <w:sz w:val="28"/>
          <w:szCs w:val="28"/>
        </w:rPr>
        <w:t>СЕВЕРНОГО РАЙОНА</w:t>
      </w:r>
    </w:p>
    <w:p w:rsidR="00826728" w:rsidRDefault="00826728" w:rsidP="00826728">
      <w:pPr>
        <w:pStyle w:val="ab"/>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26728" w:rsidRDefault="00826728" w:rsidP="00826728">
      <w:pPr>
        <w:pStyle w:val="ab"/>
        <w:jc w:val="center"/>
        <w:rPr>
          <w:rFonts w:ascii="Times New Roman" w:hAnsi="Times New Roman" w:cs="Times New Roman"/>
          <w:sz w:val="28"/>
          <w:szCs w:val="28"/>
        </w:rPr>
      </w:pPr>
    </w:p>
    <w:p w:rsidR="00826728" w:rsidRDefault="00826728" w:rsidP="00826728">
      <w:pPr>
        <w:pStyle w:val="ab"/>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826728" w:rsidRDefault="00826728" w:rsidP="00826728">
      <w:pPr>
        <w:pStyle w:val="ab"/>
        <w:rPr>
          <w:rFonts w:ascii="Times New Roman" w:hAnsi="Times New Roman" w:cs="Times New Roman"/>
          <w:sz w:val="28"/>
          <w:szCs w:val="28"/>
        </w:rPr>
      </w:pPr>
    </w:p>
    <w:p w:rsidR="00826728" w:rsidRDefault="00826728" w:rsidP="00826728">
      <w:pPr>
        <w:pStyle w:val="ab"/>
        <w:jc w:val="center"/>
        <w:rPr>
          <w:rFonts w:ascii="Times New Roman" w:hAnsi="Times New Roman" w:cs="Times New Roman"/>
          <w:sz w:val="28"/>
          <w:szCs w:val="28"/>
        </w:rPr>
      </w:pPr>
      <w:r>
        <w:rPr>
          <w:rFonts w:ascii="Times New Roman" w:hAnsi="Times New Roman" w:cs="Times New Roman"/>
          <w:sz w:val="28"/>
          <w:szCs w:val="28"/>
        </w:rPr>
        <w:t>2</w:t>
      </w:r>
      <w:r w:rsidR="00FD3CAF">
        <w:rPr>
          <w:rFonts w:ascii="Times New Roman" w:hAnsi="Times New Roman" w:cs="Times New Roman"/>
          <w:sz w:val="28"/>
          <w:szCs w:val="28"/>
        </w:rPr>
        <w:t>6</w:t>
      </w:r>
      <w:r>
        <w:rPr>
          <w:rFonts w:ascii="Times New Roman" w:hAnsi="Times New Roman" w:cs="Times New Roman"/>
          <w:sz w:val="28"/>
          <w:szCs w:val="28"/>
        </w:rPr>
        <w:t>.</w:t>
      </w:r>
      <w:r w:rsidR="00FD3CAF">
        <w:rPr>
          <w:rFonts w:ascii="Times New Roman" w:hAnsi="Times New Roman" w:cs="Times New Roman"/>
          <w:sz w:val="28"/>
          <w:szCs w:val="28"/>
        </w:rPr>
        <w:t>10</w:t>
      </w:r>
      <w:r>
        <w:rPr>
          <w:rFonts w:ascii="Times New Roman" w:hAnsi="Times New Roman" w:cs="Times New Roman"/>
          <w:sz w:val="28"/>
          <w:szCs w:val="28"/>
        </w:rPr>
        <w:t>.201</w:t>
      </w:r>
      <w:r w:rsidR="00FD3CAF">
        <w:rPr>
          <w:rFonts w:ascii="Times New Roman" w:hAnsi="Times New Roman" w:cs="Times New Roman"/>
          <w:sz w:val="28"/>
          <w:szCs w:val="28"/>
        </w:rPr>
        <w:t>5</w:t>
      </w:r>
      <w:r>
        <w:rPr>
          <w:rFonts w:ascii="Times New Roman" w:hAnsi="Times New Roman" w:cs="Times New Roman"/>
          <w:sz w:val="28"/>
          <w:szCs w:val="28"/>
        </w:rPr>
        <w:t xml:space="preserve">                          с. </w:t>
      </w:r>
      <w:r w:rsidR="00FD3CAF">
        <w:rPr>
          <w:rFonts w:ascii="Times New Roman" w:hAnsi="Times New Roman" w:cs="Times New Roman"/>
          <w:sz w:val="28"/>
          <w:szCs w:val="28"/>
        </w:rPr>
        <w:t>Бергуль</w:t>
      </w:r>
      <w:r>
        <w:rPr>
          <w:rFonts w:ascii="Times New Roman" w:hAnsi="Times New Roman" w:cs="Times New Roman"/>
          <w:sz w:val="28"/>
          <w:szCs w:val="28"/>
        </w:rPr>
        <w:t xml:space="preserve">                                   № </w:t>
      </w:r>
      <w:r w:rsidR="00FD3CAF">
        <w:rPr>
          <w:rFonts w:ascii="Times New Roman" w:hAnsi="Times New Roman" w:cs="Times New Roman"/>
          <w:sz w:val="28"/>
          <w:szCs w:val="28"/>
        </w:rPr>
        <w:t>15</w:t>
      </w:r>
      <w:r>
        <w:rPr>
          <w:rFonts w:ascii="Times New Roman" w:hAnsi="Times New Roman" w:cs="Times New Roman"/>
          <w:sz w:val="28"/>
          <w:szCs w:val="28"/>
        </w:rPr>
        <w:t>-Р</w:t>
      </w:r>
    </w:p>
    <w:p w:rsidR="00826728" w:rsidRDefault="00826728" w:rsidP="00826728">
      <w:pPr>
        <w:pStyle w:val="ab"/>
        <w:jc w:val="center"/>
        <w:rPr>
          <w:rFonts w:ascii="Times New Roman" w:hAnsi="Times New Roman" w:cs="Times New Roman"/>
          <w:sz w:val="28"/>
          <w:szCs w:val="28"/>
        </w:rPr>
      </w:pPr>
    </w:p>
    <w:p w:rsidR="00A850D8" w:rsidRDefault="00093840" w:rsidP="00826728">
      <w:pPr>
        <w:rPr>
          <w:sz w:val="28"/>
          <w:szCs w:val="28"/>
        </w:rPr>
      </w:pPr>
      <w:r>
        <w:rPr>
          <w:sz w:val="28"/>
          <w:szCs w:val="28"/>
        </w:rPr>
        <w:t xml:space="preserve"> </w:t>
      </w:r>
    </w:p>
    <w:p w:rsidR="00093840" w:rsidRDefault="00A850D8" w:rsidP="00A850D8">
      <w:pPr>
        <w:jc w:val="center"/>
        <w:rPr>
          <w:bCs/>
          <w:sz w:val="28"/>
          <w:szCs w:val="28"/>
        </w:rPr>
      </w:pPr>
      <w:r w:rsidRPr="00093840">
        <w:rPr>
          <w:bCs/>
          <w:sz w:val="28"/>
          <w:szCs w:val="28"/>
        </w:rPr>
        <w:t>Об основных направлениях бюджетно</w:t>
      </w:r>
      <w:r w:rsidR="00093840">
        <w:rPr>
          <w:bCs/>
          <w:sz w:val="28"/>
          <w:szCs w:val="28"/>
        </w:rPr>
        <w:t xml:space="preserve">й и налоговой политики  </w:t>
      </w:r>
    </w:p>
    <w:p w:rsidR="00093840" w:rsidRDefault="00FD3CAF" w:rsidP="00A850D8">
      <w:pPr>
        <w:jc w:val="center"/>
        <w:rPr>
          <w:bCs/>
          <w:sz w:val="28"/>
          <w:szCs w:val="28"/>
        </w:rPr>
      </w:pPr>
      <w:r>
        <w:rPr>
          <w:bCs/>
          <w:sz w:val="28"/>
          <w:szCs w:val="28"/>
        </w:rPr>
        <w:t xml:space="preserve"> Бергульского</w:t>
      </w:r>
      <w:r w:rsidR="00826728">
        <w:rPr>
          <w:bCs/>
          <w:sz w:val="28"/>
          <w:szCs w:val="28"/>
        </w:rPr>
        <w:t xml:space="preserve"> сельсовета </w:t>
      </w:r>
      <w:r w:rsidR="00A850D8" w:rsidRPr="00093840">
        <w:rPr>
          <w:bCs/>
          <w:sz w:val="28"/>
          <w:szCs w:val="28"/>
        </w:rPr>
        <w:t xml:space="preserve">Северного района Новосибирской области </w:t>
      </w:r>
    </w:p>
    <w:p w:rsidR="00A850D8" w:rsidRPr="00093840" w:rsidRDefault="00A850D8" w:rsidP="00A850D8">
      <w:pPr>
        <w:jc w:val="center"/>
        <w:rPr>
          <w:bCs/>
          <w:sz w:val="28"/>
          <w:szCs w:val="28"/>
        </w:rPr>
      </w:pPr>
      <w:r w:rsidRPr="00093840">
        <w:rPr>
          <w:bCs/>
          <w:sz w:val="28"/>
          <w:szCs w:val="28"/>
        </w:rPr>
        <w:t>на 2016 год и плановый период 2017 и 2018 годов</w:t>
      </w:r>
    </w:p>
    <w:p w:rsidR="00A850D8" w:rsidRDefault="00A850D8" w:rsidP="00A850D8">
      <w:pPr>
        <w:rPr>
          <w:b/>
          <w:bCs/>
          <w:sz w:val="28"/>
          <w:szCs w:val="28"/>
        </w:rPr>
      </w:pPr>
    </w:p>
    <w:p w:rsidR="00A850D8" w:rsidRDefault="00A850D8" w:rsidP="00425D98">
      <w:pPr>
        <w:ind w:firstLine="567"/>
        <w:jc w:val="both"/>
        <w:rPr>
          <w:sz w:val="28"/>
          <w:szCs w:val="28"/>
        </w:rPr>
      </w:pPr>
      <w:proofErr w:type="gramStart"/>
      <w:r>
        <w:rPr>
          <w:bCs/>
          <w:sz w:val="28"/>
          <w:szCs w:val="28"/>
        </w:rPr>
        <w:t xml:space="preserve">В соответствии с решением Совета депутатов </w:t>
      </w:r>
      <w:r w:rsidR="00FD3CAF">
        <w:rPr>
          <w:bCs/>
          <w:sz w:val="28"/>
          <w:szCs w:val="28"/>
        </w:rPr>
        <w:t xml:space="preserve"> Бергульского</w:t>
      </w:r>
      <w:r w:rsidR="00826728">
        <w:rPr>
          <w:bCs/>
          <w:sz w:val="28"/>
          <w:szCs w:val="28"/>
        </w:rPr>
        <w:t xml:space="preserve"> сельсовета </w:t>
      </w:r>
      <w:r>
        <w:rPr>
          <w:bCs/>
          <w:sz w:val="28"/>
          <w:szCs w:val="28"/>
        </w:rPr>
        <w:t xml:space="preserve">Северного района Новосибирской области от </w:t>
      </w:r>
      <w:r w:rsidR="00FD3CAF">
        <w:rPr>
          <w:bCs/>
          <w:sz w:val="28"/>
          <w:szCs w:val="28"/>
        </w:rPr>
        <w:t>15.04.2015</w:t>
      </w:r>
      <w:r>
        <w:rPr>
          <w:bCs/>
          <w:sz w:val="28"/>
          <w:szCs w:val="28"/>
        </w:rPr>
        <w:t xml:space="preserve"> № </w:t>
      </w:r>
      <w:r w:rsidR="00FD3CAF">
        <w:rPr>
          <w:bCs/>
          <w:sz w:val="28"/>
          <w:szCs w:val="28"/>
        </w:rPr>
        <w:t>1</w:t>
      </w:r>
      <w:r>
        <w:rPr>
          <w:bCs/>
          <w:sz w:val="28"/>
          <w:szCs w:val="28"/>
        </w:rPr>
        <w:t xml:space="preserve"> «Об утверждении Положения о бюджетном процессе в </w:t>
      </w:r>
      <w:r w:rsidR="00FD3CAF">
        <w:rPr>
          <w:bCs/>
          <w:sz w:val="28"/>
          <w:szCs w:val="28"/>
        </w:rPr>
        <w:t xml:space="preserve"> </w:t>
      </w:r>
      <w:proofErr w:type="spellStart"/>
      <w:r w:rsidR="00FD3CAF">
        <w:rPr>
          <w:bCs/>
          <w:sz w:val="28"/>
          <w:szCs w:val="28"/>
        </w:rPr>
        <w:t>Бергульском</w:t>
      </w:r>
      <w:proofErr w:type="spellEnd"/>
      <w:r w:rsidR="00FD3CAF">
        <w:rPr>
          <w:bCs/>
          <w:sz w:val="28"/>
          <w:szCs w:val="28"/>
        </w:rPr>
        <w:t xml:space="preserve"> </w:t>
      </w:r>
      <w:r w:rsidR="00826728">
        <w:rPr>
          <w:bCs/>
          <w:sz w:val="28"/>
          <w:szCs w:val="28"/>
        </w:rPr>
        <w:t xml:space="preserve"> сельсовете </w:t>
      </w:r>
      <w:r>
        <w:rPr>
          <w:bCs/>
          <w:sz w:val="28"/>
          <w:szCs w:val="28"/>
        </w:rPr>
        <w:t xml:space="preserve">Северном районе Новосибирской области», </w:t>
      </w:r>
      <w:r w:rsidR="00826728" w:rsidRPr="00805B89">
        <w:rPr>
          <w:sz w:val="28"/>
          <w:szCs w:val="28"/>
        </w:rPr>
        <w:t xml:space="preserve">», решение Совета депутатов от </w:t>
      </w:r>
      <w:r w:rsidR="00FD3CAF">
        <w:rPr>
          <w:sz w:val="28"/>
          <w:szCs w:val="28"/>
        </w:rPr>
        <w:t>22</w:t>
      </w:r>
      <w:r w:rsidR="00826728" w:rsidRPr="00805B89">
        <w:rPr>
          <w:sz w:val="28"/>
          <w:szCs w:val="28"/>
        </w:rPr>
        <w:t>.</w:t>
      </w:r>
      <w:r w:rsidR="00FD3CAF">
        <w:rPr>
          <w:sz w:val="28"/>
          <w:szCs w:val="28"/>
        </w:rPr>
        <w:t>10.</w:t>
      </w:r>
      <w:r w:rsidR="00826728" w:rsidRPr="00805B89">
        <w:rPr>
          <w:sz w:val="28"/>
          <w:szCs w:val="28"/>
        </w:rPr>
        <w:t xml:space="preserve">2015 № </w:t>
      </w:r>
      <w:r w:rsidR="00FD3CAF">
        <w:rPr>
          <w:sz w:val="28"/>
          <w:szCs w:val="28"/>
        </w:rPr>
        <w:t>3</w:t>
      </w:r>
      <w:r w:rsidR="00826728" w:rsidRPr="00805B89">
        <w:rPr>
          <w:sz w:val="28"/>
          <w:szCs w:val="28"/>
        </w:rPr>
        <w:t xml:space="preserve"> «О внесении изменений в решение Совета депутатов </w:t>
      </w:r>
      <w:r w:rsidR="00FD3CAF">
        <w:rPr>
          <w:sz w:val="28"/>
          <w:szCs w:val="28"/>
        </w:rPr>
        <w:t xml:space="preserve"> Бергульского</w:t>
      </w:r>
      <w:r w:rsidR="00826728" w:rsidRPr="00805B89">
        <w:rPr>
          <w:sz w:val="28"/>
          <w:szCs w:val="28"/>
        </w:rPr>
        <w:t xml:space="preserve"> сельсовета Северного района Новосибирской области от </w:t>
      </w:r>
      <w:r w:rsidR="00FD3CAF">
        <w:rPr>
          <w:sz w:val="28"/>
          <w:szCs w:val="28"/>
        </w:rPr>
        <w:t>15.04.2015</w:t>
      </w:r>
      <w:r w:rsidR="00826728" w:rsidRPr="00805B89">
        <w:rPr>
          <w:sz w:val="28"/>
          <w:szCs w:val="28"/>
        </w:rPr>
        <w:t xml:space="preserve"> №</w:t>
      </w:r>
      <w:r w:rsidR="00FD3CAF">
        <w:rPr>
          <w:sz w:val="28"/>
          <w:szCs w:val="28"/>
        </w:rPr>
        <w:t xml:space="preserve"> 1</w:t>
      </w:r>
      <w:r w:rsidR="00826728" w:rsidRPr="00805B89">
        <w:rPr>
          <w:sz w:val="28"/>
          <w:szCs w:val="28"/>
        </w:rPr>
        <w:t>»</w:t>
      </w:r>
      <w:r w:rsidR="00826728">
        <w:rPr>
          <w:sz w:val="28"/>
          <w:szCs w:val="28"/>
        </w:rPr>
        <w:t xml:space="preserve">, </w:t>
      </w:r>
      <w:r>
        <w:rPr>
          <w:bCs/>
          <w:sz w:val="28"/>
          <w:szCs w:val="28"/>
        </w:rPr>
        <w:t xml:space="preserve">постановлением администрации </w:t>
      </w:r>
      <w:r w:rsidR="00FD3CAF">
        <w:rPr>
          <w:bCs/>
          <w:sz w:val="28"/>
          <w:szCs w:val="28"/>
        </w:rPr>
        <w:t xml:space="preserve"> Бергульского</w:t>
      </w:r>
      <w:r w:rsidR="00826728">
        <w:rPr>
          <w:bCs/>
          <w:sz w:val="28"/>
          <w:szCs w:val="28"/>
        </w:rPr>
        <w:t xml:space="preserve"> сельсовета </w:t>
      </w:r>
      <w:r>
        <w:rPr>
          <w:bCs/>
          <w:sz w:val="28"/>
          <w:szCs w:val="28"/>
        </w:rPr>
        <w:t xml:space="preserve">Северного района Новосибирской области от </w:t>
      </w:r>
      <w:r w:rsidR="00FD3CAF">
        <w:rPr>
          <w:bCs/>
          <w:sz w:val="28"/>
          <w:szCs w:val="28"/>
        </w:rPr>
        <w:t xml:space="preserve"> 28.07.2015</w:t>
      </w:r>
      <w:proofErr w:type="gramEnd"/>
      <w:r>
        <w:rPr>
          <w:bCs/>
          <w:sz w:val="28"/>
          <w:szCs w:val="28"/>
        </w:rPr>
        <w:t xml:space="preserve"> № </w:t>
      </w:r>
      <w:r w:rsidR="00FD3CAF">
        <w:rPr>
          <w:bCs/>
          <w:sz w:val="28"/>
          <w:szCs w:val="28"/>
        </w:rPr>
        <w:t>77</w:t>
      </w:r>
      <w:r>
        <w:rPr>
          <w:bCs/>
          <w:sz w:val="28"/>
          <w:szCs w:val="28"/>
        </w:rPr>
        <w:t xml:space="preserve"> «</w:t>
      </w:r>
      <w:r>
        <w:rPr>
          <w:sz w:val="28"/>
          <w:szCs w:val="28"/>
        </w:rPr>
        <w:t xml:space="preserve">О подготовке прогноза социально-экономического развития </w:t>
      </w:r>
      <w:r w:rsidR="00FD3CAF">
        <w:rPr>
          <w:sz w:val="28"/>
          <w:szCs w:val="28"/>
        </w:rPr>
        <w:t xml:space="preserve"> Бергульского</w:t>
      </w:r>
      <w:r w:rsidR="00826728">
        <w:rPr>
          <w:sz w:val="28"/>
          <w:szCs w:val="28"/>
        </w:rPr>
        <w:t xml:space="preserve"> сельсовета </w:t>
      </w:r>
      <w:r>
        <w:rPr>
          <w:sz w:val="28"/>
          <w:szCs w:val="28"/>
        </w:rPr>
        <w:t xml:space="preserve">Северного района Новосибирской области на 2016 год и на плановый период 2017 и 2018 годов, плана социально-экономического развития </w:t>
      </w:r>
      <w:r w:rsidR="00FD3CAF">
        <w:rPr>
          <w:sz w:val="28"/>
          <w:szCs w:val="28"/>
        </w:rPr>
        <w:t xml:space="preserve"> Бергульского</w:t>
      </w:r>
      <w:r w:rsidR="00826728">
        <w:rPr>
          <w:sz w:val="28"/>
          <w:szCs w:val="28"/>
        </w:rPr>
        <w:t xml:space="preserve"> сельсовета </w:t>
      </w:r>
      <w:r>
        <w:rPr>
          <w:sz w:val="28"/>
          <w:szCs w:val="28"/>
        </w:rPr>
        <w:t xml:space="preserve">Северного района Новосибирской области на 2016 год и на период до 2018 года», администрация </w:t>
      </w:r>
      <w:r w:rsidR="00FD3CAF">
        <w:rPr>
          <w:sz w:val="28"/>
          <w:szCs w:val="28"/>
        </w:rPr>
        <w:t xml:space="preserve"> Бергульского</w:t>
      </w:r>
      <w:r w:rsidR="00826728">
        <w:rPr>
          <w:sz w:val="28"/>
          <w:szCs w:val="28"/>
        </w:rPr>
        <w:t xml:space="preserve"> сельсовета </w:t>
      </w:r>
      <w:r>
        <w:rPr>
          <w:sz w:val="28"/>
          <w:szCs w:val="28"/>
        </w:rPr>
        <w:t>Северного района Новосибирской области</w:t>
      </w:r>
    </w:p>
    <w:p w:rsidR="00A850D8" w:rsidRDefault="00A850D8" w:rsidP="00826728">
      <w:pPr>
        <w:jc w:val="both"/>
        <w:rPr>
          <w:sz w:val="28"/>
          <w:szCs w:val="28"/>
        </w:rPr>
      </w:pPr>
      <w:r>
        <w:rPr>
          <w:sz w:val="28"/>
          <w:szCs w:val="28"/>
        </w:rPr>
        <w:t>ПОСТАНОВЛЯЕТ:</w:t>
      </w:r>
    </w:p>
    <w:p w:rsidR="00A850D8" w:rsidRDefault="00093840" w:rsidP="00425D98">
      <w:pPr>
        <w:ind w:firstLine="567"/>
        <w:jc w:val="both"/>
        <w:rPr>
          <w:sz w:val="28"/>
          <w:szCs w:val="28"/>
        </w:rPr>
      </w:pPr>
      <w:r>
        <w:rPr>
          <w:sz w:val="28"/>
          <w:szCs w:val="28"/>
        </w:rPr>
        <w:t>1.</w:t>
      </w:r>
      <w:r w:rsidR="00A850D8">
        <w:rPr>
          <w:sz w:val="28"/>
          <w:szCs w:val="28"/>
        </w:rPr>
        <w:t xml:space="preserve">Одобрить прилагаемые основные направления бюджетной и налоговой политики </w:t>
      </w:r>
      <w:r w:rsidR="00FD3CAF">
        <w:rPr>
          <w:sz w:val="28"/>
          <w:szCs w:val="28"/>
        </w:rPr>
        <w:t xml:space="preserve"> Бергульского</w:t>
      </w:r>
      <w:r w:rsidR="00116A7C">
        <w:rPr>
          <w:sz w:val="28"/>
          <w:szCs w:val="28"/>
        </w:rPr>
        <w:t xml:space="preserve"> сельсовета </w:t>
      </w:r>
      <w:r w:rsidR="00A850D8">
        <w:rPr>
          <w:sz w:val="28"/>
          <w:szCs w:val="28"/>
        </w:rPr>
        <w:t>Северного района Новосибирской области на 2016 год и плановый период 2017 и 2018 годов.</w:t>
      </w:r>
    </w:p>
    <w:p w:rsidR="00A850D8" w:rsidRDefault="00093840" w:rsidP="00425D98">
      <w:pPr>
        <w:ind w:firstLine="567"/>
        <w:jc w:val="both"/>
        <w:rPr>
          <w:sz w:val="28"/>
          <w:szCs w:val="28"/>
        </w:rPr>
      </w:pPr>
      <w:r>
        <w:rPr>
          <w:sz w:val="28"/>
          <w:szCs w:val="28"/>
        </w:rPr>
        <w:t>2.</w:t>
      </w:r>
      <w:proofErr w:type="gramStart"/>
      <w:r w:rsidR="00A850D8">
        <w:rPr>
          <w:sz w:val="28"/>
          <w:szCs w:val="28"/>
        </w:rPr>
        <w:t>Контроль за</w:t>
      </w:r>
      <w:proofErr w:type="gramEnd"/>
      <w:r w:rsidR="00A850D8">
        <w:rPr>
          <w:sz w:val="28"/>
          <w:szCs w:val="28"/>
        </w:rPr>
        <w:t xml:space="preserve"> исполнением </w:t>
      </w:r>
      <w:r w:rsidR="005E5EAB">
        <w:rPr>
          <w:sz w:val="28"/>
          <w:szCs w:val="28"/>
        </w:rPr>
        <w:t xml:space="preserve">данного </w:t>
      </w:r>
      <w:r w:rsidR="00A850D8">
        <w:rPr>
          <w:sz w:val="28"/>
          <w:szCs w:val="28"/>
        </w:rPr>
        <w:t xml:space="preserve">постановления </w:t>
      </w:r>
      <w:r w:rsidR="00116A7C">
        <w:rPr>
          <w:sz w:val="28"/>
          <w:szCs w:val="28"/>
        </w:rPr>
        <w:t>оставляю за собой.</w:t>
      </w: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116A7C" w:rsidRDefault="00A850D8" w:rsidP="00425D98">
      <w:pPr>
        <w:jc w:val="both"/>
        <w:rPr>
          <w:sz w:val="28"/>
          <w:szCs w:val="28"/>
        </w:rPr>
      </w:pPr>
      <w:r>
        <w:rPr>
          <w:sz w:val="28"/>
          <w:szCs w:val="28"/>
        </w:rPr>
        <w:t>Глав</w:t>
      </w:r>
      <w:r w:rsidR="00116A7C">
        <w:rPr>
          <w:sz w:val="28"/>
          <w:szCs w:val="28"/>
        </w:rPr>
        <w:t xml:space="preserve">ы </w:t>
      </w:r>
      <w:r w:rsidR="00FD3CAF">
        <w:rPr>
          <w:sz w:val="28"/>
          <w:szCs w:val="28"/>
        </w:rPr>
        <w:t xml:space="preserve"> Бергульского</w:t>
      </w:r>
      <w:r w:rsidR="00116A7C">
        <w:rPr>
          <w:sz w:val="28"/>
          <w:szCs w:val="28"/>
        </w:rPr>
        <w:t xml:space="preserve"> сельсовета </w:t>
      </w:r>
    </w:p>
    <w:p w:rsidR="00A850D8" w:rsidRDefault="00A850D8" w:rsidP="00425D98">
      <w:pPr>
        <w:jc w:val="both"/>
        <w:rPr>
          <w:sz w:val="28"/>
          <w:szCs w:val="28"/>
        </w:rPr>
      </w:pPr>
      <w:r>
        <w:rPr>
          <w:sz w:val="28"/>
          <w:szCs w:val="28"/>
        </w:rPr>
        <w:t>Северного района</w:t>
      </w:r>
      <w:r w:rsidR="00116A7C">
        <w:rPr>
          <w:sz w:val="28"/>
          <w:szCs w:val="28"/>
        </w:rPr>
        <w:t xml:space="preserve"> Новосибирской области </w:t>
      </w:r>
      <w:r w:rsidR="00116A7C">
        <w:rPr>
          <w:sz w:val="28"/>
          <w:szCs w:val="28"/>
        </w:rPr>
        <w:tab/>
      </w:r>
      <w:r w:rsidR="00116A7C">
        <w:rPr>
          <w:sz w:val="28"/>
          <w:szCs w:val="28"/>
        </w:rPr>
        <w:tab/>
        <w:t xml:space="preserve">               </w:t>
      </w:r>
      <w:r w:rsidR="00FD3CAF">
        <w:rPr>
          <w:sz w:val="28"/>
          <w:szCs w:val="28"/>
        </w:rPr>
        <w:t>И.А.Трофимов</w:t>
      </w:r>
      <w:r>
        <w:rPr>
          <w:sz w:val="28"/>
          <w:szCs w:val="28"/>
        </w:rPr>
        <w:tab/>
      </w:r>
      <w:r>
        <w:rPr>
          <w:sz w:val="28"/>
          <w:szCs w:val="28"/>
        </w:rPr>
        <w:tab/>
        <w:t xml:space="preserve">    </w:t>
      </w:r>
      <w:r w:rsidR="00093840">
        <w:rPr>
          <w:sz w:val="28"/>
          <w:szCs w:val="28"/>
        </w:rPr>
        <w:t xml:space="preserve">        </w:t>
      </w: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116A7C" w:rsidRDefault="00116A7C" w:rsidP="00767618">
      <w:pPr>
        <w:rPr>
          <w:sz w:val="28"/>
          <w:szCs w:val="28"/>
        </w:rPr>
      </w:pPr>
    </w:p>
    <w:p w:rsidR="00767618" w:rsidRDefault="00767618" w:rsidP="00767618">
      <w:pPr>
        <w:rPr>
          <w:sz w:val="28"/>
          <w:szCs w:val="28"/>
        </w:rPr>
      </w:pPr>
    </w:p>
    <w:p w:rsidR="00FD3CAF" w:rsidRDefault="00FD3CAF" w:rsidP="00425D98">
      <w:pPr>
        <w:ind w:firstLine="5670"/>
        <w:jc w:val="center"/>
        <w:rPr>
          <w:sz w:val="28"/>
          <w:szCs w:val="28"/>
        </w:rPr>
      </w:pPr>
    </w:p>
    <w:p w:rsidR="00A850D8" w:rsidRDefault="00A850D8" w:rsidP="00425D98">
      <w:pPr>
        <w:ind w:firstLine="5670"/>
        <w:jc w:val="center"/>
        <w:rPr>
          <w:sz w:val="28"/>
          <w:szCs w:val="28"/>
        </w:rPr>
      </w:pPr>
      <w:r>
        <w:rPr>
          <w:sz w:val="28"/>
          <w:szCs w:val="28"/>
        </w:rPr>
        <w:lastRenderedPageBreak/>
        <w:t>ОДОБРЕНЫ</w:t>
      </w:r>
    </w:p>
    <w:p w:rsidR="00A850D8" w:rsidRDefault="00A850D8" w:rsidP="00425D98">
      <w:pPr>
        <w:ind w:firstLine="5670"/>
        <w:jc w:val="center"/>
        <w:rPr>
          <w:sz w:val="28"/>
          <w:szCs w:val="28"/>
        </w:rPr>
      </w:pPr>
      <w:r>
        <w:rPr>
          <w:sz w:val="28"/>
          <w:szCs w:val="28"/>
        </w:rPr>
        <w:t>распоряжением администрации</w:t>
      </w:r>
    </w:p>
    <w:p w:rsidR="00116A7C" w:rsidRDefault="00FD3CAF" w:rsidP="00425D98">
      <w:pPr>
        <w:ind w:firstLine="5670"/>
        <w:jc w:val="center"/>
        <w:rPr>
          <w:sz w:val="28"/>
          <w:szCs w:val="28"/>
        </w:rPr>
      </w:pPr>
      <w:r>
        <w:rPr>
          <w:sz w:val="28"/>
          <w:szCs w:val="28"/>
        </w:rPr>
        <w:t xml:space="preserve"> Бергульского</w:t>
      </w:r>
      <w:r w:rsidR="00116A7C">
        <w:rPr>
          <w:sz w:val="28"/>
          <w:szCs w:val="28"/>
        </w:rPr>
        <w:t xml:space="preserve"> сельсовета</w:t>
      </w:r>
    </w:p>
    <w:p w:rsidR="00093840" w:rsidRDefault="00945164" w:rsidP="00945164">
      <w:pPr>
        <w:rPr>
          <w:sz w:val="28"/>
          <w:szCs w:val="28"/>
        </w:rPr>
      </w:pPr>
      <w:r>
        <w:rPr>
          <w:sz w:val="28"/>
          <w:szCs w:val="28"/>
        </w:rPr>
        <w:t xml:space="preserve">                                                                   </w:t>
      </w:r>
      <w:r w:rsidR="00A850D8">
        <w:rPr>
          <w:sz w:val="28"/>
          <w:szCs w:val="28"/>
        </w:rPr>
        <w:t xml:space="preserve">Северного района </w:t>
      </w:r>
      <w:r>
        <w:rPr>
          <w:sz w:val="28"/>
          <w:szCs w:val="28"/>
        </w:rPr>
        <w:t xml:space="preserve"> </w:t>
      </w:r>
      <w:r w:rsidR="00A850D8">
        <w:rPr>
          <w:sz w:val="28"/>
          <w:szCs w:val="28"/>
        </w:rPr>
        <w:t>Новосибирской</w:t>
      </w:r>
      <w:r w:rsidR="00093840">
        <w:rPr>
          <w:sz w:val="28"/>
          <w:szCs w:val="28"/>
        </w:rPr>
        <w:t xml:space="preserve"> </w:t>
      </w:r>
      <w:r w:rsidR="00A850D8">
        <w:rPr>
          <w:sz w:val="28"/>
          <w:szCs w:val="28"/>
        </w:rPr>
        <w:t xml:space="preserve">области </w:t>
      </w:r>
    </w:p>
    <w:p w:rsidR="00A850D8" w:rsidRDefault="00A850D8" w:rsidP="00425D98">
      <w:pPr>
        <w:ind w:firstLine="5670"/>
        <w:jc w:val="center"/>
        <w:rPr>
          <w:sz w:val="28"/>
          <w:szCs w:val="28"/>
        </w:rPr>
      </w:pPr>
      <w:r>
        <w:rPr>
          <w:sz w:val="28"/>
          <w:szCs w:val="28"/>
        </w:rPr>
        <w:t xml:space="preserve">от </w:t>
      </w:r>
      <w:r w:rsidR="00116A7C">
        <w:rPr>
          <w:sz w:val="28"/>
          <w:szCs w:val="28"/>
        </w:rPr>
        <w:t>2</w:t>
      </w:r>
      <w:r w:rsidR="00FD3CAF">
        <w:rPr>
          <w:sz w:val="28"/>
          <w:szCs w:val="28"/>
        </w:rPr>
        <w:t>6</w:t>
      </w:r>
      <w:r w:rsidR="00093840">
        <w:rPr>
          <w:sz w:val="28"/>
          <w:szCs w:val="28"/>
        </w:rPr>
        <w:t>.</w:t>
      </w:r>
      <w:r w:rsidR="00FD3CAF">
        <w:rPr>
          <w:sz w:val="28"/>
          <w:szCs w:val="28"/>
        </w:rPr>
        <w:t>10</w:t>
      </w:r>
      <w:r w:rsidR="00093840">
        <w:rPr>
          <w:sz w:val="28"/>
          <w:szCs w:val="28"/>
        </w:rPr>
        <w:t>.</w:t>
      </w:r>
      <w:r>
        <w:rPr>
          <w:sz w:val="28"/>
          <w:szCs w:val="28"/>
        </w:rPr>
        <w:t xml:space="preserve">2015 № </w:t>
      </w:r>
      <w:r w:rsidR="00FD3CAF">
        <w:rPr>
          <w:sz w:val="28"/>
          <w:szCs w:val="28"/>
        </w:rPr>
        <w:t>15</w:t>
      </w:r>
      <w:r w:rsidR="00093840">
        <w:rPr>
          <w:sz w:val="28"/>
          <w:szCs w:val="28"/>
        </w:rPr>
        <w:t>-Р</w:t>
      </w:r>
    </w:p>
    <w:p w:rsidR="00A850D8" w:rsidRDefault="00A850D8" w:rsidP="00425D98">
      <w:pPr>
        <w:ind w:firstLine="567"/>
        <w:jc w:val="center"/>
        <w:rPr>
          <w:sz w:val="28"/>
          <w:szCs w:val="28"/>
        </w:rPr>
      </w:pPr>
    </w:p>
    <w:p w:rsidR="00A850D8" w:rsidRDefault="00A850D8" w:rsidP="00425D98">
      <w:pPr>
        <w:ind w:firstLine="567"/>
        <w:rPr>
          <w:sz w:val="28"/>
          <w:szCs w:val="28"/>
        </w:rPr>
      </w:pPr>
    </w:p>
    <w:p w:rsidR="00093840" w:rsidRPr="005E5EAB" w:rsidRDefault="00A850D8" w:rsidP="00425D98">
      <w:pPr>
        <w:ind w:firstLine="567"/>
        <w:jc w:val="center"/>
        <w:rPr>
          <w:b/>
          <w:bCs/>
          <w:sz w:val="28"/>
          <w:szCs w:val="28"/>
        </w:rPr>
      </w:pPr>
      <w:r w:rsidRPr="005E5EAB">
        <w:rPr>
          <w:b/>
          <w:bCs/>
          <w:sz w:val="28"/>
          <w:szCs w:val="28"/>
        </w:rPr>
        <w:t>Основные направления бюджетно</w:t>
      </w:r>
      <w:r w:rsidR="00093840" w:rsidRPr="005E5EAB">
        <w:rPr>
          <w:b/>
          <w:bCs/>
          <w:sz w:val="28"/>
          <w:szCs w:val="28"/>
        </w:rPr>
        <w:t xml:space="preserve">й и налоговой политики </w:t>
      </w:r>
    </w:p>
    <w:p w:rsidR="00093840" w:rsidRPr="005E5EAB" w:rsidRDefault="00FD3CAF" w:rsidP="00425D98">
      <w:pPr>
        <w:ind w:firstLine="567"/>
        <w:jc w:val="center"/>
        <w:rPr>
          <w:b/>
          <w:bCs/>
          <w:sz w:val="28"/>
          <w:szCs w:val="28"/>
        </w:rPr>
      </w:pPr>
      <w:r>
        <w:rPr>
          <w:b/>
          <w:bCs/>
          <w:sz w:val="28"/>
          <w:szCs w:val="28"/>
        </w:rPr>
        <w:t xml:space="preserve"> Бергульского</w:t>
      </w:r>
      <w:r w:rsidR="00116A7C" w:rsidRPr="005E5EAB">
        <w:rPr>
          <w:b/>
          <w:bCs/>
          <w:sz w:val="28"/>
          <w:szCs w:val="28"/>
        </w:rPr>
        <w:t xml:space="preserve"> сельсовета </w:t>
      </w:r>
      <w:r w:rsidR="00A850D8" w:rsidRPr="005E5EAB">
        <w:rPr>
          <w:b/>
          <w:bCs/>
          <w:sz w:val="28"/>
          <w:szCs w:val="28"/>
        </w:rPr>
        <w:t xml:space="preserve">Северного района Новосибирской области </w:t>
      </w:r>
    </w:p>
    <w:p w:rsidR="00A850D8" w:rsidRPr="005E5EAB" w:rsidRDefault="00A850D8" w:rsidP="00425D98">
      <w:pPr>
        <w:ind w:firstLine="567"/>
        <w:jc w:val="center"/>
        <w:rPr>
          <w:b/>
          <w:bCs/>
          <w:sz w:val="28"/>
          <w:szCs w:val="28"/>
        </w:rPr>
      </w:pPr>
      <w:r w:rsidRPr="005E5EAB">
        <w:rPr>
          <w:b/>
          <w:bCs/>
          <w:sz w:val="28"/>
          <w:szCs w:val="28"/>
        </w:rPr>
        <w:t>на 2016 год и плановый период 2017 и 2018 годов</w:t>
      </w:r>
    </w:p>
    <w:p w:rsidR="00A850D8" w:rsidRDefault="00A850D8" w:rsidP="00425D98">
      <w:pPr>
        <w:ind w:firstLine="567"/>
        <w:jc w:val="both"/>
        <w:rPr>
          <w:sz w:val="28"/>
          <w:szCs w:val="28"/>
        </w:rPr>
      </w:pPr>
    </w:p>
    <w:p w:rsidR="00A850D8" w:rsidRPr="00767618" w:rsidRDefault="00A850D8" w:rsidP="00425D98">
      <w:pPr>
        <w:ind w:firstLine="567"/>
        <w:jc w:val="center"/>
        <w:rPr>
          <w:b/>
          <w:sz w:val="28"/>
          <w:szCs w:val="28"/>
        </w:rPr>
      </w:pPr>
      <w:r w:rsidRPr="00767618">
        <w:rPr>
          <w:b/>
          <w:sz w:val="28"/>
          <w:szCs w:val="28"/>
          <w:lang w:val="en-US"/>
        </w:rPr>
        <w:t>I</w:t>
      </w:r>
      <w:r w:rsidRPr="00767618">
        <w:rPr>
          <w:b/>
          <w:sz w:val="28"/>
          <w:szCs w:val="28"/>
        </w:rPr>
        <w:t>. Общие положения</w:t>
      </w:r>
    </w:p>
    <w:p w:rsidR="00A850D8" w:rsidRDefault="00A850D8" w:rsidP="00425D98">
      <w:pPr>
        <w:ind w:firstLine="567"/>
        <w:jc w:val="both"/>
        <w:rPr>
          <w:sz w:val="28"/>
          <w:szCs w:val="28"/>
        </w:rPr>
      </w:pPr>
      <w:proofErr w:type="gramStart"/>
      <w:r>
        <w:rPr>
          <w:sz w:val="28"/>
          <w:szCs w:val="28"/>
        </w:rPr>
        <w:t xml:space="preserve">Основные направления бюджетной и налоговой политики </w:t>
      </w:r>
      <w:r w:rsidR="00FD3CAF">
        <w:rPr>
          <w:sz w:val="28"/>
          <w:szCs w:val="28"/>
        </w:rPr>
        <w:t xml:space="preserve"> Бергульского</w:t>
      </w:r>
      <w:r w:rsidR="00116A7C">
        <w:rPr>
          <w:sz w:val="28"/>
          <w:szCs w:val="28"/>
        </w:rPr>
        <w:t xml:space="preserve"> сельсовета </w:t>
      </w:r>
      <w:r>
        <w:rPr>
          <w:sz w:val="28"/>
          <w:szCs w:val="28"/>
        </w:rPr>
        <w:t xml:space="preserve">Северного района Новосибирской области на 2016 год и плановый период 2017 и 2018 годов (далее − Основные направления бюджетной и налоговой политики) разработаны администрацией </w:t>
      </w:r>
      <w:r w:rsidR="00FD3CAF">
        <w:rPr>
          <w:sz w:val="28"/>
          <w:szCs w:val="28"/>
        </w:rPr>
        <w:t xml:space="preserve"> Бергульского</w:t>
      </w:r>
      <w:r w:rsidR="00116A7C">
        <w:rPr>
          <w:sz w:val="28"/>
          <w:szCs w:val="28"/>
        </w:rPr>
        <w:t xml:space="preserve"> сельсовета </w:t>
      </w:r>
      <w:r>
        <w:rPr>
          <w:sz w:val="28"/>
          <w:szCs w:val="28"/>
        </w:rPr>
        <w:t xml:space="preserve">Северного района Новосибирской области в целях подготовки проекта местного бюджета </w:t>
      </w:r>
      <w:r w:rsidR="00FD3CAF">
        <w:rPr>
          <w:sz w:val="28"/>
          <w:szCs w:val="28"/>
        </w:rPr>
        <w:t xml:space="preserve"> Бергульского</w:t>
      </w:r>
      <w:r w:rsidR="00116A7C">
        <w:rPr>
          <w:sz w:val="28"/>
          <w:szCs w:val="28"/>
        </w:rPr>
        <w:t xml:space="preserve"> сельсовета </w:t>
      </w:r>
      <w:r>
        <w:rPr>
          <w:sz w:val="28"/>
          <w:szCs w:val="28"/>
        </w:rPr>
        <w:t xml:space="preserve">Северного района Новосибирской области (далее – местный бюджет </w:t>
      </w:r>
      <w:r w:rsidR="00116A7C">
        <w:rPr>
          <w:sz w:val="28"/>
          <w:szCs w:val="28"/>
        </w:rPr>
        <w:t>поселения</w:t>
      </w:r>
      <w:r>
        <w:rPr>
          <w:sz w:val="28"/>
          <w:szCs w:val="28"/>
        </w:rPr>
        <w:t>) на очередной среднесрочный период и являются одним</w:t>
      </w:r>
      <w:proofErr w:type="gramEnd"/>
      <w:r>
        <w:rPr>
          <w:sz w:val="28"/>
          <w:szCs w:val="28"/>
        </w:rPr>
        <w:t xml:space="preserve"> из документов, которые необходимо учитывать в</w:t>
      </w:r>
      <w:r w:rsidR="00945164">
        <w:rPr>
          <w:sz w:val="28"/>
          <w:szCs w:val="28"/>
        </w:rPr>
        <w:t xml:space="preserve"> </w:t>
      </w:r>
      <w:r>
        <w:rPr>
          <w:sz w:val="28"/>
          <w:szCs w:val="28"/>
        </w:rPr>
        <w:t>процессе бюджетного проектирования и планирования местного бюджета.</w:t>
      </w:r>
    </w:p>
    <w:p w:rsidR="00A850D8" w:rsidRDefault="00A850D8" w:rsidP="00425D98">
      <w:pPr>
        <w:pStyle w:val="a3"/>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При подготовке Основных направлений бюджетной и налоговой политики были учтены основные направления бюджетной политики Новосибир</w:t>
      </w:r>
      <w:r w:rsidR="00093840">
        <w:rPr>
          <w:rFonts w:ascii="Times New Roman" w:hAnsi="Times New Roman"/>
          <w:sz w:val="28"/>
          <w:szCs w:val="28"/>
        </w:rPr>
        <w:t xml:space="preserve">ской области на 2016-2018 годы, </w:t>
      </w:r>
      <w:r>
        <w:rPr>
          <w:rFonts w:ascii="Times New Roman" w:hAnsi="Times New Roman"/>
          <w:sz w:val="28"/>
          <w:szCs w:val="28"/>
        </w:rPr>
        <w:t xml:space="preserve">основные параметры прогноза социально-экономического развития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 xml:space="preserve">Северного района Новосибирской области на 2016 год и плановый период 2017 и 2018 годов, приоритеты социально-экономического развития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Северного района Новосибирской области на 2016 год и плановый период 2017 и 2018 годов, планы</w:t>
      </w:r>
      <w:proofErr w:type="gramEnd"/>
      <w:r>
        <w:rPr>
          <w:rFonts w:ascii="Times New Roman" w:hAnsi="Times New Roman"/>
          <w:sz w:val="28"/>
          <w:szCs w:val="28"/>
        </w:rPr>
        <w:t xml:space="preserve"> мероприятий, обеспечивающие рост доходов, оптимизацию расходов, муниципальные программы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 xml:space="preserve">Северного района Новосибирской области. </w:t>
      </w:r>
    </w:p>
    <w:p w:rsidR="00A850D8" w:rsidRDefault="00A850D8" w:rsidP="00425D98">
      <w:pPr>
        <w:pStyle w:val="a3"/>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Основные направления бюджетной и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и налоговой политики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 xml:space="preserve">Северного района  Новосибирской области на 2015 года и плановый период 2016 и 2017 годов, одобренных распоряжением администрации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 xml:space="preserve">Северного района Новосибирской области от </w:t>
      </w:r>
      <w:r w:rsidR="00FD3CAF">
        <w:rPr>
          <w:rFonts w:ascii="Times New Roman" w:hAnsi="Times New Roman"/>
          <w:sz w:val="28"/>
          <w:szCs w:val="28"/>
        </w:rPr>
        <w:t>14.10.2014</w:t>
      </w:r>
      <w:r>
        <w:rPr>
          <w:rFonts w:ascii="Times New Roman" w:hAnsi="Times New Roman"/>
          <w:sz w:val="28"/>
          <w:szCs w:val="28"/>
        </w:rPr>
        <w:t xml:space="preserve"> № </w:t>
      </w:r>
      <w:r w:rsidR="00FD3CAF">
        <w:rPr>
          <w:rFonts w:ascii="Times New Roman" w:hAnsi="Times New Roman"/>
          <w:sz w:val="28"/>
          <w:szCs w:val="28"/>
        </w:rPr>
        <w:t>17</w:t>
      </w:r>
      <w:r>
        <w:rPr>
          <w:rFonts w:ascii="Times New Roman" w:hAnsi="Times New Roman"/>
          <w:sz w:val="28"/>
          <w:szCs w:val="28"/>
        </w:rPr>
        <w:t>-Р «Об основных направлениях бюджетной</w:t>
      </w:r>
      <w:proofErr w:type="gramEnd"/>
      <w:r>
        <w:rPr>
          <w:rFonts w:ascii="Times New Roman" w:hAnsi="Times New Roman"/>
          <w:sz w:val="28"/>
          <w:szCs w:val="28"/>
        </w:rPr>
        <w:t xml:space="preserve"> и налоговой политики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Северного района Новосибирской области на 201</w:t>
      </w:r>
      <w:r w:rsidR="00FA1847">
        <w:rPr>
          <w:rFonts w:ascii="Times New Roman" w:hAnsi="Times New Roman"/>
          <w:sz w:val="28"/>
          <w:szCs w:val="28"/>
        </w:rPr>
        <w:t>5</w:t>
      </w:r>
      <w:r>
        <w:rPr>
          <w:rFonts w:ascii="Times New Roman" w:hAnsi="Times New Roman"/>
          <w:sz w:val="28"/>
          <w:szCs w:val="28"/>
        </w:rPr>
        <w:t xml:space="preserve"> год и плановый период 201</w:t>
      </w:r>
      <w:r w:rsidR="00FA1847">
        <w:rPr>
          <w:rFonts w:ascii="Times New Roman" w:hAnsi="Times New Roman"/>
          <w:sz w:val="28"/>
          <w:szCs w:val="28"/>
        </w:rPr>
        <w:t>6</w:t>
      </w:r>
      <w:r>
        <w:rPr>
          <w:rFonts w:ascii="Times New Roman" w:hAnsi="Times New Roman"/>
          <w:sz w:val="28"/>
          <w:szCs w:val="28"/>
        </w:rPr>
        <w:t xml:space="preserve"> и 201</w:t>
      </w:r>
      <w:r w:rsidR="00FA1847">
        <w:rPr>
          <w:rFonts w:ascii="Times New Roman" w:hAnsi="Times New Roman"/>
          <w:sz w:val="28"/>
          <w:szCs w:val="28"/>
        </w:rPr>
        <w:t>7</w:t>
      </w:r>
      <w:r>
        <w:rPr>
          <w:rFonts w:ascii="Times New Roman" w:hAnsi="Times New Roman"/>
          <w:sz w:val="28"/>
          <w:szCs w:val="28"/>
        </w:rPr>
        <w:t xml:space="preserve"> годов». </w:t>
      </w:r>
    </w:p>
    <w:p w:rsidR="00A850D8" w:rsidRDefault="00A850D8" w:rsidP="00425D9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содержат приоритеты бюджетного планирования, позволяющие определить ориентиры в бюджетной и налоговой сфере на трехлетний период, и условий для составления местного бюджета, основных подходов к его формированию, а также обеспечение прозрачности и открытости бюджетного планирования.</w:t>
      </w:r>
    </w:p>
    <w:p w:rsidR="00A850D8" w:rsidRDefault="00A850D8" w:rsidP="00425D98">
      <w:pPr>
        <w:pStyle w:val="a3"/>
        <w:spacing w:after="0" w:line="240" w:lineRule="auto"/>
        <w:ind w:left="0" w:firstLine="567"/>
        <w:jc w:val="both"/>
        <w:rPr>
          <w:sz w:val="28"/>
          <w:szCs w:val="28"/>
        </w:rPr>
      </w:pPr>
      <w:r>
        <w:rPr>
          <w:rFonts w:ascii="Times New Roman" w:hAnsi="Times New Roman"/>
          <w:sz w:val="28"/>
          <w:szCs w:val="28"/>
        </w:rPr>
        <w:lastRenderedPageBreak/>
        <w:t xml:space="preserve">Разработка данного документа осуществлялась с учетом итогов исполнения местного бюджета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Северного района Новосибирской области за 201</w:t>
      </w:r>
      <w:r w:rsidR="00FA1847">
        <w:rPr>
          <w:rFonts w:ascii="Times New Roman" w:hAnsi="Times New Roman"/>
          <w:sz w:val="28"/>
          <w:szCs w:val="28"/>
        </w:rPr>
        <w:t>4</w:t>
      </w:r>
      <w:r>
        <w:rPr>
          <w:rFonts w:ascii="Times New Roman" w:hAnsi="Times New Roman"/>
          <w:sz w:val="28"/>
          <w:szCs w:val="28"/>
        </w:rPr>
        <w:t xml:space="preserve"> год и ожидаемых итогов за 201</w:t>
      </w:r>
      <w:r w:rsidR="00FA1847">
        <w:rPr>
          <w:rFonts w:ascii="Times New Roman" w:hAnsi="Times New Roman"/>
          <w:sz w:val="28"/>
          <w:szCs w:val="28"/>
        </w:rPr>
        <w:t>5</w:t>
      </w:r>
      <w:r>
        <w:rPr>
          <w:rFonts w:ascii="Times New Roman" w:hAnsi="Times New Roman"/>
          <w:sz w:val="28"/>
          <w:szCs w:val="28"/>
        </w:rPr>
        <w:t xml:space="preserve"> год  в увязке с действующими приоритетными направлениями бюджетной и налоговой политики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sz w:val="28"/>
          <w:szCs w:val="28"/>
        </w:rPr>
        <w:t xml:space="preserve">Северного района  Новосибирской области. </w:t>
      </w:r>
    </w:p>
    <w:p w:rsidR="00C0314C" w:rsidRPr="00767618" w:rsidRDefault="00A850D8" w:rsidP="00767618">
      <w:pPr>
        <w:ind w:firstLine="567"/>
        <w:jc w:val="both"/>
        <w:rPr>
          <w:sz w:val="28"/>
          <w:szCs w:val="28"/>
        </w:rPr>
      </w:pPr>
      <w:r>
        <w:rPr>
          <w:sz w:val="28"/>
          <w:szCs w:val="28"/>
        </w:rPr>
        <w:t xml:space="preserve">Основными задачами администрации </w:t>
      </w:r>
      <w:r w:rsidR="00FD3CAF">
        <w:rPr>
          <w:sz w:val="28"/>
          <w:szCs w:val="28"/>
        </w:rPr>
        <w:t xml:space="preserve"> Бергульского</w:t>
      </w:r>
      <w:r w:rsidR="00116A7C">
        <w:rPr>
          <w:sz w:val="28"/>
          <w:szCs w:val="28"/>
        </w:rPr>
        <w:t xml:space="preserve"> сельсовета </w:t>
      </w:r>
      <w:r>
        <w:rPr>
          <w:sz w:val="28"/>
          <w:szCs w:val="28"/>
        </w:rPr>
        <w:t>Северного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 усиление инвестиционной политики, решение которых будет способствовать формированию стабильной доходной базы для качественного выполнения муниципальных обязательств перед обществом.</w:t>
      </w:r>
    </w:p>
    <w:p w:rsidR="00C0314C" w:rsidRPr="00767618" w:rsidRDefault="00C0314C" w:rsidP="00425D98">
      <w:pPr>
        <w:ind w:firstLine="567"/>
        <w:jc w:val="center"/>
        <w:rPr>
          <w:b/>
          <w:sz w:val="28"/>
          <w:szCs w:val="28"/>
        </w:rPr>
      </w:pPr>
      <w:r w:rsidRPr="00767618">
        <w:rPr>
          <w:b/>
          <w:sz w:val="28"/>
          <w:szCs w:val="28"/>
          <w:lang w:val="en-US"/>
        </w:rPr>
        <w:t>II</w:t>
      </w:r>
      <w:r w:rsidRPr="00767618">
        <w:rPr>
          <w:b/>
          <w:sz w:val="28"/>
          <w:szCs w:val="28"/>
        </w:rPr>
        <w:t>. Налоговая политика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налоговой политики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cs="Times New Roman"/>
          <w:sz w:val="28"/>
          <w:szCs w:val="28"/>
        </w:rPr>
        <w:t>Северного района Новосибирской области на 201</w:t>
      </w:r>
      <w:r w:rsidR="00F27D65">
        <w:rPr>
          <w:rFonts w:ascii="Times New Roman" w:hAnsi="Times New Roman" w:cs="Times New Roman"/>
          <w:sz w:val="28"/>
          <w:szCs w:val="28"/>
        </w:rPr>
        <w:t>6</w:t>
      </w:r>
      <w:r>
        <w:rPr>
          <w:rFonts w:ascii="Times New Roman" w:hAnsi="Times New Roman" w:cs="Times New Roman"/>
          <w:sz w:val="28"/>
          <w:szCs w:val="28"/>
        </w:rPr>
        <w:t xml:space="preserve"> - 201</w:t>
      </w:r>
      <w:r w:rsidR="00F27D65">
        <w:rPr>
          <w:rFonts w:ascii="Times New Roman" w:hAnsi="Times New Roman" w:cs="Times New Roman"/>
          <w:sz w:val="28"/>
          <w:szCs w:val="28"/>
        </w:rPr>
        <w:t>8</w:t>
      </w:r>
      <w:r>
        <w:rPr>
          <w:rFonts w:ascii="Times New Roman" w:hAnsi="Times New Roman" w:cs="Times New Roman"/>
          <w:sz w:val="28"/>
          <w:szCs w:val="28"/>
        </w:rPr>
        <w:t xml:space="preserve"> годы, напрямую связанной с проводимой на областном уровне налоговой политикой, является увеличение налогового потенциала доходов бюджетов и повышение уровня собственных доходов бюджета </w:t>
      </w:r>
      <w:r w:rsidR="00116A7C">
        <w:rPr>
          <w:rFonts w:ascii="Times New Roman" w:hAnsi="Times New Roman" w:cs="Times New Roman"/>
          <w:sz w:val="28"/>
          <w:szCs w:val="28"/>
        </w:rPr>
        <w:t>поселения</w:t>
      </w:r>
      <w:r>
        <w:rPr>
          <w:rFonts w:ascii="Times New Roman" w:hAnsi="Times New Roman" w:cs="Times New Roman"/>
          <w:sz w:val="28"/>
          <w:szCs w:val="28"/>
        </w:rPr>
        <w:t xml:space="preserve"> при одновременной поддержке отдельных категорий налогоплательщиков.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Приоритеты налоговой политики на 201</w:t>
      </w:r>
      <w:r w:rsidR="00F27D65">
        <w:rPr>
          <w:rFonts w:ascii="Times New Roman" w:hAnsi="Times New Roman" w:cs="Times New Roman"/>
          <w:sz w:val="28"/>
          <w:szCs w:val="28"/>
        </w:rPr>
        <w:t>6</w:t>
      </w:r>
      <w:r>
        <w:rPr>
          <w:rFonts w:ascii="Times New Roman" w:hAnsi="Times New Roman" w:cs="Times New Roman"/>
          <w:sz w:val="28"/>
          <w:szCs w:val="28"/>
        </w:rPr>
        <w:t xml:space="preserve"> год и плановый период 201</w:t>
      </w:r>
      <w:r w:rsidR="00F27D65">
        <w:rPr>
          <w:rFonts w:ascii="Times New Roman" w:hAnsi="Times New Roman" w:cs="Times New Roman"/>
          <w:sz w:val="28"/>
          <w:szCs w:val="28"/>
        </w:rPr>
        <w:t>7</w:t>
      </w:r>
      <w:r>
        <w:rPr>
          <w:rFonts w:ascii="Times New Roman" w:hAnsi="Times New Roman" w:cs="Times New Roman"/>
          <w:sz w:val="28"/>
          <w:szCs w:val="28"/>
        </w:rPr>
        <w:t xml:space="preserve"> и </w:t>
      </w:r>
    </w:p>
    <w:p w:rsidR="00C0314C" w:rsidRDefault="00C0314C" w:rsidP="00945164">
      <w:pPr>
        <w:pStyle w:val="a7"/>
        <w:jc w:val="both"/>
        <w:rPr>
          <w:rFonts w:ascii="Times New Roman" w:hAnsi="Times New Roman" w:cs="Times New Roman"/>
          <w:sz w:val="28"/>
          <w:szCs w:val="28"/>
        </w:rPr>
      </w:pPr>
      <w:r>
        <w:rPr>
          <w:rFonts w:ascii="Times New Roman" w:hAnsi="Times New Roman" w:cs="Times New Roman"/>
          <w:sz w:val="28"/>
          <w:szCs w:val="28"/>
        </w:rPr>
        <w:t>201</w:t>
      </w:r>
      <w:r w:rsidR="00F27D65">
        <w:rPr>
          <w:rFonts w:ascii="Times New Roman" w:hAnsi="Times New Roman" w:cs="Times New Roman"/>
          <w:sz w:val="28"/>
          <w:szCs w:val="28"/>
        </w:rPr>
        <w:t>8</w:t>
      </w:r>
      <w:r>
        <w:rPr>
          <w:rFonts w:ascii="Times New Roman" w:hAnsi="Times New Roman" w:cs="Times New Roman"/>
          <w:sz w:val="28"/>
          <w:szCs w:val="28"/>
        </w:rPr>
        <w:t xml:space="preserve"> 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финансово-экономической базы </w:t>
      </w:r>
      <w:r w:rsidR="00116A7C">
        <w:rPr>
          <w:rFonts w:ascii="Times New Roman" w:hAnsi="Times New Roman" w:cs="Times New Roman"/>
          <w:sz w:val="28"/>
          <w:szCs w:val="28"/>
        </w:rPr>
        <w:t>поселения</w:t>
      </w:r>
      <w:r>
        <w:rPr>
          <w:rFonts w:ascii="Times New Roman" w:hAnsi="Times New Roman" w:cs="Times New Roman"/>
          <w:sz w:val="28"/>
          <w:szCs w:val="28"/>
        </w:rPr>
        <w:t xml:space="preserve"> и обеспечение условий для дальнейшего ее развития.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налоговой политики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на трёхлетнюю перспективу является реализация мер, направленных на увеличение налогового потенциала консолидированного бюджета </w:t>
      </w:r>
      <w:r w:rsidR="00FD3CAF">
        <w:rPr>
          <w:rFonts w:ascii="Times New Roman" w:hAnsi="Times New Roman"/>
          <w:sz w:val="28"/>
          <w:szCs w:val="28"/>
        </w:rPr>
        <w:t xml:space="preserve"> Бергульского</w:t>
      </w:r>
      <w:r w:rsidR="00116A7C">
        <w:rPr>
          <w:rFonts w:ascii="Times New Roman" w:hAnsi="Times New Roman"/>
          <w:sz w:val="28"/>
          <w:szCs w:val="28"/>
        </w:rPr>
        <w:t xml:space="preserve"> сельсовета </w:t>
      </w:r>
      <w:r>
        <w:rPr>
          <w:rFonts w:ascii="Times New Roman" w:hAnsi="Times New Roman" w:cs="Times New Roman"/>
          <w:sz w:val="28"/>
          <w:szCs w:val="28"/>
        </w:rPr>
        <w:t>Северного района Новосибирской области и повышение уровня собственных доходов. Этому будет способствовать проведение следующих мероприятий:</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C0314C">
        <w:rPr>
          <w:rFonts w:ascii="Times New Roman" w:hAnsi="Times New Roman" w:cs="Times New Roman"/>
          <w:sz w:val="28"/>
          <w:szCs w:val="28"/>
        </w:rPr>
        <w:t xml:space="preserve">Мониторинг налоговых режимов по региональным и местным налогам: </w:t>
      </w:r>
    </w:p>
    <w:p w:rsidR="005E36E2"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1.1.</w:t>
      </w:r>
      <w:r w:rsidR="00F27D65">
        <w:rPr>
          <w:rFonts w:ascii="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5E36E2" w:rsidRPr="00314DEC" w:rsidRDefault="00093840" w:rsidP="00425D98">
      <w:pPr>
        <w:pStyle w:val="Style4"/>
        <w:widowControl/>
        <w:spacing w:line="240" w:lineRule="auto"/>
        <w:ind w:firstLine="567"/>
        <w:rPr>
          <w:rStyle w:val="FontStyle107"/>
          <w:b/>
          <w:sz w:val="28"/>
          <w:szCs w:val="28"/>
        </w:rPr>
      </w:pPr>
      <w:r>
        <w:rPr>
          <w:rStyle w:val="FontStyle107"/>
          <w:sz w:val="28"/>
          <w:szCs w:val="28"/>
        </w:rPr>
        <w:t>1.2.</w:t>
      </w:r>
      <w:r w:rsidR="005E36E2">
        <w:rPr>
          <w:rStyle w:val="FontStyle107"/>
          <w:sz w:val="28"/>
          <w:szCs w:val="28"/>
        </w:rPr>
        <w:t xml:space="preserve">Создание условий для </w:t>
      </w:r>
      <w:r w:rsidR="005E36E2" w:rsidRPr="00314DEC">
        <w:rPr>
          <w:rStyle w:val="FontStyle107"/>
          <w:sz w:val="28"/>
          <w:szCs w:val="28"/>
        </w:rPr>
        <w:t>р</w:t>
      </w:r>
      <w:r w:rsidR="005E36E2" w:rsidRPr="00314DEC">
        <w:rPr>
          <w:rStyle w:val="FontStyle106"/>
          <w:b w:val="0"/>
          <w:sz w:val="28"/>
          <w:szCs w:val="28"/>
        </w:rPr>
        <w:t>азвития малого и среднего предпринимательства через специальные налоговые режимы.</w:t>
      </w:r>
    </w:p>
    <w:p w:rsidR="005E36E2" w:rsidRDefault="005E36E2" w:rsidP="00425D98">
      <w:pPr>
        <w:pStyle w:val="Style4"/>
        <w:widowControl/>
        <w:spacing w:line="240" w:lineRule="auto"/>
        <w:ind w:firstLine="567"/>
        <w:rPr>
          <w:rStyle w:val="FontStyle107"/>
          <w:sz w:val="28"/>
          <w:szCs w:val="28"/>
        </w:rPr>
      </w:pPr>
      <w:r>
        <w:rPr>
          <w:rStyle w:val="FontStyle107"/>
          <w:sz w:val="28"/>
          <w:szCs w:val="28"/>
        </w:rPr>
        <w:t>В соответствии с изменениями федерального законодательства необходимо:</w:t>
      </w:r>
    </w:p>
    <w:p w:rsidR="005E36E2" w:rsidRDefault="00093840" w:rsidP="00425D98">
      <w:pPr>
        <w:pStyle w:val="Style79"/>
        <w:widowControl/>
        <w:tabs>
          <w:tab w:val="left" w:pos="1042"/>
        </w:tabs>
        <w:spacing w:line="240" w:lineRule="auto"/>
        <w:ind w:right="5" w:firstLine="567"/>
        <w:rPr>
          <w:rStyle w:val="FontStyle107"/>
          <w:sz w:val="28"/>
          <w:szCs w:val="28"/>
        </w:rPr>
      </w:pPr>
      <w:r>
        <w:rPr>
          <w:rStyle w:val="FontStyle107"/>
          <w:sz w:val="28"/>
          <w:szCs w:val="28"/>
        </w:rPr>
        <w:t>1)</w:t>
      </w:r>
      <w:r w:rsidR="005E36E2">
        <w:rPr>
          <w:rStyle w:val="FontStyle107"/>
          <w:sz w:val="28"/>
          <w:szCs w:val="28"/>
        </w:rPr>
        <w:t xml:space="preserve">на уровне законодательства Новосибирской области: </w:t>
      </w:r>
    </w:p>
    <w:p w:rsidR="005E36E2" w:rsidRDefault="005E36E2" w:rsidP="00425D98">
      <w:pPr>
        <w:pStyle w:val="Style79"/>
        <w:widowControl/>
        <w:tabs>
          <w:tab w:val="left" w:pos="1042"/>
        </w:tabs>
        <w:spacing w:line="240" w:lineRule="auto"/>
        <w:ind w:right="5" w:firstLine="567"/>
        <w:rPr>
          <w:rStyle w:val="FontStyle107"/>
          <w:sz w:val="28"/>
          <w:szCs w:val="28"/>
        </w:rPr>
      </w:pPr>
      <w:r>
        <w:rPr>
          <w:rStyle w:val="FontStyle107"/>
          <w:sz w:val="28"/>
          <w:szCs w:val="28"/>
        </w:rPr>
        <w:t>установить размер и дифференциацию потенциально возможного дохода для индивидуальных предпринимателей по расширенному перечню видов деятельности, в отношении которых может применяться патентная система налогообложения;</w:t>
      </w:r>
    </w:p>
    <w:p w:rsidR="005E36E2" w:rsidRDefault="005E36E2" w:rsidP="00425D98">
      <w:pPr>
        <w:pStyle w:val="Style79"/>
        <w:widowControl/>
        <w:spacing w:line="240" w:lineRule="auto"/>
        <w:ind w:right="10" w:firstLine="567"/>
        <w:rPr>
          <w:rStyle w:val="FontStyle107"/>
          <w:sz w:val="28"/>
          <w:szCs w:val="28"/>
        </w:rPr>
      </w:pPr>
      <w:r>
        <w:rPr>
          <w:rStyle w:val="FontStyle107"/>
          <w:sz w:val="28"/>
          <w:szCs w:val="28"/>
        </w:rPr>
        <w:lastRenderedPageBreak/>
        <w:t>принять решение о целесообразности распространения права на применение 2-летних «налоговых каникул» по упрощенной системе налогообложения и патентной системе налогообложения на деятельность в сфере бытовых услуг;</w:t>
      </w:r>
    </w:p>
    <w:p w:rsidR="005E36E2" w:rsidRDefault="005E36E2" w:rsidP="00425D98">
      <w:pPr>
        <w:pStyle w:val="Style79"/>
        <w:widowControl/>
        <w:tabs>
          <w:tab w:val="left" w:pos="-1620"/>
        </w:tabs>
        <w:spacing w:line="240" w:lineRule="auto"/>
        <w:ind w:firstLine="567"/>
        <w:rPr>
          <w:rStyle w:val="FontStyle107"/>
          <w:sz w:val="28"/>
          <w:szCs w:val="28"/>
        </w:rPr>
      </w:pPr>
      <w:r>
        <w:rPr>
          <w:rStyle w:val="FontStyle107"/>
          <w:sz w:val="28"/>
          <w:szCs w:val="28"/>
        </w:rPr>
        <w:t>определить параметры патентной системы налогообложения для </w:t>
      </w:r>
      <w:proofErr w:type="spellStart"/>
      <w:r>
        <w:rPr>
          <w:rStyle w:val="FontStyle107"/>
          <w:sz w:val="28"/>
          <w:szCs w:val="28"/>
        </w:rPr>
        <w:t>самозанятых</w:t>
      </w:r>
      <w:proofErr w:type="spellEnd"/>
      <w:r>
        <w:rPr>
          <w:rStyle w:val="FontStyle107"/>
          <w:sz w:val="28"/>
          <w:szCs w:val="28"/>
        </w:rPr>
        <w:t xml:space="preserve"> физических лиц в рамках предоставленных полномочий;</w:t>
      </w:r>
    </w:p>
    <w:p w:rsidR="005E36E2" w:rsidRDefault="00093840" w:rsidP="00425D98">
      <w:pPr>
        <w:pStyle w:val="Style79"/>
        <w:widowControl/>
        <w:tabs>
          <w:tab w:val="left" w:pos="1171"/>
        </w:tabs>
        <w:spacing w:line="240" w:lineRule="auto"/>
        <w:ind w:right="-2" w:firstLine="567"/>
        <w:rPr>
          <w:sz w:val="28"/>
          <w:szCs w:val="28"/>
        </w:rPr>
      </w:pPr>
      <w:r>
        <w:rPr>
          <w:rStyle w:val="FontStyle107"/>
          <w:sz w:val="28"/>
          <w:szCs w:val="28"/>
        </w:rPr>
        <w:t>2)</w:t>
      </w:r>
      <w:r w:rsidR="00BA2826">
        <w:rPr>
          <w:rStyle w:val="FontStyle107"/>
          <w:sz w:val="28"/>
          <w:szCs w:val="28"/>
        </w:rPr>
        <w:t xml:space="preserve"> </w:t>
      </w:r>
      <w:r w:rsidR="005E36E2">
        <w:rPr>
          <w:rStyle w:val="FontStyle107"/>
          <w:sz w:val="28"/>
          <w:szCs w:val="28"/>
        </w:rPr>
        <w:t xml:space="preserve">на уровне решения представительного органа </w:t>
      </w:r>
      <w:r w:rsidR="00116A7C">
        <w:rPr>
          <w:rStyle w:val="FontStyle107"/>
          <w:sz w:val="28"/>
          <w:szCs w:val="28"/>
        </w:rPr>
        <w:t>поселения</w:t>
      </w:r>
      <w:r w:rsidR="005E36E2">
        <w:rPr>
          <w:rStyle w:val="FontStyle107"/>
          <w:sz w:val="28"/>
          <w:szCs w:val="28"/>
        </w:rPr>
        <w:t xml:space="preserve">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C0314C" w:rsidRDefault="00093840" w:rsidP="00425D98">
      <w:pPr>
        <w:widowControl w:val="0"/>
        <w:ind w:firstLine="567"/>
        <w:jc w:val="both"/>
        <w:rPr>
          <w:sz w:val="28"/>
          <w:szCs w:val="28"/>
        </w:rPr>
      </w:pPr>
      <w:r>
        <w:rPr>
          <w:sz w:val="28"/>
          <w:szCs w:val="28"/>
        </w:rPr>
        <w:t>1.3.</w:t>
      </w:r>
      <w:r w:rsidR="00C0314C">
        <w:rPr>
          <w:sz w:val="28"/>
          <w:szCs w:val="28"/>
        </w:rPr>
        <w:t>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w:t>
      </w:r>
    </w:p>
    <w:p w:rsidR="00C83EC7" w:rsidRDefault="00C83EC7" w:rsidP="00425D98">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2016 году за налоговый период 2015 года:</w:t>
      </w:r>
    </w:p>
    <w:p w:rsidR="00C83EC7" w:rsidRDefault="00C83EC7" w:rsidP="00425D98">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C83EC7" w:rsidRDefault="00C83EC7" w:rsidP="00425D98">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C83EC7" w:rsidRDefault="00C83EC7" w:rsidP="00425D98">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C83EC7" w:rsidRDefault="00C83EC7" w:rsidP="00425D98">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2016 году за налоговый период 2015 года:</w:t>
      </w:r>
    </w:p>
    <w:p w:rsidR="00C83EC7" w:rsidRDefault="00C83EC7" w:rsidP="00425D98">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w:t>
      </w:r>
      <w:r>
        <w:rPr>
          <w:bCs/>
          <w:sz w:val="28"/>
          <w:szCs w:val="28"/>
        </w:rPr>
        <w:lastRenderedPageBreak/>
        <w:t xml:space="preserve">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C83EC7" w:rsidRDefault="00C83EC7" w:rsidP="00425D98">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C83EC7" w:rsidRDefault="00C83EC7" w:rsidP="00425D98">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C83EC7" w:rsidRDefault="00093840" w:rsidP="00425D98">
      <w:pPr>
        <w:widowControl w:val="0"/>
        <w:adjustRightInd w:val="0"/>
        <w:ind w:firstLine="567"/>
        <w:jc w:val="both"/>
        <w:outlineLvl w:val="1"/>
        <w:rPr>
          <w:sz w:val="28"/>
          <w:szCs w:val="28"/>
        </w:rPr>
      </w:pPr>
      <w:r>
        <w:rPr>
          <w:sz w:val="28"/>
          <w:szCs w:val="28"/>
        </w:rPr>
        <w:t>1.4.</w:t>
      </w:r>
      <w:r w:rsidR="00C83EC7">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2016 году за налоговый период 2015 года:</w:t>
      </w:r>
    </w:p>
    <w:p w:rsidR="005E36E2" w:rsidRDefault="00C83EC7" w:rsidP="00425D98">
      <w:pPr>
        <w:widowControl w:val="0"/>
        <w:adjustRightInd w:val="0"/>
        <w:ind w:firstLine="567"/>
        <w:jc w:val="both"/>
        <w:outlineLvl w:val="1"/>
        <w:rPr>
          <w:sz w:val="28"/>
          <w:szCs w:val="28"/>
        </w:rPr>
      </w:pPr>
      <w:r>
        <w:rPr>
          <w:bCs/>
          <w:sz w:val="28"/>
          <w:szCs w:val="28"/>
        </w:rPr>
        <w:t>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Управления Федеральной налоговой службы России по Новосибирской области, администрации Северного района Новосибирской области.</w:t>
      </w:r>
    </w:p>
    <w:p w:rsidR="00C0314C" w:rsidRDefault="00093840" w:rsidP="00425D98">
      <w:pPr>
        <w:widowControl w:val="0"/>
        <w:ind w:firstLine="567"/>
        <w:jc w:val="both"/>
        <w:rPr>
          <w:sz w:val="28"/>
          <w:szCs w:val="28"/>
        </w:rPr>
      </w:pPr>
      <w:r>
        <w:rPr>
          <w:sz w:val="28"/>
          <w:szCs w:val="28"/>
        </w:rPr>
        <w:t>1.5.</w:t>
      </w:r>
      <w:r w:rsidR="00C0314C">
        <w:rPr>
          <w:sz w:val="28"/>
          <w:szCs w:val="28"/>
        </w:rPr>
        <w:t>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C0314C" w:rsidRDefault="00C0314C" w:rsidP="00425D98">
      <w:pPr>
        <w:widowControl w:val="0"/>
        <w:ind w:firstLine="567"/>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C0314C" w:rsidRDefault="00C0314C" w:rsidP="00425D98">
      <w:pPr>
        <w:widowControl w:val="0"/>
        <w:ind w:firstLine="567"/>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C0314C" w:rsidRDefault="00C0314C" w:rsidP="00425D98">
      <w:pPr>
        <w:widowControl w:val="0"/>
        <w:ind w:firstLine="567"/>
        <w:jc w:val="both"/>
        <w:rPr>
          <w:sz w:val="28"/>
          <w:szCs w:val="28"/>
        </w:rPr>
      </w:pPr>
      <w:r>
        <w:rPr>
          <w:sz w:val="28"/>
          <w:szCs w:val="28"/>
        </w:rPr>
        <w:t>-оказание поддержки инвестиционной деятельности за счет имущества и имущественных прав.</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C0314C">
        <w:rPr>
          <w:rFonts w:ascii="Times New Roman" w:hAnsi="Times New Roman" w:cs="Times New Roman"/>
          <w:sz w:val="28"/>
          <w:szCs w:val="28"/>
        </w:rPr>
        <w:t xml:space="preserve">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314DE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314DEC">
        <w:rPr>
          <w:rFonts w:ascii="Times New Roman" w:hAnsi="Times New Roman" w:cs="Times New Roman"/>
          <w:sz w:val="28"/>
          <w:szCs w:val="28"/>
        </w:rPr>
        <w:t xml:space="preserve">Поддержка инвестиций и оптимизация налоговых мер муниципальной поддержки. </w:t>
      </w:r>
    </w:p>
    <w:p w:rsidR="00F5700D" w:rsidRDefault="00314DE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Оптимизация налоговых мер муниципальной поддержки должна выражаться в повышении её целевой направленности на развитие налогового</w:t>
      </w:r>
      <w:r w:rsidR="00F5700D">
        <w:rPr>
          <w:rFonts w:ascii="Times New Roman" w:hAnsi="Times New Roman" w:cs="Times New Roman"/>
          <w:sz w:val="28"/>
          <w:szCs w:val="28"/>
        </w:rPr>
        <w:t xml:space="preserve"> </w:t>
      </w:r>
      <w:r>
        <w:rPr>
          <w:rFonts w:ascii="Times New Roman" w:hAnsi="Times New Roman" w:cs="Times New Roman"/>
          <w:sz w:val="28"/>
          <w:szCs w:val="28"/>
        </w:rPr>
        <w:t xml:space="preserve">потенциала местного бюджета путем развития инвестиций в </w:t>
      </w:r>
      <w:r w:rsidR="00F5700D">
        <w:rPr>
          <w:rFonts w:ascii="Times New Roman" w:hAnsi="Times New Roman" w:cs="Times New Roman"/>
          <w:sz w:val="28"/>
          <w:szCs w:val="28"/>
        </w:rPr>
        <w:t>поселение</w:t>
      </w:r>
      <w:r>
        <w:rPr>
          <w:rFonts w:ascii="Times New Roman" w:hAnsi="Times New Roman" w:cs="Times New Roman"/>
          <w:sz w:val="28"/>
          <w:szCs w:val="28"/>
        </w:rPr>
        <w:t xml:space="preserve">.              </w:t>
      </w:r>
    </w:p>
    <w:p w:rsidR="00314DEC" w:rsidRDefault="00314DE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C0314C" w:rsidRDefault="00314DE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093840">
        <w:rPr>
          <w:rFonts w:ascii="Times New Roman" w:hAnsi="Times New Roman" w:cs="Times New Roman"/>
          <w:sz w:val="28"/>
          <w:szCs w:val="28"/>
        </w:rPr>
        <w:t>.</w:t>
      </w:r>
      <w:r w:rsidR="00C0314C">
        <w:rPr>
          <w:rFonts w:ascii="Times New Roman" w:hAnsi="Times New Roman" w:cs="Times New Roman"/>
          <w:sz w:val="28"/>
          <w:szCs w:val="28"/>
        </w:rPr>
        <w:t xml:space="preserve">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w:t>
      </w:r>
      <w:r w:rsidR="00F5700D">
        <w:rPr>
          <w:rFonts w:ascii="Times New Roman" w:hAnsi="Times New Roman" w:cs="Times New Roman"/>
          <w:sz w:val="28"/>
          <w:szCs w:val="28"/>
        </w:rPr>
        <w:t>поселения</w:t>
      </w:r>
      <w:r w:rsidR="00C0314C">
        <w:rPr>
          <w:rFonts w:ascii="Times New Roman" w:hAnsi="Times New Roman" w:cs="Times New Roman"/>
          <w:sz w:val="28"/>
          <w:szCs w:val="28"/>
        </w:rPr>
        <w:t xml:space="preserve">. </w:t>
      </w:r>
      <w:proofErr w:type="gramStart"/>
      <w:r w:rsidR="00C0314C">
        <w:rPr>
          <w:rFonts w:ascii="Times New Roman" w:hAnsi="Times New Roman" w:cs="Times New Roman"/>
          <w:sz w:val="28"/>
          <w:szCs w:val="28"/>
        </w:rPr>
        <w:t xml:space="preserve">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w:t>
      </w:r>
      <w:r w:rsidR="00F5700D">
        <w:rPr>
          <w:rFonts w:ascii="Times New Roman" w:hAnsi="Times New Roman" w:cs="Times New Roman"/>
          <w:sz w:val="28"/>
          <w:szCs w:val="28"/>
        </w:rPr>
        <w:t>поселения</w:t>
      </w:r>
      <w:r w:rsidR="00C0314C">
        <w:rPr>
          <w:rFonts w:ascii="Times New Roman" w:hAnsi="Times New Roman" w:cs="Times New Roman"/>
          <w:sz w:val="28"/>
          <w:szCs w:val="28"/>
        </w:rPr>
        <w:t>.</w:t>
      </w:r>
      <w:proofErr w:type="gramEnd"/>
    </w:p>
    <w:p w:rsidR="00C0314C" w:rsidRDefault="00314DE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5</w:t>
      </w:r>
      <w:r w:rsidR="00093840">
        <w:rPr>
          <w:rFonts w:ascii="Times New Roman" w:hAnsi="Times New Roman" w:cs="Times New Roman"/>
          <w:sz w:val="28"/>
          <w:szCs w:val="28"/>
        </w:rPr>
        <w:t>.</w:t>
      </w:r>
      <w:r w:rsidR="00C0314C">
        <w:rPr>
          <w:rFonts w:ascii="Times New Roman" w:hAnsi="Times New Roman" w:cs="Times New Roman"/>
          <w:sz w:val="28"/>
          <w:szCs w:val="28"/>
        </w:rPr>
        <w:t xml:space="preserve">Поддержка инвестиций и оптимизация налоговых мер муниципальной поддержки. </w:t>
      </w:r>
    </w:p>
    <w:p w:rsidR="00F5700D" w:rsidRDefault="00C0314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Оптимизация налоговых мер муниципальной поддержки должна выражаться в повышении её целевой направленности на развитие налогового</w:t>
      </w:r>
      <w:r w:rsidR="00F5700D">
        <w:rPr>
          <w:rFonts w:ascii="Times New Roman" w:hAnsi="Times New Roman" w:cs="Times New Roman"/>
          <w:sz w:val="28"/>
          <w:szCs w:val="28"/>
        </w:rPr>
        <w:t xml:space="preserve"> </w:t>
      </w:r>
      <w:r>
        <w:rPr>
          <w:rFonts w:ascii="Times New Roman" w:hAnsi="Times New Roman" w:cs="Times New Roman"/>
          <w:sz w:val="28"/>
          <w:szCs w:val="28"/>
        </w:rPr>
        <w:t xml:space="preserve">потенциала местного бюджета путем развития инвестиций в </w:t>
      </w:r>
      <w:r w:rsidR="00F5700D">
        <w:rPr>
          <w:rFonts w:ascii="Times New Roman" w:hAnsi="Times New Roman" w:cs="Times New Roman"/>
          <w:sz w:val="28"/>
          <w:szCs w:val="28"/>
        </w:rPr>
        <w:t>поселении</w:t>
      </w:r>
      <w:r>
        <w:rPr>
          <w:rFonts w:ascii="Times New Roman" w:hAnsi="Times New Roman" w:cs="Times New Roman"/>
          <w:sz w:val="28"/>
          <w:szCs w:val="28"/>
        </w:rPr>
        <w:t xml:space="preserve">.       </w:t>
      </w:r>
    </w:p>
    <w:p w:rsidR="00C0314C" w:rsidRPr="00F5700D" w:rsidRDefault="00C0314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C0314C" w:rsidRPr="00F5700D" w:rsidRDefault="00C0314C" w:rsidP="00425D98">
      <w:pPr>
        <w:adjustRightInd w:val="0"/>
        <w:ind w:firstLine="567"/>
        <w:jc w:val="center"/>
        <w:outlineLvl w:val="1"/>
        <w:rPr>
          <w:b/>
          <w:sz w:val="28"/>
          <w:szCs w:val="28"/>
        </w:rPr>
      </w:pPr>
      <w:r w:rsidRPr="00F5700D">
        <w:rPr>
          <w:b/>
          <w:sz w:val="28"/>
          <w:szCs w:val="28"/>
        </w:rPr>
        <w:t>III. Бюджетная политика</w:t>
      </w:r>
    </w:p>
    <w:p w:rsidR="00C0314C" w:rsidRDefault="00A16107" w:rsidP="00425D98">
      <w:pPr>
        <w:pStyle w:val="a3"/>
        <w:widowControl w:val="0"/>
        <w:spacing w:after="0" w:line="240" w:lineRule="auto"/>
        <w:ind w:left="0" w:firstLine="567"/>
        <w:jc w:val="both"/>
        <w:rPr>
          <w:sz w:val="28"/>
          <w:szCs w:val="28"/>
        </w:rPr>
      </w:pPr>
      <w:r>
        <w:rPr>
          <w:rFonts w:ascii="Times New Roman" w:hAnsi="Times New Roman"/>
          <w:sz w:val="28"/>
          <w:szCs w:val="28"/>
        </w:rPr>
        <w:t xml:space="preserve">Формирование бюджетной политики на 2016-2018 годы основывается на итогах реализации бюджетной политики в 2014 году и первой половине 2015 года и </w:t>
      </w:r>
      <w:r w:rsidR="00C0314C" w:rsidRPr="00A16107">
        <w:rPr>
          <w:rFonts w:ascii="Times New Roman" w:hAnsi="Times New Roman"/>
          <w:sz w:val="28"/>
          <w:szCs w:val="28"/>
        </w:rPr>
        <w:t>должна</w:t>
      </w:r>
      <w:r w:rsidR="00F5700D">
        <w:rPr>
          <w:rFonts w:ascii="Times New Roman" w:hAnsi="Times New Roman"/>
          <w:sz w:val="28"/>
          <w:szCs w:val="28"/>
        </w:rPr>
        <w:t xml:space="preserve"> </w:t>
      </w:r>
      <w:r w:rsidR="00C0314C" w:rsidRPr="00A16107">
        <w:rPr>
          <w:rFonts w:ascii="Times New Roman" w:hAnsi="Times New Roman"/>
          <w:sz w:val="28"/>
          <w:szCs w:val="28"/>
        </w:rPr>
        <w:t>быть</w:t>
      </w:r>
      <w:r w:rsidR="00F5700D">
        <w:rPr>
          <w:rFonts w:ascii="Times New Roman" w:hAnsi="Times New Roman"/>
          <w:sz w:val="28"/>
          <w:szCs w:val="28"/>
        </w:rPr>
        <w:t xml:space="preserve"> </w:t>
      </w:r>
      <w:r w:rsidR="00C0314C" w:rsidRPr="00A16107">
        <w:rPr>
          <w:rFonts w:ascii="Times New Roman" w:hAnsi="Times New Roman"/>
          <w:sz w:val="28"/>
          <w:szCs w:val="28"/>
        </w:rPr>
        <w:t>главным</w:t>
      </w:r>
      <w:r w:rsidR="00F5700D">
        <w:rPr>
          <w:rFonts w:ascii="Times New Roman" w:hAnsi="Times New Roman"/>
          <w:sz w:val="28"/>
          <w:szCs w:val="28"/>
        </w:rPr>
        <w:t xml:space="preserve"> </w:t>
      </w:r>
      <w:r w:rsidR="00C0314C" w:rsidRPr="00A16107">
        <w:rPr>
          <w:rFonts w:ascii="Times New Roman" w:hAnsi="Times New Roman"/>
          <w:sz w:val="28"/>
          <w:szCs w:val="28"/>
        </w:rPr>
        <w:t>образом</w:t>
      </w:r>
      <w:r w:rsidR="00F5700D">
        <w:rPr>
          <w:rFonts w:ascii="Times New Roman" w:hAnsi="Times New Roman"/>
          <w:sz w:val="28"/>
          <w:szCs w:val="28"/>
        </w:rPr>
        <w:t xml:space="preserve"> </w:t>
      </w:r>
      <w:r w:rsidR="00C0314C" w:rsidRPr="00A16107">
        <w:rPr>
          <w:rFonts w:ascii="Times New Roman" w:hAnsi="Times New Roman"/>
          <w:sz w:val="28"/>
          <w:szCs w:val="28"/>
        </w:rPr>
        <w:t>направлена</w:t>
      </w:r>
      <w:r w:rsidR="00F5700D">
        <w:rPr>
          <w:rFonts w:ascii="Times New Roman" w:hAnsi="Times New Roman"/>
          <w:sz w:val="28"/>
          <w:szCs w:val="28"/>
        </w:rPr>
        <w:t xml:space="preserve"> </w:t>
      </w:r>
      <w:r w:rsidR="00C0314C" w:rsidRPr="00A16107">
        <w:rPr>
          <w:rFonts w:ascii="Times New Roman" w:hAnsi="Times New Roman"/>
          <w:sz w:val="28"/>
          <w:szCs w:val="28"/>
        </w:rPr>
        <w:t>на</w:t>
      </w:r>
      <w:r w:rsidR="00F5700D">
        <w:rPr>
          <w:rFonts w:ascii="Times New Roman" w:hAnsi="Times New Roman"/>
          <w:sz w:val="28"/>
          <w:szCs w:val="28"/>
        </w:rPr>
        <w:t xml:space="preserve"> </w:t>
      </w:r>
      <w:r w:rsidR="00C0314C" w:rsidRPr="00A16107">
        <w:rPr>
          <w:rFonts w:ascii="Times New Roman" w:hAnsi="Times New Roman"/>
          <w:sz w:val="28"/>
          <w:szCs w:val="28"/>
        </w:rPr>
        <w:t>дальнейшее</w:t>
      </w:r>
      <w:r w:rsidR="00F5700D">
        <w:rPr>
          <w:rFonts w:ascii="Times New Roman" w:hAnsi="Times New Roman"/>
          <w:sz w:val="28"/>
          <w:szCs w:val="28"/>
        </w:rPr>
        <w:t xml:space="preserve"> </w:t>
      </w:r>
      <w:r w:rsidR="00C0314C" w:rsidRPr="00A16107">
        <w:rPr>
          <w:rFonts w:ascii="Times New Roman" w:hAnsi="Times New Roman"/>
          <w:sz w:val="28"/>
          <w:szCs w:val="28"/>
        </w:rPr>
        <w:t>развитие</w:t>
      </w:r>
      <w:r w:rsidR="00F5700D">
        <w:rPr>
          <w:rFonts w:ascii="Times New Roman" w:hAnsi="Times New Roman"/>
          <w:sz w:val="28"/>
          <w:szCs w:val="28"/>
        </w:rPr>
        <w:t xml:space="preserve"> </w:t>
      </w:r>
      <w:r w:rsidR="00C0314C" w:rsidRPr="00A16107">
        <w:rPr>
          <w:rFonts w:ascii="Times New Roman" w:hAnsi="Times New Roman"/>
          <w:sz w:val="28"/>
          <w:szCs w:val="28"/>
        </w:rPr>
        <w:t>социальной</w:t>
      </w:r>
      <w:r w:rsidR="00F5700D">
        <w:rPr>
          <w:rFonts w:ascii="Times New Roman" w:hAnsi="Times New Roman"/>
          <w:sz w:val="28"/>
          <w:szCs w:val="28"/>
        </w:rPr>
        <w:t xml:space="preserve"> </w:t>
      </w:r>
      <w:r w:rsidR="00C0314C" w:rsidRPr="00A16107">
        <w:rPr>
          <w:rFonts w:ascii="Times New Roman" w:hAnsi="Times New Roman"/>
          <w:sz w:val="28"/>
          <w:szCs w:val="28"/>
        </w:rPr>
        <w:t>и</w:t>
      </w:r>
      <w:r w:rsidR="00F5700D">
        <w:rPr>
          <w:rFonts w:ascii="Times New Roman" w:hAnsi="Times New Roman"/>
          <w:sz w:val="28"/>
          <w:szCs w:val="28"/>
        </w:rPr>
        <w:t xml:space="preserve"> </w:t>
      </w:r>
      <w:r w:rsidR="00C0314C" w:rsidRPr="00A16107">
        <w:rPr>
          <w:rFonts w:ascii="Times New Roman" w:hAnsi="Times New Roman"/>
          <w:sz w:val="28"/>
          <w:szCs w:val="28"/>
        </w:rPr>
        <w:t>экономической</w:t>
      </w:r>
      <w:r w:rsidR="00F5700D">
        <w:rPr>
          <w:rFonts w:ascii="Times New Roman" w:hAnsi="Times New Roman"/>
          <w:sz w:val="28"/>
          <w:szCs w:val="28"/>
        </w:rPr>
        <w:t xml:space="preserve"> </w:t>
      </w:r>
      <w:r w:rsidR="00C0314C" w:rsidRPr="00A16107">
        <w:rPr>
          <w:rFonts w:ascii="Times New Roman" w:hAnsi="Times New Roman"/>
          <w:sz w:val="28"/>
          <w:szCs w:val="28"/>
        </w:rPr>
        <w:t>стабильности</w:t>
      </w:r>
      <w:r w:rsidR="00F5700D">
        <w:rPr>
          <w:rFonts w:ascii="Times New Roman" w:hAnsi="Times New Roman"/>
          <w:sz w:val="28"/>
          <w:szCs w:val="28"/>
        </w:rPr>
        <w:t xml:space="preserve"> поселения</w:t>
      </w:r>
      <w:r w:rsidR="00C0314C" w:rsidRPr="00A16107">
        <w:rPr>
          <w:rFonts w:ascii="Bernard MT Condensed" w:hAnsi="Bernard MT Condensed"/>
          <w:sz w:val="28"/>
          <w:szCs w:val="28"/>
        </w:rPr>
        <w:t xml:space="preserve">, </w:t>
      </w:r>
      <w:r w:rsidR="00C0314C" w:rsidRPr="00A16107">
        <w:rPr>
          <w:rFonts w:ascii="Times New Roman" w:hAnsi="Times New Roman"/>
          <w:sz w:val="28"/>
          <w:szCs w:val="28"/>
        </w:rPr>
        <w:t>долгосрочную</w:t>
      </w:r>
      <w:r w:rsidR="00F5700D">
        <w:rPr>
          <w:rFonts w:ascii="Times New Roman" w:hAnsi="Times New Roman"/>
          <w:sz w:val="28"/>
          <w:szCs w:val="28"/>
        </w:rPr>
        <w:t xml:space="preserve"> </w:t>
      </w:r>
      <w:r w:rsidR="00C0314C" w:rsidRPr="00A16107">
        <w:rPr>
          <w:rFonts w:ascii="Times New Roman" w:hAnsi="Times New Roman"/>
          <w:sz w:val="28"/>
          <w:szCs w:val="28"/>
        </w:rPr>
        <w:t>сбалансированность</w:t>
      </w:r>
      <w:r w:rsidR="00F5700D">
        <w:rPr>
          <w:rFonts w:ascii="Times New Roman" w:hAnsi="Times New Roman"/>
          <w:sz w:val="28"/>
          <w:szCs w:val="28"/>
        </w:rPr>
        <w:t xml:space="preserve"> </w:t>
      </w:r>
      <w:r w:rsidR="00C0314C" w:rsidRPr="00A16107">
        <w:rPr>
          <w:rFonts w:ascii="Times New Roman" w:hAnsi="Times New Roman"/>
          <w:sz w:val="28"/>
          <w:szCs w:val="28"/>
        </w:rPr>
        <w:t>и</w:t>
      </w:r>
      <w:r w:rsidR="00F5700D">
        <w:rPr>
          <w:rFonts w:ascii="Times New Roman" w:hAnsi="Times New Roman"/>
          <w:sz w:val="28"/>
          <w:szCs w:val="28"/>
        </w:rPr>
        <w:t xml:space="preserve"> </w:t>
      </w:r>
      <w:r w:rsidR="00C0314C" w:rsidRPr="00A16107">
        <w:rPr>
          <w:rFonts w:ascii="Times New Roman" w:hAnsi="Times New Roman"/>
          <w:sz w:val="28"/>
          <w:szCs w:val="28"/>
        </w:rPr>
        <w:t>устойчивость</w:t>
      </w:r>
      <w:r w:rsidR="00F5700D">
        <w:rPr>
          <w:rFonts w:ascii="Times New Roman" w:hAnsi="Times New Roman"/>
          <w:sz w:val="28"/>
          <w:szCs w:val="28"/>
        </w:rPr>
        <w:t xml:space="preserve"> </w:t>
      </w:r>
      <w:r w:rsidR="00C0314C" w:rsidRPr="00A16107">
        <w:rPr>
          <w:rFonts w:ascii="Times New Roman" w:hAnsi="Times New Roman"/>
          <w:sz w:val="28"/>
          <w:szCs w:val="28"/>
        </w:rPr>
        <w:t>бюджетной</w:t>
      </w:r>
      <w:r w:rsidR="00F5700D">
        <w:rPr>
          <w:rFonts w:ascii="Times New Roman" w:hAnsi="Times New Roman"/>
          <w:sz w:val="28"/>
          <w:szCs w:val="28"/>
        </w:rPr>
        <w:t xml:space="preserve"> </w:t>
      </w:r>
      <w:r w:rsidR="00C0314C" w:rsidRPr="00A16107">
        <w:rPr>
          <w:rFonts w:ascii="Times New Roman" w:hAnsi="Times New Roman"/>
          <w:sz w:val="28"/>
          <w:szCs w:val="28"/>
        </w:rPr>
        <w:t>системы</w:t>
      </w:r>
      <w:r w:rsidR="00C0314C">
        <w:rPr>
          <w:sz w:val="28"/>
          <w:szCs w:val="28"/>
        </w:rPr>
        <w:t xml:space="preserve">. </w:t>
      </w:r>
    </w:p>
    <w:p w:rsidR="00C0314C" w:rsidRDefault="00C0314C" w:rsidP="00425D98">
      <w:pPr>
        <w:adjustRightInd w:val="0"/>
        <w:ind w:firstLine="567"/>
        <w:jc w:val="both"/>
        <w:rPr>
          <w:sz w:val="28"/>
          <w:szCs w:val="28"/>
        </w:rPr>
      </w:pPr>
      <w:r>
        <w:rPr>
          <w:sz w:val="28"/>
          <w:szCs w:val="28"/>
        </w:rPr>
        <w:t>При формировании проекта местного бюджета на 201</w:t>
      </w:r>
      <w:r w:rsidR="00A16107">
        <w:rPr>
          <w:sz w:val="28"/>
          <w:szCs w:val="28"/>
        </w:rPr>
        <w:t>6</w:t>
      </w:r>
      <w:r>
        <w:rPr>
          <w:sz w:val="28"/>
          <w:szCs w:val="28"/>
        </w:rPr>
        <w:t xml:space="preserve"> год и на плановый период 201</w:t>
      </w:r>
      <w:r w:rsidR="00A16107">
        <w:rPr>
          <w:sz w:val="28"/>
          <w:szCs w:val="28"/>
        </w:rPr>
        <w:t>7</w:t>
      </w:r>
      <w:r>
        <w:rPr>
          <w:sz w:val="28"/>
          <w:szCs w:val="28"/>
        </w:rPr>
        <w:t xml:space="preserve"> и 201</w:t>
      </w:r>
      <w:r w:rsidR="00A16107">
        <w:rPr>
          <w:sz w:val="28"/>
          <w:szCs w:val="28"/>
        </w:rPr>
        <w:t>8</w:t>
      </w:r>
      <w:r>
        <w:rPr>
          <w:sz w:val="28"/>
          <w:szCs w:val="28"/>
        </w:rPr>
        <w:t xml:space="preserve"> годов для достижения цели бюджетной политики особое внимание следует уделить решению следующих задач:</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C0314C">
        <w:rPr>
          <w:rFonts w:ascii="Times New Roman" w:hAnsi="Times New Roman" w:cs="Times New Roman"/>
          <w:sz w:val="28"/>
          <w:szCs w:val="28"/>
        </w:rPr>
        <w:t xml:space="preserve">.Обеспечение долгосрочной сбалансированности и устойчивости бюджетной системы. Минимизация рисков несбалансированности </w:t>
      </w:r>
      <w:r w:rsidR="00C0314C" w:rsidRPr="00F5700D">
        <w:rPr>
          <w:rFonts w:ascii="Times New Roman" w:hAnsi="Times New Roman" w:cs="Times New Roman"/>
          <w:sz w:val="28"/>
          <w:szCs w:val="28"/>
          <w:highlight w:val="yellow"/>
        </w:rPr>
        <w:t>районной</w:t>
      </w:r>
      <w:r w:rsidR="00C0314C">
        <w:rPr>
          <w:rFonts w:ascii="Times New Roman" w:hAnsi="Times New Roman" w:cs="Times New Roman"/>
          <w:sz w:val="28"/>
          <w:szCs w:val="28"/>
        </w:rPr>
        <w:t xml:space="preserve"> бюджетной системы.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решения данной задачи формирование проекта местного бюджета на очередную трехлетку должно </w:t>
      </w:r>
      <w:r w:rsidR="00F5700D">
        <w:rPr>
          <w:rFonts w:ascii="Times New Roman" w:hAnsi="Times New Roman" w:cs="Times New Roman"/>
          <w:sz w:val="28"/>
          <w:szCs w:val="28"/>
        </w:rPr>
        <w:t>основываться,</w:t>
      </w:r>
      <w:r>
        <w:rPr>
          <w:rFonts w:ascii="Times New Roman" w:hAnsi="Times New Roman" w:cs="Times New Roman"/>
          <w:sz w:val="28"/>
          <w:szCs w:val="28"/>
        </w:rPr>
        <w:t xml:space="preserve"> прежде </w:t>
      </w:r>
      <w:r w:rsidR="00F5700D">
        <w:rPr>
          <w:rFonts w:ascii="Times New Roman" w:hAnsi="Times New Roman" w:cs="Times New Roman"/>
          <w:sz w:val="28"/>
          <w:szCs w:val="28"/>
        </w:rPr>
        <w:t>всего,</w:t>
      </w:r>
      <w:r>
        <w:rPr>
          <w:rFonts w:ascii="Times New Roman" w:hAnsi="Times New Roman" w:cs="Times New Roman"/>
          <w:sz w:val="28"/>
          <w:szCs w:val="28"/>
        </w:rPr>
        <w:t xml:space="preserve"> на реалистичном прогнозе социально-экономического развития </w:t>
      </w:r>
      <w:r w:rsidR="00FD3CAF">
        <w:rPr>
          <w:rFonts w:ascii="Times New Roman" w:hAnsi="Times New Roman"/>
          <w:sz w:val="28"/>
          <w:szCs w:val="28"/>
        </w:rPr>
        <w:t xml:space="preserve"> Бергульского</w:t>
      </w:r>
      <w:r w:rsidR="00F5700D">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на среднесрочный период. </w:t>
      </w:r>
    </w:p>
    <w:p w:rsidR="00C0314C" w:rsidRPr="00F5700D" w:rsidRDefault="00C0314C" w:rsidP="00F5700D">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201</w:t>
      </w:r>
      <w:r w:rsidR="00A16107">
        <w:rPr>
          <w:rFonts w:ascii="Times New Roman" w:hAnsi="Times New Roman" w:cs="Times New Roman"/>
          <w:sz w:val="28"/>
          <w:szCs w:val="28"/>
        </w:rPr>
        <w:t>6</w:t>
      </w:r>
      <w:r>
        <w:rPr>
          <w:rFonts w:ascii="Times New Roman" w:hAnsi="Times New Roman" w:cs="Times New Roman"/>
          <w:sz w:val="28"/>
          <w:szCs w:val="28"/>
        </w:rPr>
        <w:t xml:space="preserve"> год и на плановый период 201</w:t>
      </w:r>
      <w:r w:rsidR="00A16107">
        <w:rPr>
          <w:rFonts w:ascii="Times New Roman" w:hAnsi="Times New Roman" w:cs="Times New Roman"/>
          <w:sz w:val="28"/>
          <w:szCs w:val="28"/>
        </w:rPr>
        <w:t>7</w:t>
      </w:r>
      <w:r>
        <w:rPr>
          <w:rFonts w:ascii="Times New Roman" w:hAnsi="Times New Roman" w:cs="Times New Roman"/>
          <w:sz w:val="28"/>
          <w:szCs w:val="28"/>
        </w:rPr>
        <w:t xml:space="preserve"> и 201</w:t>
      </w:r>
      <w:r w:rsidR="00A16107">
        <w:rPr>
          <w:rFonts w:ascii="Times New Roman" w:hAnsi="Times New Roman" w:cs="Times New Roman"/>
          <w:sz w:val="28"/>
          <w:szCs w:val="28"/>
        </w:rPr>
        <w:t>8</w:t>
      </w:r>
      <w:r>
        <w:rPr>
          <w:rFonts w:ascii="Times New Roman" w:hAnsi="Times New Roman" w:cs="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w:t>
      </w:r>
      <w:r>
        <w:rPr>
          <w:rFonts w:ascii="Times New Roman" w:hAnsi="Times New Roman" w:cs="Times New Roman"/>
          <w:sz w:val="28"/>
          <w:szCs w:val="28"/>
        </w:rPr>
        <w:lastRenderedPageBreak/>
        <w:t>структуру бюджета нераспределенных ресурсов на будущие</w:t>
      </w:r>
      <w:proofErr w:type="gramEnd"/>
      <w:r>
        <w:rPr>
          <w:rFonts w:ascii="Times New Roman" w:hAnsi="Times New Roman" w:cs="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C0314C">
        <w:rPr>
          <w:rFonts w:ascii="Times New Roman" w:hAnsi="Times New Roman" w:cs="Times New Roman"/>
          <w:sz w:val="28"/>
          <w:szCs w:val="28"/>
        </w:rPr>
        <w:t xml:space="preserve">Обеспечение исполнения действующих расходных обязательств, в том числе направленных на выполнение задач, поставленных в Указах Президента Российской Федерации от 07.05.2012 № 596-606, от 01.06.2012 № 761, от 28.12.2012 № 1688. Оптимизация и повышение эффективности использования финансовых ресурсов. </w:t>
      </w:r>
    </w:p>
    <w:p w:rsidR="00C0314C" w:rsidRDefault="00C0314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местного бюджета необходимо в обязательном порядке учитывать приоритеты, цели и задачи, установленные действующим федеральным, региональным законодательством и нормативными актами органов местного самоуправления </w:t>
      </w:r>
      <w:r w:rsidR="00F5700D">
        <w:rPr>
          <w:rFonts w:ascii="Times New Roman" w:hAnsi="Times New Roman" w:cs="Times New Roman"/>
          <w:sz w:val="28"/>
          <w:szCs w:val="28"/>
        </w:rPr>
        <w:t>поселения</w:t>
      </w:r>
      <w:r>
        <w:rPr>
          <w:rFonts w:ascii="Times New Roman" w:hAnsi="Times New Roman" w:cs="Times New Roman"/>
          <w:sz w:val="28"/>
          <w:szCs w:val="28"/>
        </w:rPr>
        <w:t>.</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 экономического развития </w:t>
      </w:r>
      <w:r w:rsidR="00F5700D">
        <w:rPr>
          <w:rFonts w:ascii="Times New Roman" w:hAnsi="Times New Roman" w:cs="Times New Roman"/>
          <w:sz w:val="28"/>
          <w:szCs w:val="28"/>
        </w:rPr>
        <w:t>поселения</w:t>
      </w:r>
      <w:r>
        <w:rPr>
          <w:rFonts w:ascii="Times New Roman" w:hAnsi="Times New Roman" w:cs="Times New Roman"/>
          <w:sz w:val="28"/>
          <w:szCs w:val="28"/>
        </w:rPr>
        <w:t xml:space="preserve"> и основным направлениям бюджетной и налоговой политики  </w:t>
      </w:r>
      <w:r w:rsidR="00F5700D">
        <w:rPr>
          <w:rFonts w:ascii="Times New Roman" w:hAnsi="Times New Roman" w:cs="Times New Roman"/>
          <w:sz w:val="28"/>
          <w:szCs w:val="28"/>
        </w:rPr>
        <w:t>поселения</w:t>
      </w:r>
      <w:r>
        <w:rPr>
          <w:rFonts w:ascii="Times New Roman" w:hAnsi="Times New Roman" w:cs="Times New Roman"/>
          <w:sz w:val="28"/>
          <w:szCs w:val="28"/>
        </w:rPr>
        <w:t>.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поставленных задач должно осуществляться не за счет увеличения расходов, а путем повышения эффективности использования ресурсов, применения новых технологий, новых подходов, механизмов, оптимальных управленческих решений.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резервами в настоящее время являются: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привлечение бизнеса в бюджетный сектор, путем оказания услуг в сфере образования,  культуры, спорта.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рост конкуренции позволит не только обеспечить экономное и рациональное использование бюджетных средств, но и создать стимул для повышения качества этих услуг;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в целом, в том числе за счет оптимизации муниципальных закупок, бюджетной сети.</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оплаты труда должно быть обусловлено кардинальным повышением эффективности оказания муниципальных услуг, установлением прямой зависимости уровня оплаты труда в отраслях бюджетной сферы </w:t>
      </w:r>
      <w:proofErr w:type="gramStart"/>
      <w:r>
        <w:rPr>
          <w:rFonts w:ascii="Times New Roman" w:hAnsi="Times New Roman" w:cs="Times New Roman"/>
          <w:sz w:val="28"/>
          <w:szCs w:val="28"/>
        </w:rPr>
        <w:t>от</w:t>
      </w:r>
      <w:proofErr w:type="gramEnd"/>
      <w:r w:rsidR="00595BE5">
        <w:rPr>
          <w:rFonts w:ascii="Times New Roman" w:hAnsi="Times New Roman" w:cs="Times New Roman"/>
          <w:sz w:val="28"/>
          <w:szCs w:val="28"/>
        </w:rPr>
        <w:t xml:space="preserve"> </w:t>
      </w:r>
      <w:proofErr w:type="gramStart"/>
      <w:r>
        <w:rPr>
          <w:rFonts w:ascii="Times New Roman" w:hAnsi="Times New Roman" w:cs="Times New Roman"/>
          <w:sz w:val="28"/>
          <w:szCs w:val="28"/>
        </w:rPr>
        <w:t>ее</w:t>
      </w:r>
      <w:proofErr w:type="gramEnd"/>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производительности, максимальным использованием внутренних резервов, в том числе и оптимизацией сложившейся избыточной сети. Также по сопоставлению заработной платы бюджетников с ее уровнем в реальном секторе экономики нужно учитывать почасовую нагрузку, продолжительность отпусков, льготы, компенсации. Только в этих условиях можно реально оценить эффективность принимаемых мер.</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C0314C">
        <w:rPr>
          <w:rFonts w:ascii="Times New Roman" w:hAnsi="Times New Roman" w:cs="Times New Roman"/>
          <w:sz w:val="28"/>
          <w:szCs w:val="28"/>
        </w:rPr>
        <w:t xml:space="preserve">Внедрение программно-целевого метода, как одного из инструментов повышения результативности бюджетных расходов.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Одним из инструментов повышения эффективности бюджетных расходов является программно-целевой метод их осуществления.</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Сам по себе «программный» бюджет лишь создаст необходимые предпосылки для полномасштабного внедрения программно-целевых методов деятельности исполнительно-распорядительных органов  </w:t>
      </w:r>
      <w:r w:rsidR="00F5700D">
        <w:rPr>
          <w:rFonts w:ascii="Times New Roman" w:hAnsi="Times New Roman" w:cs="Times New Roman"/>
          <w:sz w:val="28"/>
          <w:szCs w:val="28"/>
        </w:rPr>
        <w:t>поселения</w:t>
      </w:r>
      <w:r>
        <w:rPr>
          <w:rFonts w:ascii="Times New Roman" w:hAnsi="Times New Roman" w:cs="Times New Roman"/>
          <w:sz w:val="28"/>
          <w:szCs w:val="28"/>
        </w:rPr>
        <w:t xml:space="preserve">. Эффективность «программного» бюджета», как одного из инструментов реализации государственной политики, будет определяться качеством муниципальных программ района, в том числе – реалистичностью параметров их финансового обеспечения и эффективностью механизмов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реализацией.</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муниципальных программ, необходимо в полной мере использовать и другие механизмы программно-целевого планирования, в частности «дорожные карты» в социальной сфере, которые должны быть скоординированы по срокам реализации </w:t>
      </w:r>
      <w:proofErr w:type="spellStart"/>
      <w:r>
        <w:rPr>
          <w:rFonts w:ascii="Times New Roman" w:hAnsi="Times New Roman" w:cs="Times New Roman"/>
          <w:sz w:val="28"/>
          <w:szCs w:val="28"/>
        </w:rPr>
        <w:t>модернизационных</w:t>
      </w:r>
      <w:proofErr w:type="spellEnd"/>
      <w:r>
        <w:rPr>
          <w:rFonts w:ascii="Times New Roman" w:hAnsi="Times New Roman" w:cs="Times New Roman"/>
          <w:sz w:val="28"/>
          <w:szCs w:val="28"/>
        </w:rPr>
        <w:t xml:space="preserve"> мер, объемам финансирования и темпам достижения целевых показателей по оплате труда.</w:t>
      </w:r>
    </w:p>
    <w:p w:rsidR="00C0314C" w:rsidRPr="00093840" w:rsidRDefault="00093840" w:rsidP="00425D98">
      <w:pPr>
        <w:adjustRightInd w:val="0"/>
        <w:ind w:firstLine="567"/>
        <w:jc w:val="both"/>
        <w:rPr>
          <w:sz w:val="28"/>
          <w:szCs w:val="28"/>
        </w:rPr>
      </w:pPr>
      <w:r w:rsidRPr="00093840">
        <w:rPr>
          <w:sz w:val="28"/>
          <w:szCs w:val="28"/>
        </w:rPr>
        <w:t>4.</w:t>
      </w:r>
      <w:r w:rsidR="00C0314C" w:rsidRPr="00093840">
        <w:rPr>
          <w:sz w:val="28"/>
          <w:szCs w:val="28"/>
        </w:rPr>
        <w:t>Повышение эффективности оказания муниципальных услуг.</w:t>
      </w:r>
    </w:p>
    <w:p w:rsidR="00C0314C" w:rsidRDefault="00C0314C" w:rsidP="00425D98">
      <w:pPr>
        <w:adjustRightInd w:val="0"/>
        <w:ind w:firstLine="567"/>
        <w:jc w:val="both"/>
        <w:rPr>
          <w:sz w:val="28"/>
          <w:szCs w:val="28"/>
        </w:rPr>
      </w:pPr>
      <w:r>
        <w:rPr>
          <w:sz w:val="28"/>
          <w:szCs w:val="28"/>
        </w:rPr>
        <w:t xml:space="preserve">В рамках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w:t>
      </w:r>
      <w:r w:rsidR="00F5700D">
        <w:rPr>
          <w:sz w:val="28"/>
          <w:szCs w:val="28"/>
        </w:rPr>
        <w:t>связи,</w:t>
      </w:r>
      <w:r>
        <w:rPr>
          <w:sz w:val="28"/>
          <w:szCs w:val="28"/>
        </w:rPr>
        <w:t xml:space="preserve"> с чем необходимо:</w:t>
      </w:r>
    </w:p>
    <w:p w:rsidR="00C0314C" w:rsidRDefault="00C0314C" w:rsidP="00425D98">
      <w:pPr>
        <w:adjustRightInd w:val="0"/>
        <w:ind w:firstLine="567"/>
        <w:jc w:val="both"/>
        <w:rPr>
          <w:sz w:val="28"/>
          <w:szCs w:val="28"/>
        </w:rPr>
      </w:pPr>
      <w:r>
        <w:rPr>
          <w:sz w:val="28"/>
          <w:szCs w:val="28"/>
        </w:rPr>
        <w:t>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C0314C" w:rsidRDefault="00C0314C" w:rsidP="00425D98">
      <w:pPr>
        <w:adjustRightInd w:val="0"/>
        <w:ind w:firstLine="567"/>
        <w:jc w:val="both"/>
        <w:rPr>
          <w:sz w:val="28"/>
          <w:szCs w:val="28"/>
        </w:rPr>
      </w:pPr>
      <w:r>
        <w:rPr>
          <w:sz w:val="28"/>
          <w:szCs w:val="28"/>
        </w:rPr>
        <w:t>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При этом показатели "эффективного контракта" работника должны быть увязаны с показателями деятельности муниципального учреждения.</w:t>
      </w:r>
    </w:p>
    <w:p w:rsidR="00C0314C" w:rsidRDefault="00093840" w:rsidP="00425D98">
      <w:pPr>
        <w:adjustRightInd w:val="0"/>
        <w:ind w:firstLine="567"/>
        <w:jc w:val="both"/>
        <w:rPr>
          <w:sz w:val="28"/>
          <w:szCs w:val="28"/>
        </w:rPr>
      </w:pPr>
      <w:r>
        <w:rPr>
          <w:sz w:val="28"/>
          <w:szCs w:val="28"/>
        </w:rPr>
        <w:t>5.</w:t>
      </w:r>
      <w:r w:rsidR="00C0314C">
        <w:rPr>
          <w:sz w:val="28"/>
          <w:szCs w:val="28"/>
        </w:rPr>
        <w:t>Повышение эффективности расходования бюджетных сре</w:t>
      </w:r>
      <w:proofErr w:type="gramStart"/>
      <w:r w:rsidR="00C0314C">
        <w:rPr>
          <w:sz w:val="28"/>
          <w:szCs w:val="28"/>
        </w:rPr>
        <w:t>дств в сф</w:t>
      </w:r>
      <w:proofErr w:type="gramEnd"/>
      <w:r w:rsidR="00C0314C">
        <w:rPr>
          <w:sz w:val="28"/>
          <w:szCs w:val="28"/>
        </w:rPr>
        <w:t>ере капитальных расходов и государственной поддержки реального сектора экономики.</w:t>
      </w:r>
    </w:p>
    <w:p w:rsidR="00C0314C" w:rsidRDefault="00C0314C" w:rsidP="00425D98">
      <w:pPr>
        <w:adjustRightInd w:val="0"/>
        <w:ind w:firstLine="567"/>
        <w:jc w:val="both"/>
        <w:rPr>
          <w:sz w:val="28"/>
          <w:szCs w:val="28"/>
        </w:rPr>
      </w:pPr>
      <w:r>
        <w:rPr>
          <w:sz w:val="28"/>
          <w:szCs w:val="28"/>
        </w:rPr>
        <w:t>Формирование Дорожного фонда</w:t>
      </w:r>
      <w:r w:rsidR="00F5700D" w:rsidRPr="00F5700D">
        <w:rPr>
          <w:sz w:val="28"/>
          <w:szCs w:val="28"/>
        </w:rPr>
        <w:t xml:space="preserve"> </w:t>
      </w:r>
      <w:r w:rsidR="00FD3CAF">
        <w:rPr>
          <w:sz w:val="28"/>
          <w:szCs w:val="28"/>
        </w:rPr>
        <w:t xml:space="preserve"> Бергульского</w:t>
      </w:r>
      <w:r w:rsidR="00F5700D">
        <w:rPr>
          <w:sz w:val="28"/>
          <w:szCs w:val="28"/>
        </w:rPr>
        <w:t xml:space="preserve"> сельсовета</w:t>
      </w:r>
      <w:r>
        <w:rPr>
          <w:sz w:val="28"/>
          <w:szCs w:val="28"/>
        </w:rPr>
        <w:t xml:space="preserve"> Северного района Новосибирской области на период 201</w:t>
      </w:r>
      <w:r w:rsidR="00A16107">
        <w:rPr>
          <w:sz w:val="28"/>
          <w:szCs w:val="28"/>
        </w:rPr>
        <w:t>6</w:t>
      </w:r>
      <w:r>
        <w:rPr>
          <w:sz w:val="28"/>
          <w:szCs w:val="28"/>
        </w:rPr>
        <w:t>-201</w:t>
      </w:r>
      <w:r w:rsidR="00A16107">
        <w:rPr>
          <w:sz w:val="28"/>
          <w:szCs w:val="28"/>
        </w:rPr>
        <w:t>8</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C0314C" w:rsidRDefault="00C0314C" w:rsidP="00425D98">
      <w:pPr>
        <w:adjustRightInd w:val="0"/>
        <w:ind w:firstLine="567"/>
        <w:jc w:val="both"/>
        <w:rPr>
          <w:sz w:val="28"/>
          <w:szCs w:val="28"/>
        </w:rPr>
      </w:pPr>
      <w:r>
        <w:rPr>
          <w:sz w:val="28"/>
          <w:szCs w:val="28"/>
        </w:rPr>
        <w:lastRenderedPageBreak/>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A0485F" w:rsidRDefault="00F5700D" w:rsidP="00425D98">
      <w:pPr>
        <w:adjustRightInd w:val="0"/>
        <w:ind w:firstLine="567"/>
        <w:jc w:val="both"/>
        <w:rPr>
          <w:sz w:val="28"/>
          <w:szCs w:val="28"/>
        </w:rPr>
      </w:pPr>
      <w:r>
        <w:rPr>
          <w:sz w:val="28"/>
          <w:szCs w:val="28"/>
        </w:rPr>
        <w:t>Несомненно,</w:t>
      </w:r>
      <w:r w:rsidR="00302B32">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r>
        <w:rPr>
          <w:sz w:val="28"/>
          <w:szCs w:val="28"/>
        </w:rPr>
        <w:t>связи,</w:t>
      </w:r>
      <w:r w:rsidR="00302B32">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6.</w:t>
      </w:r>
      <w:r w:rsidR="00C0314C">
        <w:rPr>
          <w:rFonts w:ascii="Times New Roman" w:hAnsi="Times New Roman" w:cs="Times New Roman"/>
          <w:sz w:val="28"/>
          <w:szCs w:val="28"/>
        </w:rPr>
        <w:t>Прогнозирование доходов местного бюджета на 201</w:t>
      </w:r>
      <w:r w:rsidR="00302B32">
        <w:rPr>
          <w:rFonts w:ascii="Times New Roman" w:hAnsi="Times New Roman" w:cs="Times New Roman"/>
          <w:sz w:val="28"/>
          <w:szCs w:val="28"/>
        </w:rPr>
        <w:t>6</w:t>
      </w:r>
      <w:r w:rsidR="00C0314C">
        <w:rPr>
          <w:rFonts w:ascii="Times New Roman" w:hAnsi="Times New Roman" w:cs="Times New Roman"/>
          <w:sz w:val="28"/>
          <w:szCs w:val="28"/>
        </w:rPr>
        <w:t xml:space="preserve"> -201</w:t>
      </w:r>
      <w:r w:rsidR="00302B32">
        <w:rPr>
          <w:rFonts w:ascii="Times New Roman" w:hAnsi="Times New Roman" w:cs="Times New Roman"/>
          <w:sz w:val="28"/>
          <w:szCs w:val="28"/>
        </w:rPr>
        <w:t>8</w:t>
      </w:r>
      <w:r w:rsidR="00C0314C">
        <w:rPr>
          <w:rFonts w:ascii="Times New Roman" w:hAnsi="Times New Roman" w:cs="Times New Roman"/>
          <w:sz w:val="28"/>
          <w:szCs w:val="28"/>
        </w:rPr>
        <w:t xml:space="preserve"> годы осуществляется исходя из следующих основных подходов: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093840">
        <w:rPr>
          <w:rFonts w:ascii="Times New Roman" w:hAnsi="Times New Roman" w:cs="Times New Roman"/>
          <w:sz w:val="28"/>
          <w:szCs w:val="28"/>
        </w:rPr>
        <w:t>)</w:t>
      </w:r>
      <w:r w:rsidR="00A0485F">
        <w:rPr>
          <w:rFonts w:ascii="Times New Roman" w:hAnsi="Times New Roman" w:cs="Times New Roman"/>
          <w:sz w:val="28"/>
          <w:szCs w:val="28"/>
        </w:rPr>
        <w:t>п</w:t>
      </w:r>
      <w:r>
        <w:rPr>
          <w:rFonts w:ascii="Times New Roman" w:hAnsi="Times New Roman" w:cs="Times New Roman"/>
          <w:sz w:val="28"/>
          <w:szCs w:val="28"/>
        </w:rPr>
        <w:t>ри формировании доходной части местного бюджета применяется умеренный принцип прогнозирования динамики поступлений ос</w:t>
      </w:r>
      <w:r w:rsidR="00A0485F">
        <w:rPr>
          <w:rFonts w:ascii="Times New Roman" w:hAnsi="Times New Roman" w:cs="Times New Roman"/>
          <w:sz w:val="28"/>
          <w:szCs w:val="28"/>
        </w:rPr>
        <w:t>новных налоговых доходов;</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A0485F">
        <w:rPr>
          <w:rFonts w:ascii="Times New Roman" w:hAnsi="Times New Roman" w:cs="Times New Roman"/>
          <w:sz w:val="28"/>
          <w:szCs w:val="28"/>
        </w:rPr>
        <w:t>)у</w:t>
      </w:r>
      <w:r>
        <w:rPr>
          <w:rFonts w:ascii="Times New Roman" w:hAnsi="Times New Roman" w:cs="Times New Roman"/>
          <w:sz w:val="28"/>
          <w:szCs w:val="28"/>
        </w:rPr>
        <w:t xml:space="preserve">читывается перераспределение доходов между федеральным, областным и местными бюджетами в соответствии с изменениями в бюджетном законодательстве, </w:t>
      </w:r>
      <w:r w:rsidR="00A0485F">
        <w:rPr>
          <w:rFonts w:ascii="Times New Roman" w:hAnsi="Times New Roman" w:cs="Times New Roman"/>
          <w:sz w:val="28"/>
          <w:szCs w:val="28"/>
        </w:rPr>
        <w:t>принятыми на федеральном уровне;</w:t>
      </w:r>
    </w:p>
    <w:p w:rsidR="00C0314C" w:rsidRDefault="00C0314C" w:rsidP="00425D98">
      <w:pPr>
        <w:adjustRightInd w:val="0"/>
        <w:ind w:firstLine="567"/>
        <w:jc w:val="both"/>
        <w:rPr>
          <w:sz w:val="28"/>
          <w:szCs w:val="28"/>
        </w:rPr>
      </w:pPr>
      <w:r>
        <w:rPr>
          <w:sz w:val="28"/>
          <w:szCs w:val="28"/>
        </w:rPr>
        <w:t>3</w:t>
      </w:r>
      <w:r w:rsidR="00A0485F">
        <w:rPr>
          <w:sz w:val="28"/>
          <w:szCs w:val="28"/>
        </w:rPr>
        <w:t>)п</w:t>
      </w:r>
      <w:r>
        <w:rPr>
          <w:sz w:val="28"/>
          <w:szCs w:val="28"/>
        </w:rPr>
        <w:t>ланирование безвозмездных поступлений на 201</w:t>
      </w:r>
      <w:r w:rsidR="00302B32">
        <w:rPr>
          <w:sz w:val="28"/>
          <w:szCs w:val="28"/>
        </w:rPr>
        <w:t>6</w:t>
      </w:r>
      <w:r>
        <w:rPr>
          <w:sz w:val="28"/>
          <w:szCs w:val="28"/>
        </w:rPr>
        <w:t xml:space="preserve"> - 201</w:t>
      </w:r>
      <w:r w:rsidR="00302B32">
        <w:rPr>
          <w:sz w:val="28"/>
          <w:szCs w:val="28"/>
        </w:rPr>
        <w:t>8</w:t>
      </w:r>
      <w:r>
        <w:rPr>
          <w:sz w:val="28"/>
          <w:szCs w:val="28"/>
        </w:rPr>
        <w:t xml:space="preserve"> годы и, соответственно, осуществляемых за счет них расходов местного бюджета, производится в соответствии с проектом областного законом «Об областном бюджете на 201</w:t>
      </w:r>
      <w:r w:rsidR="00302B32">
        <w:rPr>
          <w:sz w:val="28"/>
          <w:szCs w:val="28"/>
        </w:rPr>
        <w:t>6</w:t>
      </w:r>
      <w:r>
        <w:rPr>
          <w:sz w:val="28"/>
          <w:szCs w:val="28"/>
        </w:rPr>
        <w:t xml:space="preserve"> год и плановый период 201</w:t>
      </w:r>
      <w:r w:rsidR="00302B32">
        <w:rPr>
          <w:sz w:val="28"/>
          <w:szCs w:val="28"/>
        </w:rPr>
        <w:t>7</w:t>
      </w:r>
      <w:r>
        <w:rPr>
          <w:sz w:val="28"/>
          <w:szCs w:val="28"/>
        </w:rPr>
        <w:t xml:space="preserve"> и 201</w:t>
      </w:r>
      <w:r w:rsidR="00302B32">
        <w:rPr>
          <w:sz w:val="28"/>
          <w:szCs w:val="28"/>
        </w:rPr>
        <w:t>8</w:t>
      </w:r>
      <w:r>
        <w:rPr>
          <w:sz w:val="28"/>
          <w:szCs w:val="28"/>
        </w:rPr>
        <w:t xml:space="preserve"> годов». Структура и объемы средств могут уточняться по мере подготовки областного бюджета на 201</w:t>
      </w:r>
      <w:r w:rsidR="00302B32">
        <w:rPr>
          <w:sz w:val="28"/>
          <w:szCs w:val="28"/>
        </w:rPr>
        <w:t>6</w:t>
      </w:r>
      <w:r>
        <w:rPr>
          <w:sz w:val="28"/>
          <w:szCs w:val="28"/>
        </w:rPr>
        <w:t>-201</w:t>
      </w:r>
      <w:r w:rsidR="00302B32">
        <w:rPr>
          <w:sz w:val="28"/>
          <w:szCs w:val="28"/>
        </w:rPr>
        <w:t>8</w:t>
      </w:r>
      <w:r>
        <w:rPr>
          <w:sz w:val="28"/>
          <w:szCs w:val="28"/>
        </w:rPr>
        <w:t xml:space="preserve"> годы.</w:t>
      </w:r>
    </w:p>
    <w:p w:rsidR="00C0314C" w:rsidRDefault="00093840" w:rsidP="00425D98">
      <w:pPr>
        <w:adjustRightInd w:val="0"/>
        <w:ind w:firstLine="567"/>
        <w:jc w:val="both"/>
        <w:rPr>
          <w:sz w:val="28"/>
          <w:szCs w:val="28"/>
        </w:rPr>
      </w:pPr>
      <w:r>
        <w:rPr>
          <w:sz w:val="28"/>
          <w:szCs w:val="28"/>
        </w:rPr>
        <w:t>7.</w:t>
      </w:r>
      <w:r w:rsidR="00C0314C">
        <w:rPr>
          <w:sz w:val="28"/>
          <w:szCs w:val="28"/>
        </w:rPr>
        <w:t xml:space="preserve">Формирование расходов местного бюджета </w:t>
      </w:r>
      <w:r w:rsidR="00F5700D">
        <w:rPr>
          <w:sz w:val="28"/>
          <w:szCs w:val="28"/>
        </w:rPr>
        <w:t>поселения</w:t>
      </w:r>
      <w:r w:rsidR="00C0314C">
        <w:rPr>
          <w:sz w:val="28"/>
          <w:szCs w:val="28"/>
        </w:rPr>
        <w:t xml:space="preserve"> на 201</w:t>
      </w:r>
      <w:r w:rsidR="00302B32">
        <w:rPr>
          <w:sz w:val="28"/>
          <w:szCs w:val="28"/>
        </w:rPr>
        <w:t>6</w:t>
      </w:r>
      <w:r w:rsidR="00C0314C">
        <w:rPr>
          <w:sz w:val="28"/>
          <w:szCs w:val="28"/>
        </w:rPr>
        <w:t xml:space="preserve"> - 201</w:t>
      </w:r>
      <w:r w:rsidR="00302B32">
        <w:rPr>
          <w:sz w:val="28"/>
          <w:szCs w:val="28"/>
        </w:rPr>
        <w:t>8</w:t>
      </w:r>
      <w:r w:rsidR="00C0314C">
        <w:rPr>
          <w:sz w:val="28"/>
          <w:szCs w:val="28"/>
        </w:rPr>
        <w:t xml:space="preserve"> годы осуществляется в два  основных этапа. На первом этапе производится оценка общей потребности в бюджетных средствах на 201</w:t>
      </w:r>
      <w:r w:rsidR="00302B32">
        <w:rPr>
          <w:sz w:val="28"/>
          <w:szCs w:val="28"/>
        </w:rPr>
        <w:t>6</w:t>
      </w:r>
      <w:r w:rsidR="00C0314C">
        <w:rPr>
          <w:sz w:val="28"/>
          <w:szCs w:val="28"/>
        </w:rPr>
        <w:t>-201</w:t>
      </w:r>
      <w:r w:rsidR="00302B32">
        <w:rPr>
          <w:sz w:val="28"/>
          <w:szCs w:val="28"/>
        </w:rPr>
        <w:t>8</w:t>
      </w:r>
      <w:r w:rsidR="00C0314C">
        <w:rPr>
          <w:sz w:val="28"/>
          <w:szCs w:val="28"/>
        </w:rPr>
        <w:t xml:space="preserve"> годы, исходя из следующих основных подходов:</w:t>
      </w:r>
    </w:p>
    <w:p w:rsidR="00C0314C" w:rsidRDefault="00093840" w:rsidP="00425D98">
      <w:pPr>
        <w:pStyle w:val="a7"/>
        <w:ind w:firstLine="567"/>
        <w:jc w:val="both"/>
        <w:rPr>
          <w:rFonts w:ascii="Times New Roman" w:hAnsi="Times New Roman" w:cs="Times New Roman"/>
          <w:color w:val="FF6600"/>
          <w:sz w:val="28"/>
          <w:szCs w:val="28"/>
        </w:rPr>
      </w:pPr>
      <w:r>
        <w:rPr>
          <w:rFonts w:ascii="Times New Roman" w:hAnsi="Times New Roman" w:cs="Times New Roman"/>
          <w:sz w:val="28"/>
          <w:szCs w:val="28"/>
        </w:rPr>
        <w:t>1)</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определение базовых объемов бюджетных ассигнований на 201</w:t>
      </w:r>
      <w:r w:rsidR="00302B32">
        <w:rPr>
          <w:rFonts w:ascii="Times New Roman" w:hAnsi="Times New Roman" w:cs="Times New Roman"/>
          <w:sz w:val="28"/>
          <w:szCs w:val="28"/>
        </w:rPr>
        <w:t>6</w:t>
      </w:r>
      <w:r w:rsidR="00C0314C">
        <w:rPr>
          <w:rFonts w:ascii="Times New Roman" w:hAnsi="Times New Roman" w:cs="Times New Roman"/>
          <w:sz w:val="28"/>
          <w:szCs w:val="28"/>
        </w:rPr>
        <w:t xml:space="preserve"> -201</w:t>
      </w:r>
      <w:r w:rsidR="00302B32">
        <w:rPr>
          <w:rFonts w:ascii="Times New Roman" w:hAnsi="Times New Roman" w:cs="Times New Roman"/>
          <w:sz w:val="28"/>
          <w:szCs w:val="28"/>
        </w:rPr>
        <w:t>7</w:t>
      </w:r>
      <w:r w:rsidR="00C0314C">
        <w:rPr>
          <w:rFonts w:ascii="Times New Roman" w:hAnsi="Times New Roman" w:cs="Times New Roman"/>
          <w:sz w:val="28"/>
          <w:szCs w:val="28"/>
        </w:rPr>
        <w:t xml:space="preserve"> годы на основе утвержденных решением Совета депутатов </w:t>
      </w:r>
      <w:r w:rsidR="00FD3CAF">
        <w:rPr>
          <w:rFonts w:ascii="Times New Roman" w:hAnsi="Times New Roman"/>
          <w:sz w:val="28"/>
          <w:szCs w:val="28"/>
        </w:rPr>
        <w:t xml:space="preserve"> Бергульского</w:t>
      </w:r>
      <w:r w:rsidR="00767618">
        <w:rPr>
          <w:rFonts w:ascii="Times New Roman" w:hAnsi="Times New Roman"/>
          <w:sz w:val="28"/>
          <w:szCs w:val="28"/>
        </w:rPr>
        <w:t xml:space="preserve"> сельсовета </w:t>
      </w:r>
      <w:r w:rsidR="00C0314C">
        <w:rPr>
          <w:rFonts w:ascii="Times New Roman" w:hAnsi="Times New Roman" w:cs="Times New Roman"/>
          <w:sz w:val="28"/>
          <w:szCs w:val="28"/>
        </w:rPr>
        <w:t xml:space="preserve">Северного района Новосибирской области от </w:t>
      </w:r>
      <w:r w:rsidR="00595BE5">
        <w:rPr>
          <w:rFonts w:ascii="Times New Roman" w:hAnsi="Times New Roman" w:cs="Times New Roman"/>
          <w:sz w:val="28"/>
          <w:szCs w:val="28"/>
        </w:rPr>
        <w:t>22</w:t>
      </w:r>
      <w:r w:rsidR="00C0314C">
        <w:rPr>
          <w:rFonts w:ascii="Times New Roman" w:hAnsi="Times New Roman" w:cs="Times New Roman"/>
          <w:sz w:val="28"/>
          <w:szCs w:val="28"/>
        </w:rPr>
        <w:t>.12.201</w:t>
      </w:r>
      <w:r w:rsidR="00302B32">
        <w:rPr>
          <w:rFonts w:ascii="Times New Roman" w:hAnsi="Times New Roman" w:cs="Times New Roman"/>
          <w:sz w:val="28"/>
          <w:szCs w:val="28"/>
        </w:rPr>
        <w:t>4</w:t>
      </w:r>
      <w:r w:rsidR="00C0314C">
        <w:rPr>
          <w:rFonts w:ascii="Times New Roman" w:hAnsi="Times New Roman" w:cs="Times New Roman"/>
          <w:sz w:val="28"/>
          <w:szCs w:val="28"/>
        </w:rPr>
        <w:t xml:space="preserve"> № </w:t>
      </w:r>
      <w:r w:rsidR="00767618">
        <w:rPr>
          <w:rFonts w:ascii="Times New Roman" w:hAnsi="Times New Roman" w:cs="Times New Roman"/>
          <w:sz w:val="28"/>
          <w:szCs w:val="28"/>
        </w:rPr>
        <w:t>2</w:t>
      </w:r>
      <w:r w:rsidR="00C0314C">
        <w:rPr>
          <w:rFonts w:ascii="Times New Roman" w:hAnsi="Times New Roman" w:cs="Times New Roman"/>
          <w:sz w:val="28"/>
          <w:szCs w:val="28"/>
        </w:rPr>
        <w:t xml:space="preserve">  «О местном бюджете </w:t>
      </w:r>
      <w:r w:rsidR="00FD3CAF">
        <w:rPr>
          <w:rFonts w:ascii="Times New Roman" w:hAnsi="Times New Roman"/>
          <w:sz w:val="28"/>
          <w:szCs w:val="28"/>
        </w:rPr>
        <w:t xml:space="preserve"> Бергульского</w:t>
      </w:r>
      <w:r w:rsidR="00767618">
        <w:rPr>
          <w:rFonts w:ascii="Times New Roman" w:hAnsi="Times New Roman"/>
          <w:sz w:val="28"/>
          <w:szCs w:val="28"/>
        </w:rPr>
        <w:t xml:space="preserve"> сельсовета </w:t>
      </w:r>
      <w:r w:rsidR="00C0314C">
        <w:rPr>
          <w:rFonts w:ascii="Times New Roman" w:hAnsi="Times New Roman" w:cs="Times New Roman"/>
          <w:sz w:val="28"/>
          <w:szCs w:val="28"/>
        </w:rPr>
        <w:t>Северного  района Новосибирской области на 201</w:t>
      </w:r>
      <w:r w:rsidR="00302B32">
        <w:rPr>
          <w:rFonts w:ascii="Times New Roman" w:hAnsi="Times New Roman" w:cs="Times New Roman"/>
          <w:sz w:val="28"/>
          <w:szCs w:val="28"/>
        </w:rPr>
        <w:t>5</w:t>
      </w:r>
      <w:r w:rsidR="00C0314C">
        <w:rPr>
          <w:rFonts w:ascii="Times New Roman" w:hAnsi="Times New Roman" w:cs="Times New Roman"/>
          <w:sz w:val="28"/>
          <w:szCs w:val="28"/>
        </w:rPr>
        <w:t xml:space="preserve"> год и плановый период 201</w:t>
      </w:r>
      <w:r w:rsidR="00302B32">
        <w:rPr>
          <w:rFonts w:ascii="Times New Roman" w:hAnsi="Times New Roman" w:cs="Times New Roman"/>
          <w:sz w:val="28"/>
          <w:szCs w:val="28"/>
        </w:rPr>
        <w:t>6</w:t>
      </w:r>
      <w:r w:rsidR="00C0314C">
        <w:rPr>
          <w:rFonts w:ascii="Times New Roman" w:hAnsi="Times New Roman" w:cs="Times New Roman"/>
          <w:sz w:val="28"/>
          <w:szCs w:val="28"/>
        </w:rPr>
        <w:t xml:space="preserve"> и 201</w:t>
      </w:r>
      <w:r w:rsidR="00302B32">
        <w:rPr>
          <w:rFonts w:ascii="Times New Roman" w:hAnsi="Times New Roman" w:cs="Times New Roman"/>
          <w:sz w:val="28"/>
          <w:szCs w:val="28"/>
        </w:rPr>
        <w:t>7</w:t>
      </w:r>
      <w:r w:rsidR="00C0314C">
        <w:rPr>
          <w:rFonts w:ascii="Times New Roman" w:hAnsi="Times New Roman" w:cs="Times New Roman"/>
          <w:sz w:val="28"/>
          <w:szCs w:val="28"/>
        </w:rPr>
        <w:t xml:space="preserve"> годов» с последующими изменениями и дополнениями;</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определение базового объема бюджетных ассигнований на 201</w:t>
      </w:r>
      <w:r w:rsidR="00302B32">
        <w:rPr>
          <w:rFonts w:ascii="Times New Roman" w:hAnsi="Times New Roman" w:cs="Times New Roman"/>
          <w:sz w:val="28"/>
          <w:szCs w:val="28"/>
        </w:rPr>
        <w:t>8</w:t>
      </w:r>
      <w:r w:rsidR="00C0314C">
        <w:rPr>
          <w:rFonts w:ascii="Times New Roman" w:hAnsi="Times New Roman" w:cs="Times New Roman"/>
          <w:sz w:val="28"/>
          <w:szCs w:val="28"/>
        </w:rPr>
        <w:t xml:space="preserve"> год, исходя из необходимости финансового обеспечения длящихся расходных обязательств (не выше уровня 201</w:t>
      </w:r>
      <w:r w:rsidR="00302B32">
        <w:rPr>
          <w:rFonts w:ascii="Times New Roman" w:hAnsi="Times New Roman" w:cs="Times New Roman"/>
          <w:sz w:val="28"/>
          <w:szCs w:val="28"/>
        </w:rPr>
        <w:t>7</w:t>
      </w:r>
      <w:r w:rsidR="00C0314C">
        <w:rPr>
          <w:rFonts w:ascii="Times New Roman" w:hAnsi="Times New Roman" w:cs="Times New Roman"/>
          <w:sz w:val="28"/>
          <w:szCs w:val="28"/>
        </w:rPr>
        <w:t xml:space="preserve"> года);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уточнение базовых объемов бюджетных ассигнований на 201</w:t>
      </w:r>
      <w:r w:rsidR="00302B32">
        <w:rPr>
          <w:rFonts w:ascii="Times New Roman" w:hAnsi="Times New Roman" w:cs="Times New Roman"/>
          <w:sz w:val="28"/>
          <w:szCs w:val="28"/>
        </w:rPr>
        <w:t>6</w:t>
      </w:r>
      <w:r w:rsidR="00C0314C">
        <w:rPr>
          <w:rFonts w:ascii="Times New Roman" w:hAnsi="Times New Roman" w:cs="Times New Roman"/>
          <w:sz w:val="28"/>
          <w:szCs w:val="28"/>
        </w:rPr>
        <w:t xml:space="preserve"> -201</w:t>
      </w:r>
      <w:r w:rsidR="00302B32">
        <w:rPr>
          <w:rFonts w:ascii="Times New Roman" w:hAnsi="Times New Roman" w:cs="Times New Roman"/>
          <w:sz w:val="28"/>
          <w:szCs w:val="28"/>
        </w:rPr>
        <w:t>8</w:t>
      </w:r>
      <w:r w:rsidR="00C0314C">
        <w:rPr>
          <w:rFonts w:ascii="Times New Roman" w:hAnsi="Times New Roman" w:cs="Times New Roman"/>
          <w:sz w:val="28"/>
          <w:szCs w:val="28"/>
        </w:rPr>
        <w:t xml:space="preserve"> годы с учетом:</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00C0314C">
        <w:rPr>
          <w:rFonts w:ascii="Times New Roman" w:hAnsi="Times New Roman" w:cs="Times New Roman"/>
          <w:sz w:val="28"/>
          <w:szCs w:val="28"/>
        </w:rPr>
        <w:t xml:space="preserve">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C0314C" w:rsidRDefault="00093840" w:rsidP="00425D98">
      <w:pPr>
        <w:adjustRightInd w:val="0"/>
        <w:ind w:firstLine="567"/>
        <w:jc w:val="both"/>
        <w:rPr>
          <w:sz w:val="28"/>
          <w:szCs w:val="28"/>
        </w:rPr>
      </w:pPr>
      <w:r>
        <w:rPr>
          <w:sz w:val="28"/>
          <w:szCs w:val="28"/>
        </w:rPr>
        <w:t>-</w:t>
      </w:r>
      <w:r w:rsidR="00C0314C">
        <w:rPr>
          <w:sz w:val="28"/>
          <w:szCs w:val="28"/>
        </w:rPr>
        <w:t>изменения расходов местного бюджета по следующим направлениям:</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а)</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на реализацию положений Указов Президента Российской Федерации от 07.05.2012 № 596-606, от 01.06.2012 № 761, от 28.12.2012 № 1688;</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б)</w:t>
      </w:r>
      <w:r w:rsidR="00767618">
        <w:rPr>
          <w:rFonts w:ascii="Times New Roman" w:hAnsi="Times New Roman" w:cs="Times New Roman"/>
          <w:sz w:val="28"/>
          <w:szCs w:val="28"/>
        </w:rPr>
        <w:t xml:space="preserve"> </w:t>
      </w:r>
      <w:r>
        <w:rPr>
          <w:rFonts w:ascii="Times New Roman" w:hAnsi="Times New Roman" w:cs="Times New Roman"/>
          <w:sz w:val="28"/>
          <w:szCs w:val="28"/>
        </w:rPr>
        <w:t>изменение сети учреждений и контингента;</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в)</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содержание органов власти в связи с изменением методики расчета бюджетных ассигнований на указанные цели;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г)</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безусловное обеспечение ресурсами на уплату налогов с учетом планируемых сделок с недвижимым имуществом и земельными участками;           </w:t>
      </w:r>
    </w:p>
    <w:p w:rsidR="00C0314C" w:rsidRDefault="00093840" w:rsidP="00425D98">
      <w:pPr>
        <w:pStyle w:val="a7"/>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принятие управленческих решений на региональном и районном уровне, подкрепленных соответствующими нормативными правовыми актами;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ж)</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обновление (новации) по программам, срок действия которых </w:t>
      </w:r>
    </w:p>
    <w:p w:rsidR="00C0314C" w:rsidRDefault="00C0314C" w:rsidP="00767618">
      <w:pPr>
        <w:pStyle w:val="a7"/>
        <w:jc w:val="both"/>
        <w:rPr>
          <w:rFonts w:ascii="Times New Roman" w:hAnsi="Times New Roman" w:cs="Times New Roman"/>
          <w:sz w:val="28"/>
          <w:szCs w:val="28"/>
        </w:rPr>
      </w:pPr>
      <w:r>
        <w:rPr>
          <w:rFonts w:ascii="Times New Roman" w:hAnsi="Times New Roman" w:cs="Times New Roman"/>
          <w:sz w:val="28"/>
          <w:szCs w:val="28"/>
        </w:rPr>
        <w:t>закончился в 201</w:t>
      </w:r>
      <w:r w:rsidR="00302B32">
        <w:rPr>
          <w:rFonts w:ascii="Times New Roman" w:hAnsi="Times New Roman" w:cs="Times New Roman"/>
          <w:sz w:val="28"/>
          <w:szCs w:val="28"/>
        </w:rPr>
        <w:t>5</w:t>
      </w:r>
      <w:r>
        <w:rPr>
          <w:rFonts w:ascii="Times New Roman" w:hAnsi="Times New Roman" w:cs="Times New Roman"/>
          <w:sz w:val="28"/>
          <w:szCs w:val="28"/>
        </w:rPr>
        <w:t xml:space="preserve"> году, а реализация данных мероприятий планируется и </w:t>
      </w:r>
      <w:proofErr w:type="gramStart"/>
      <w:r>
        <w:rPr>
          <w:rFonts w:ascii="Times New Roman" w:hAnsi="Times New Roman" w:cs="Times New Roman"/>
          <w:sz w:val="28"/>
          <w:szCs w:val="28"/>
        </w:rPr>
        <w:t>в</w:t>
      </w:r>
      <w:proofErr w:type="gramEnd"/>
    </w:p>
    <w:p w:rsidR="00C0314C" w:rsidRDefault="00C0314C" w:rsidP="00767618">
      <w:pPr>
        <w:pStyle w:val="a7"/>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C0314C" w:rsidRDefault="00C0314C" w:rsidP="00425D98">
      <w:pPr>
        <w:adjustRightInd w:val="0"/>
        <w:ind w:firstLine="567"/>
        <w:jc w:val="both"/>
        <w:rPr>
          <w:sz w:val="28"/>
          <w:szCs w:val="28"/>
        </w:rPr>
      </w:pPr>
      <w:r>
        <w:rPr>
          <w:sz w:val="28"/>
          <w:szCs w:val="28"/>
        </w:rPr>
        <w:t>На втором этапе будут определены основные параметры проекта местного бюджета на 201</w:t>
      </w:r>
      <w:r w:rsidR="00302B32">
        <w:rPr>
          <w:sz w:val="28"/>
          <w:szCs w:val="28"/>
        </w:rPr>
        <w:t>6</w:t>
      </w:r>
      <w:r>
        <w:rPr>
          <w:sz w:val="28"/>
          <w:szCs w:val="28"/>
        </w:rPr>
        <w:t>-201</w:t>
      </w:r>
      <w:r w:rsidR="00302B32">
        <w:rPr>
          <w:sz w:val="28"/>
          <w:szCs w:val="28"/>
        </w:rPr>
        <w:t>8</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w:t>
      </w:r>
      <w:r w:rsidR="00302B32">
        <w:rPr>
          <w:sz w:val="28"/>
          <w:szCs w:val="28"/>
        </w:rPr>
        <w:t>6</w:t>
      </w:r>
      <w:r>
        <w:rPr>
          <w:sz w:val="28"/>
          <w:szCs w:val="28"/>
        </w:rPr>
        <w:t>-201</w:t>
      </w:r>
      <w:r w:rsidR="00302B32">
        <w:rPr>
          <w:sz w:val="28"/>
          <w:szCs w:val="28"/>
        </w:rPr>
        <w:t>8</w:t>
      </w:r>
      <w:r>
        <w:rPr>
          <w:sz w:val="28"/>
          <w:szCs w:val="28"/>
        </w:rPr>
        <w:t xml:space="preserve"> годы, которые доводятся до получателей бюджетных средств </w:t>
      </w:r>
      <w:r w:rsidR="00FD3CAF">
        <w:rPr>
          <w:sz w:val="28"/>
          <w:szCs w:val="28"/>
        </w:rPr>
        <w:t xml:space="preserve"> Бергульского</w:t>
      </w:r>
      <w:r w:rsidR="00767618">
        <w:rPr>
          <w:sz w:val="28"/>
          <w:szCs w:val="28"/>
        </w:rPr>
        <w:t xml:space="preserve"> сельсовета </w:t>
      </w:r>
      <w:r>
        <w:rPr>
          <w:sz w:val="28"/>
          <w:szCs w:val="28"/>
        </w:rPr>
        <w:t xml:space="preserve">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w:t>
      </w:r>
      <w:r w:rsidR="00767618">
        <w:rPr>
          <w:sz w:val="28"/>
          <w:szCs w:val="28"/>
        </w:rPr>
        <w:t>поселения</w:t>
      </w:r>
      <w:r>
        <w:rPr>
          <w:sz w:val="28"/>
          <w:szCs w:val="28"/>
        </w:rPr>
        <w:t xml:space="preserve">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C0314C" w:rsidRDefault="00C0314C" w:rsidP="00425D98">
      <w:pPr>
        <w:ind w:firstLine="567"/>
        <w:rPr>
          <w:sz w:val="28"/>
          <w:szCs w:val="28"/>
        </w:rPr>
      </w:pPr>
      <w:r>
        <w:rPr>
          <w:sz w:val="28"/>
          <w:szCs w:val="28"/>
        </w:rPr>
        <w:t>выплату заработной платы и текущее содержание учреждений;</w:t>
      </w:r>
    </w:p>
    <w:p w:rsidR="00C0314C" w:rsidRDefault="00C0314C" w:rsidP="00425D98">
      <w:pPr>
        <w:ind w:firstLine="567"/>
        <w:rPr>
          <w:sz w:val="28"/>
          <w:szCs w:val="28"/>
        </w:rPr>
      </w:pPr>
      <w:r>
        <w:rPr>
          <w:sz w:val="28"/>
          <w:szCs w:val="28"/>
        </w:rPr>
        <w:t>предоставление мер социальной поддержки;</w:t>
      </w:r>
    </w:p>
    <w:p w:rsidR="00C0314C" w:rsidRDefault="00C0314C" w:rsidP="00425D98">
      <w:pPr>
        <w:ind w:firstLine="567"/>
        <w:rPr>
          <w:sz w:val="28"/>
          <w:szCs w:val="28"/>
        </w:rPr>
      </w:pPr>
      <w:r>
        <w:rPr>
          <w:sz w:val="28"/>
          <w:szCs w:val="28"/>
        </w:rPr>
        <w:t>обеспечение дорожного и резервного фондов;</w:t>
      </w:r>
    </w:p>
    <w:p w:rsidR="00C0314C" w:rsidRDefault="00C0314C" w:rsidP="00425D98">
      <w:pPr>
        <w:ind w:firstLine="567"/>
        <w:rPr>
          <w:sz w:val="28"/>
          <w:szCs w:val="28"/>
        </w:rPr>
      </w:pPr>
      <w:r>
        <w:rPr>
          <w:sz w:val="28"/>
          <w:szCs w:val="28"/>
        </w:rPr>
        <w:t>обслуживание муниципального долга;</w:t>
      </w:r>
    </w:p>
    <w:p w:rsidR="00C0314C" w:rsidRDefault="00C0314C" w:rsidP="00425D98">
      <w:pPr>
        <w:ind w:firstLine="567"/>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C0314C" w:rsidRDefault="00425D98" w:rsidP="00425D98">
      <w:pPr>
        <w:ind w:firstLine="567"/>
        <w:jc w:val="both"/>
        <w:rPr>
          <w:sz w:val="28"/>
          <w:szCs w:val="28"/>
        </w:rPr>
      </w:pPr>
      <w:r>
        <w:rPr>
          <w:sz w:val="28"/>
          <w:szCs w:val="28"/>
        </w:rPr>
        <w:t>8.</w:t>
      </w:r>
      <w:r w:rsidR="00767618">
        <w:rPr>
          <w:sz w:val="28"/>
          <w:szCs w:val="28"/>
        </w:rPr>
        <w:t xml:space="preserve"> </w:t>
      </w:r>
      <w:r w:rsidR="00C0314C">
        <w:rPr>
          <w:sz w:val="28"/>
          <w:szCs w:val="28"/>
        </w:rPr>
        <w:t>Бюджетная политика в сфере функционирования органов местного самоуправления определенная на 201</w:t>
      </w:r>
      <w:r w:rsidR="008416D4">
        <w:rPr>
          <w:sz w:val="28"/>
          <w:szCs w:val="28"/>
        </w:rPr>
        <w:t>5</w:t>
      </w:r>
      <w:r w:rsidR="00C0314C">
        <w:rPr>
          <w:sz w:val="28"/>
          <w:szCs w:val="28"/>
        </w:rPr>
        <w:t xml:space="preserve"> год, сохраняет свою преемственность и будет продолжена в 201</w:t>
      </w:r>
      <w:r w:rsidR="008416D4">
        <w:rPr>
          <w:sz w:val="28"/>
          <w:szCs w:val="28"/>
        </w:rPr>
        <w:t>6</w:t>
      </w:r>
      <w:r w:rsidR="00C0314C">
        <w:rPr>
          <w:sz w:val="28"/>
          <w:szCs w:val="28"/>
        </w:rPr>
        <w:t>-201</w:t>
      </w:r>
      <w:r w:rsidR="008416D4">
        <w:rPr>
          <w:sz w:val="28"/>
          <w:szCs w:val="28"/>
        </w:rPr>
        <w:t>8</w:t>
      </w:r>
      <w:r w:rsidR="00C0314C">
        <w:rPr>
          <w:sz w:val="28"/>
          <w:szCs w:val="28"/>
        </w:rPr>
        <w:t xml:space="preserve"> годах. </w:t>
      </w:r>
    </w:p>
    <w:p w:rsidR="00C0314C" w:rsidRDefault="00C0314C" w:rsidP="00425D98">
      <w:pPr>
        <w:ind w:firstLine="567"/>
        <w:jc w:val="both"/>
        <w:rPr>
          <w:sz w:val="28"/>
          <w:szCs w:val="28"/>
        </w:rPr>
      </w:pPr>
      <w:r>
        <w:rPr>
          <w:sz w:val="28"/>
          <w:szCs w:val="28"/>
        </w:rPr>
        <w:t>Состав расходных обязатель</w:t>
      </w:r>
      <w:proofErr w:type="gramStart"/>
      <w:r>
        <w:rPr>
          <w:sz w:val="28"/>
          <w:szCs w:val="28"/>
        </w:rPr>
        <w:t>ств в сф</w:t>
      </w:r>
      <w:proofErr w:type="gramEnd"/>
      <w:r>
        <w:rPr>
          <w:sz w:val="28"/>
          <w:szCs w:val="28"/>
        </w:rPr>
        <w:t>ере функционирования органов местного самоуправления на 201</w:t>
      </w:r>
      <w:r w:rsidR="008416D4">
        <w:rPr>
          <w:sz w:val="28"/>
          <w:szCs w:val="28"/>
        </w:rPr>
        <w:t>6</w:t>
      </w:r>
      <w:r>
        <w:rPr>
          <w:sz w:val="28"/>
          <w:szCs w:val="28"/>
        </w:rPr>
        <w:t xml:space="preserve"> год и плановый период 201</w:t>
      </w:r>
      <w:r w:rsidR="008416D4">
        <w:rPr>
          <w:sz w:val="28"/>
          <w:szCs w:val="28"/>
        </w:rPr>
        <w:t>7</w:t>
      </w:r>
      <w:r>
        <w:rPr>
          <w:sz w:val="28"/>
          <w:szCs w:val="28"/>
        </w:rPr>
        <w:t xml:space="preserve"> и 201</w:t>
      </w:r>
      <w:r w:rsidR="008416D4">
        <w:rPr>
          <w:sz w:val="28"/>
          <w:szCs w:val="28"/>
        </w:rPr>
        <w:t>8</w:t>
      </w:r>
      <w:r>
        <w:rPr>
          <w:sz w:val="28"/>
          <w:szCs w:val="28"/>
        </w:rPr>
        <w:t xml:space="preserve"> годов останется аналогичным составу действующих расходных обязательств. </w:t>
      </w:r>
    </w:p>
    <w:p w:rsidR="00C0314C" w:rsidRDefault="00C0314C" w:rsidP="00425D98">
      <w:pPr>
        <w:ind w:firstLine="567"/>
        <w:jc w:val="both"/>
        <w:rPr>
          <w:sz w:val="28"/>
          <w:szCs w:val="28"/>
        </w:rPr>
      </w:pPr>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C0314C" w:rsidRDefault="00C0314C" w:rsidP="00425D98">
      <w:pPr>
        <w:ind w:firstLine="567"/>
        <w:jc w:val="both"/>
        <w:rPr>
          <w:sz w:val="28"/>
          <w:szCs w:val="28"/>
        </w:rPr>
      </w:pPr>
      <w:r>
        <w:rPr>
          <w:sz w:val="28"/>
          <w:szCs w:val="28"/>
        </w:rPr>
        <w:t>Основными целями и задачами на 201</w:t>
      </w:r>
      <w:r w:rsidR="008416D4">
        <w:rPr>
          <w:sz w:val="28"/>
          <w:szCs w:val="28"/>
        </w:rPr>
        <w:t>6</w:t>
      </w:r>
      <w:r>
        <w:rPr>
          <w:sz w:val="28"/>
          <w:szCs w:val="28"/>
        </w:rPr>
        <w:t>-201</w:t>
      </w:r>
      <w:r w:rsidR="008416D4">
        <w:rPr>
          <w:sz w:val="28"/>
          <w:szCs w:val="28"/>
        </w:rPr>
        <w:t>8</w:t>
      </w:r>
      <w:r>
        <w:rPr>
          <w:sz w:val="28"/>
          <w:szCs w:val="28"/>
        </w:rPr>
        <w:t xml:space="preserve"> годы будут являться:</w:t>
      </w:r>
    </w:p>
    <w:p w:rsidR="00C0314C" w:rsidRDefault="00C0314C" w:rsidP="00425D98">
      <w:pPr>
        <w:widowControl w:val="0"/>
        <w:overflowPunct w:val="0"/>
        <w:adjustRightInd w:val="0"/>
        <w:ind w:firstLine="567"/>
        <w:jc w:val="both"/>
        <w:textAlignment w:val="baseline"/>
        <w:rPr>
          <w:sz w:val="28"/>
          <w:szCs w:val="28"/>
        </w:rPr>
      </w:pPr>
      <w:r>
        <w:rPr>
          <w:sz w:val="28"/>
          <w:szCs w:val="28"/>
        </w:rPr>
        <w:t>повышение качества предоставления муниципальных услуг;</w:t>
      </w:r>
    </w:p>
    <w:p w:rsidR="00C0314C" w:rsidRDefault="00C0314C" w:rsidP="00425D98">
      <w:pPr>
        <w:widowControl w:val="0"/>
        <w:overflowPunct w:val="0"/>
        <w:adjustRightInd w:val="0"/>
        <w:ind w:firstLine="567"/>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C0314C" w:rsidRDefault="00C0314C" w:rsidP="00425D98">
      <w:pPr>
        <w:widowControl w:val="0"/>
        <w:overflowPunct w:val="0"/>
        <w:adjustRightInd w:val="0"/>
        <w:ind w:firstLine="567"/>
        <w:jc w:val="both"/>
        <w:textAlignment w:val="baseline"/>
        <w:rPr>
          <w:sz w:val="28"/>
          <w:szCs w:val="28"/>
        </w:rPr>
      </w:pPr>
      <w:r>
        <w:rPr>
          <w:sz w:val="28"/>
          <w:szCs w:val="28"/>
        </w:rPr>
        <w:lastRenderedPageBreak/>
        <w:t>формирование системы мониторинга качества и доступности муниципальных услуг;</w:t>
      </w:r>
    </w:p>
    <w:p w:rsidR="00C0314C" w:rsidRDefault="00C0314C" w:rsidP="00425D98">
      <w:pPr>
        <w:widowControl w:val="0"/>
        <w:overflowPunct w:val="0"/>
        <w:adjustRightInd w:val="0"/>
        <w:ind w:firstLine="567"/>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C0314C" w:rsidRDefault="00C0314C" w:rsidP="00425D98">
      <w:pPr>
        <w:ind w:firstLine="567"/>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w:t>
      </w:r>
      <w:r w:rsidR="00FD3CAF">
        <w:rPr>
          <w:sz w:val="28"/>
          <w:szCs w:val="28"/>
        </w:rPr>
        <w:t xml:space="preserve"> Бергульского</w:t>
      </w:r>
      <w:r w:rsidR="00767618">
        <w:rPr>
          <w:sz w:val="28"/>
          <w:szCs w:val="28"/>
        </w:rPr>
        <w:t xml:space="preserve"> сельсовета </w:t>
      </w:r>
      <w:r>
        <w:rPr>
          <w:sz w:val="28"/>
          <w:szCs w:val="28"/>
        </w:rPr>
        <w:t xml:space="preserve">Северного района Новосибирской области. </w:t>
      </w:r>
    </w:p>
    <w:p w:rsidR="00C0314C" w:rsidRDefault="00425D98" w:rsidP="00425D98">
      <w:pPr>
        <w:widowControl w:val="0"/>
        <w:adjustRightInd w:val="0"/>
        <w:ind w:firstLine="567"/>
        <w:jc w:val="both"/>
        <w:rPr>
          <w:sz w:val="28"/>
          <w:szCs w:val="28"/>
        </w:rPr>
      </w:pPr>
      <w:r>
        <w:rPr>
          <w:sz w:val="28"/>
          <w:szCs w:val="28"/>
        </w:rPr>
        <w:t>9.</w:t>
      </w:r>
      <w:r w:rsidR="00C0314C">
        <w:rPr>
          <w:sz w:val="28"/>
          <w:szCs w:val="28"/>
        </w:rPr>
        <w:t>К основным задачам бюджетной политики в социальной сфере на ближайшую трехлетнюю перспективу необходимо отнести:</w:t>
      </w:r>
    </w:p>
    <w:p w:rsidR="00C0314C" w:rsidRDefault="00A0485F" w:rsidP="00425D98">
      <w:pPr>
        <w:widowControl w:val="0"/>
        <w:adjustRightInd w:val="0"/>
        <w:ind w:firstLine="567"/>
        <w:jc w:val="both"/>
        <w:rPr>
          <w:sz w:val="28"/>
          <w:szCs w:val="28"/>
        </w:rPr>
      </w:pPr>
      <w:r>
        <w:rPr>
          <w:sz w:val="28"/>
          <w:szCs w:val="28"/>
        </w:rPr>
        <w:t>9</w:t>
      </w:r>
      <w:r w:rsidR="00C0314C">
        <w:rPr>
          <w:sz w:val="28"/>
          <w:szCs w:val="28"/>
        </w:rPr>
        <w:t>.</w:t>
      </w:r>
      <w:r>
        <w:rPr>
          <w:sz w:val="28"/>
          <w:szCs w:val="28"/>
        </w:rPr>
        <w:t>1</w:t>
      </w:r>
      <w:r w:rsidR="00425D98">
        <w:rPr>
          <w:sz w:val="28"/>
          <w:szCs w:val="28"/>
        </w:rPr>
        <w:t>.</w:t>
      </w:r>
      <w:r w:rsidR="00C0314C">
        <w:rPr>
          <w:sz w:val="28"/>
          <w:szCs w:val="28"/>
        </w:rPr>
        <w:t>Концентрация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C0314C" w:rsidRDefault="00C0314C" w:rsidP="00425D98">
      <w:pPr>
        <w:adjustRightInd w:val="0"/>
        <w:ind w:firstLine="567"/>
        <w:jc w:val="both"/>
        <w:rPr>
          <w:sz w:val="28"/>
          <w:szCs w:val="28"/>
        </w:rPr>
      </w:pPr>
      <w:proofErr w:type="gramStart"/>
      <w:r>
        <w:rPr>
          <w:sz w:val="28"/>
          <w:szCs w:val="28"/>
        </w:rPr>
        <w:t xml:space="preserve">Формирование бюджетных ассигнований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«среднемесячная номинальная начисленная заработная плата» Новосибирской области, утвержденной прогнозом социально-экономического развития и в соответствии с показателями «дорожных карт» в сфере образования, культуры </w:t>
      </w:r>
      <w:r w:rsidR="00FD3CAF">
        <w:rPr>
          <w:sz w:val="28"/>
          <w:szCs w:val="28"/>
        </w:rPr>
        <w:t xml:space="preserve"> Бергульского</w:t>
      </w:r>
      <w:r w:rsidR="00767618">
        <w:rPr>
          <w:sz w:val="28"/>
          <w:szCs w:val="28"/>
        </w:rPr>
        <w:t xml:space="preserve"> сельсовета </w:t>
      </w:r>
      <w:r>
        <w:rPr>
          <w:sz w:val="28"/>
          <w:szCs w:val="28"/>
        </w:rPr>
        <w:t>Северного района Новосибирской области о  численности  и соотношении средней заработной платы отдельных категорий работников</w:t>
      </w:r>
      <w:proofErr w:type="gramEnd"/>
      <w:r>
        <w:rPr>
          <w:sz w:val="28"/>
          <w:szCs w:val="28"/>
        </w:rPr>
        <w:t xml:space="preserve"> бюджетной сферы к средней заработной плате в Новосибирской области.</w:t>
      </w:r>
    </w:p>
    <w:p w:rsidR="00C0314C" w:rsidRDefault="00C0314C" w:rsidP="00425D98">
      <w:pPr>
        <w:ind w:firstLine="567"/>
        <w:jc w:val="both"/>
        <w:rPr>
          <w:rFonts w:eastAsia="Calibri"/>
          <w:sz w:val="28"/>
          <w:szCs w:val="28"/>
        </w:rPr>
      </w:pPr>
      <w:r>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бюджетополучателям бюджетных средств в особом порядке</w:t>
      </w:r>
      <w:r>
        <w:rPr>
          <w:rFonts w:eastAsia="Calibri"/>
          <w:sz w:val="28"/>
          <w:szCs w:val="28"/>
        </w:rPr>
        <w:t xml:space="preserve">. </w:t>
      </w:r>
    </w:p>
    <w:p w:rsidR="00C0314C" w:rsidRDefault="00C0314C" w:rsidP="00425D98">
      <w:pPr>
        <w:ind w:firstLine="567"/>
        <w:jc w:val="both"/>
        <w:rPr>
          <w:rFonts w:eastAsiaTheme="minorHAnsi"/>
          <w:sz w:val="28"/>
          <w:szCs w:val="28"/>
          <w:lang w:eastAsia="en-US"/>
        </w:rPr>
      </w:pPr>
      <w:proofErr w:type="gramStart"/>
      <w:r>
        <w:rPr>
          <w:sz w:val="28"/>
          <w:szCs w:val="28"/>
        </w:rPr>
        <w:t xml:space="preserve">В целях организации охраны здоровья обучающихся и воспитанников образовательных организаций, и решения задачи по оптимизации работников образовательных организаций, расходы на оплату труда среднего медицинского персонала, находящихся в их штате,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 установленной в «дорожной карте».    </w:t>
      </w:r>
      <w:proofErr w:type="gramEnd"/>
    </w:p>
    <w:p w:rsidR="00C0314C" w:rsidRDefault="00A0485F" w:rsidP="00425D98">
      <w:pPr>
        <w:widowControl w:val="0"/>
        <w:adjustRightInd w:val="0"/>
        <w:ind w:firstLine="567"/>
        <w:jc w:val="both"/>
        <w:rPr>
          <w:sz w:val="28"/>
          <w:szCs w:val="28"/>
        </w:rPr>
      </w:pPr>
      <w:r>
        <w:rPr>
          <w:sz w:val="28"/>
          <w:szCs w:val="28"/>
        </w:rPr>
        <w:t>9.</w:t>
      </w:r>
      <w:r w:rsidR="00425D98">
        <w:rPr>
          <w:sz w:val="28"/>
          <w:szCs w:val="28"/>
        </w:rPr>
        <w:t>2.</w:t>
      </w:r>
      <w:r w:rsidR="00C0314C">
        <w:rPr>
          <w:sz w:val="28"/>
          <w:szCs w:val="28"/>
        </w:rPr>
        <w:t>Пересмотр обязательств с точки зрения концентрации ресурсов на наиболее важных, приоритетных задачах отраслей.</w:t>
      </w:r>
    </w:p>
    <w:p w:rsidR="00C0314C" w:rsidRDefault="00C0314C" w:rsidP="00425D98">
      <w:pPr>
        <w:widowControl w:val="0"/>
        <w:adjustRightInd w:val="0"/>
        <w:ind w:firstLine="567"/>
        <w:jc w:val="both"/>
        <w:rPr>
          <w:sz w:val="28"/>
          <w:szCs w:val="28"/>
        </w:rPr>
      </w:pPr>
      <w:r>
        <w:rPr>
          <w:sz w:val="28"/>
          <w:szCs w:val="28"/>
        </w:rPr>
        <w:t xml:space="preserve">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w:t>
      </w:r>
      <w:r w:rsidR="00767618">
        <w:rPr>
          <w:sz w:val="28"/>
          <w:szCs w:val="28"/>
        </w:rPr>
        <w:t>уточнения,</w:t>
      </w:r>
      <w:r>
        <w:rPr>
          <w:sz w:val="28"/>
          <w:szCs w:val="28"/>
        </w:rPr>
        <w:t xml:space="preserve"> как по сроку реализации, так и целесообразности выполнения, особенно в случае недостаточности финансовых ресурсов. Таким образом, приоритетность  задач позволит сократить риск «размывания ресурсов», обеспечив достижение главных задач. При этом принятие новых  расходных обязательств будет возможно только в пределах государственных программ, в случае  отсутствия резерва внутри программы  </w:t>
      </w:r>
      <w:r>
        <w:rPr>
          <w:sz w:val="28"/>
          <w:szCs w:val="28"/>
        </w:rPr>
        <w:lastRenderedPageBreak/>
        <w:t xml:space="preserve">предложения по увеличению бюджетных ассигнований не будут приняты. </w:t>
      </w:r>
    </w:p>
    <w:p w:rsidR="00C0314C" w:rsidRDefault="00A0485F" w:rsidP="00425D98">
      <w:pPr>
        <w:widowControl w:val="0"/>
        <w:adjustRightInd w:val="0"/>
        <w:ind w:firstLine="567"/>
        <w:jc w:val="both"/>
        <w:rPr>
          <w:i/>
          <w:sz w:val="28"/>
          <w:szCs w:val="28"/>
        </w:rPr>
      </w:pPr>
      <w:r>
        <w:rPr>
          <w:sz w:val="28"/>
          <w:szCs w:val="28"/>
        </w:rPr>
        <w:t>9.</w:t>
      </w:r>
      <w:r w:rsidR="00C0314C" w:rsidRPr="00926A21">
        <w:rPr>
          <w:sz w:val="28"/>
          <w:szCs w:val="28"/>
        </w:rPr>
        <w:t>3.</w:t>
      </w:r>
      <w:r w:rsidR="00C0314C">
        <w:rPr>
          <w:sz w:val="28"/>
          <w:szCs w:val="28"/>
        </w:rPr>
        <w:t>В ближайший период в бюджетной политике в сфере предоставления муниципальных услуг будет сохранена преемственность  принципов:</w:t>
      </w:r>
    </w:p>
    <w:p w:rsidR="00C0314C" w:rsidRDefault="00C0314C" w:rsidP="00425D98">
      <w:pPr>
        <w:widowControl w:val="0"/>
        <w:adjustRightInd w:val="0"/>
        <w:ind w:firstLine="567"/>
        <w:jc w:val="both"/>
        <w:rPr>
          <w:sz w:val="28"/>
          <w:szCs w:val="28"/>
        </w:rPr>
      </w:pPr>
      <w:r>
        <w:rPr>
          <w:sz w:val="28"/>
          <w:szCs w:val="28"/>
        </w:rPr>
        <w:t>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C0314C" w:rsidRDefault="00C0314C" w:rsidP="00425D98">
      <w:pPr>
        <w:widowControl w:val="0"/>
        <w:adjustRightInd w:val="0"/>
        <w:ind w:firstLine="567"/>
        <w:jc w:val="both"/>
        <w:rPr>
          <w:sz w:val="28"/>
          <w:szCs w:val="28"/>
        </w:rPr>
      </w:pPr>
      <w:r>
        <w:rPr>
          <w:sz w:val="28"/>
          <w:szCs w:val="28"/>
        </w:rPr>
        <w:t>расширения зоны обслуживания и повышения производительности труда работников муниципальных учреждений;</w:t>
      </w:r>
    </w:p>
    <w:p w:rsidR="00C0314C" w:rsidRDefault="00C0314C" w:rsidP="00425D98">
      <w:pPr>
        <w:widowControl w:val="0"/>
        <w:adjustRightInd w:val="0"/>
        <w:ind w:firstLine="567"/>
        <w:jc w:val="both"/>
        <w:rPr>
          <w:sz w:val="28"/>
          <w:szCs w:val="28"/>
        </w:rPr>
      </w:pPr>
      <w:r>
        <w:rPr>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C0314C" w:rsidRDefault="00C0314C" w:rsidP="00425D98">
      <w:pPr>
        <w:widowControl w:val="0"/>
        <w:adjustRightInd w:val="0"/>
        <w:ind w:firstLine="567"/>
        <w:jc w:val="both"/>
        <w:rPr>
          <w:sz w:val="28"/>
          <w:szCs w:val="28"/>
        </w:rPr>
      </w:pPr>
      <w:r>
        <w:rPr>
          <w:sz w:val="28"/>
          <w:szCs w:val="28"/>
        </w:rPr>
        <w:t>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C0314C" w:rsidRDefault="00C0314C" w:rsidP="00425D98">
      <w:pPr>
        <w:widowControl w:val="0"/>
        <w:adjustRightInd w:val="0"/>
        <w:ind w:firstLine="567"/>
        <w:jc w:val="both"/>
        <w:rPr>
          <w:sz w:val="28"/>
          <w:szCs w:val="28"/>
        </w:rPr>
      </w:pPr>
      <w:r>
        <w:rPr>
          <w:sz w:val="28"/>
          <w:szCs w:val="28"/>
        </w:rPr>
        <w:t>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C0314C" w:rsidRDefault="00C0314C" w:rsidP="00425D98">
      <w:pPr>
        <w:widowControl w:val="0"/>
        <w:adjustRightInd w:val="0"/>
        <w:ind w:firstLine="567"/>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C0314C" w:rsidRDefault="00C0314C" w:rsidP="00425D98">
      <w:pPr>
        <w:widowControl w:val="0"/>
        <w:adjustRightInd w:val="0"/>
        <w:ind w:firstLine="567"/>
        <w:jc w:val="both"/>
        <w:rPr>
          <w:sz w:val="28"/>
          <w:szCs w:val="28"/>
        </w:rPr>
      </w:pPr>
      <w:r>
        <w:rPr>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C0314C" w:rsidRDefault="00C0314C" w:rsidP="00425D98">
      <w:pPr>
        <w:widowControl w:val="0"/>
        <w:adjustRightInd w:val="0"/>
        <w:ind w:firstLine="567"/>
        <w:jc w:val="both"/>
        <w:rPr>
          <w:sz w:val="28"/>
          <w:szCs w:val="28"/>
        </w:rPr>
      </w:pPr>
      <w:r>
        <w:rPr>
          <w:sz w:val="28"/>
          <w:szCs w:val="28"/>
        </w:rPr>
        <w:t xml:space="preserve">обеспечить в полном объеме все расходные обязательства соответствующими нормативными правовыми актами; </w:t>
      </w:r>
    </w:p>
    <w:p w:rsidR="00C0314C" w:rsidRDefault="00C0314C" w:rsidP="00425D98">
      <w:pPr>
        <w:widowControl w:val="0"/>
        <w:adjustRightInd w:val="0"/>
        <w:ind w:firstLine="567"/>
        <w:jc w:val="both"/>
        <w:rPr>
          <w:sz w:val="28"/>
          <w:szCs w:val="28"/>
        </w:rPr>
      </w:pPr>
      <w:r>
        <w:rPr>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C0314C" w:rsidRDefault="00C0314C" w:rsidP="00425D98">
      <w:pPr>
        <w:widowControl w:val="0"/>
        <w:adjustRightInd w:val="0"/>
        <w:ind w:firstLine="567"/>
        <w:jc w:val="both"/>
        <w:rPr>
          <w:sz w:val="28"/>
          <w:szCs w:val="28"/>
        </w:rPr>
      </w:pPr>
      <w:r>
        <w:rPr>
          <w:sz w:val="28"/>
          <w:szCs w:val="28"/>
        </w:rPr>
        <w:t>исключение расходов, действие которых прекращено;</w:t>
      </w:r>
    </w:p>
    <w:p w:rsidR="00C0314C" w:rsidRDefault="00C0314C" w:rsidP="00425D98">
      <w:pPr>
        <w:widowControl w:val="0"/>
        <w:adjustRightInd w:val="0"/>
        <w:ind w:firstLine="567"/>
        <w:jc w:val="both"/>
      </w:pPr>
      <w:r>
        <w:rPr>
          <w:sz w:val="28"/>
          <w:szCs w:val="28"/>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C0314C" w:rsidRDefault="00425D98"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10.</w:t>
      </w:r>
      <w:r w:rsidR="00C0314C">
        <w:rPr>
          <w:rFonts w:ascii="Times New Roman" w:hAnsi="Times New Roman" w:cs="Times New Roman"/>
          <w:sz w:val="28"/>
          <w:szCs w:val="28"/>
        </w:rPr>
        <w:t>Реализация бюджетной и налоговой политики в сфере реального сектора экономики в районе на 201</w:t>
      </w:r>
      <w:r w:rsidR="00423D87">
        <w:rPr>
          <w:rFonts w:ascii="Times New Roman" w:hAnsi="Times New Roman" w:cs="Times New Roman"/>
          <w:sz w:val="28"/>
          <w:szCs w:val="28"/>
        </w:rPr>
        <w:t>6</w:t>
      </w:r>
      <w:r w:rsidR="00C0314C">
        <w:rPr>
          <w:rFonts w:ascii="Times New Roman" w:hAnsi="Times New Roman" w:cs="Times New Roman"/>
          <w:sz w:val="28"/>
          <w:szCs w:val="28"/>
        </w:rPr>
        <w:t xml:space="preserve"> год и плановый период 201</w:t>
      </w:r>
      <w:r w:rsidR="00423D87">
        <w:rPr>
          <w:rFonts w:ascii="Times New Roman" w:hAnsi="Times New Roman" w:cs="Times New Roman"/>
          <w:sz w:val="28"/>
          <w:szCs w:val="28"/>
        </w:rPr>
        <w:t>7</w:t>
      </w:r>
      <w:r w:rsidR="00C0314C">
        <w:rPr>
          <w:rFonts w:ascii="Times New Roman" w:hAnsi="Times New Roman" w:cs="Times New Roman"/>
          <w:sz w:val="28"/>
          <w:szCs w:val="28"/>
        </w:rPr>
        <w:t>-201</w:t>
      </w:r>
      <w:r w:rsidR="00423D87">
        <w:rPr>
          <w:rFonts w:ascii="Times New Roman" w:hAnsi="Times New Roman" w:cs="Times New Roman"/>
          <w:sz w:val="28"/>
          <w:szCs w:val="28"/>
        </w:rPr>
        <w:t>8</w:t>
      </w:r>
      <w:r w:rsidR="00C0314C">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00FD3CAF">
        <w:rPr>
          <w:rFonts w:ascii="Times New Roman" w:hAnsi="Times New Roman"/>
          <w:sz w:val="28"/>
          <w:szCs w:val="28"/>
        </w:rPr>
        <w:t xml:space="preserve"> Бергульского</w:t>
      </w:r>
      <w:r w:rsidR="00767618">
        <w:rPr>
          <w:rFonts w:ascii="Times New Roman" w:hAnsi="Times New Roman"/>
          <w:sz w:val="28"/>
          <w:szCs w:val="28"/>
        </w:rPr>
        <w:t xml:space="preserve"> сельсовета </w:t>
      </w:r>
      <w:r w:rsidR="00C0314C">
        <w:rPr>
          <w:rFonts w:ascii="Times New Roman" w:hAnsi="Times New Roman" w:cs="Times New Roman"/>
          <w:sz w:val="28"/>
          <w:szCs w:val="28"/>
        </w:rPr>
        <w:t xml:space="preserve">Северного района Новосибирской области.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роль в повышении устойчивости экономики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развитию инновационной инфраструктуры: модернизации, расширению или созданию высокотехнологичных объектов  инженерной инфраструктуры.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настоящих условиях существенное значение уделяется привлечению в район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бюджет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C0314C" w:rsidRDefault="00C0314C" w:rsidP="00425D98">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Формирование бюджетной политики в сфере развития строительного и жилищно-коммунального комплекса </w:t>
      </w:r>
      <w:r w:rsidR="00FD3CAF">
        <w:rPr>
          <w:rFonts w:ascii="Times New Roman" w:hAnsi="Times New Roman"/>
          <w:sz w:val="28"/>
          <w:szCs w:val="28"/>
        </w:rPr>
        <w:t xml:space="preserve"> Бергульского</w:t>
      </w:r>
      <w:r w:rsidR="00767618" w:rsidRPr="0057238E">
        <w:rPr>
          <w:rFonts w:ascii="Times New Roman" w:hAnsi="Times New Roman"/>
          <w:sz w:val="28"/>
          <w:szCs w:val="28"/>
        </w:rPr>
        <w:t xml:space="preserve"> сельсовета </w:t>
      </w:r>
      <w:r w:rsidRPr="0057238E">
        <w:rPr>
          <w:rFonts w:ascii="Times New Roman" w:hAnsi="Times New Roman" w:cs="Times New Roman"/>
          <w:sz w:val="28"/>
          <w:szCs w:val="28"/>
        </w:rPr>
        <w:t>Северного района Новосибирской области на 201</w:t>
      </w:r>
      <w:r w:rsidR="00423D87" w:rsidRPr="0057238E">
        <w:rPr>
          <w:rFonts w:ascii="Times New Roman" w:hAnsi="Times New Roman" w:cs="Times New Roman"/>
          <w:sz w:val="28"/>
          <w:szCs w:val="28"/>
        </w:rPr>
        <w:t>6</w:t>
      </w:r>
      <w:r w:rsidRPr="0057238E">
        <w:rPr>
          <w:rFonts w:ascii="Times New Roman" w:hAnsi="Times New Roman" w:cs="Times New Roman"/>
          <w:sz w:val="28"/>
          <w:szCs w:val="28"/>
        </w:rPr>
        <w:t xml:space="preserve"> – 201</w:t>
      </w:r>
      <w:r w:rsidR="00423D87" w:rsidRPr="0057238E">
        <w:rPr>
          <w:rFonts w:ascii="Times New Roman" w:hAnsi="Times New Roman" w:cs="Times New Roman"/>
          <w:sz w:val="28"/>
          <w:szCs w:val="28"/>
        </w:rPr>
        <w:t>8</w:t>
      </w:r>
      <w:r w:rsidRPr="0057238E">
        <w:rPr>
          <w:rFonts w:ascii="Times New Roman" w:hAnsi="Times New Roman" w:cs="Times New Roman"/>
          <w:sz w:val="28"/>
          <w:szCs w:val="28"/>
        </w:rPr>
        <w:t xml:space="preserve"> годы основано на выполнении следующих задач: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w:t>
      </w:r>
      <w:r w:rsid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r w:rsid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безусловному соблюдению нормативных </w:t>
      </w:r>
      <w:r w:rsidRPr="0057238E">
        <w:rPr>
          <w:rFonts w:ascii="Times New Roman" w:hAnsi="Times New Roman" w:cs="Times New Roman"/>
          <w:sz w:val="28"/>
          <w:szCs w:val="28"/>
        </w:rPr>
        <w:lastRenderedPageBreak/>
        <w:t xml:space="preserve">сроков проведения работ, осуществлению проверки достоверности сметной стоимости строительства;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сохранение объемов жилищного строительства,  повышение доступности и уровня обеспеченности населения </w:t>
      </w:r>
      <w:r w:rsidR="00767618" w:rsidRP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жильем;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продолжение строительства объектов инженерной и транспортной инфраструктуры;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C0314C"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завершение начатых объектов</w:t>
      </w:r>
      <w:r>
        <w:rPr>
          <w:rFonts w:ascii="Times New Roman" w:hAnsi="Times New Roman" w:cs="Times New Roman"/>
          <w:sz w:val="28"/>
          <w:szCs w:val="28"/>
        </w:rPr>
        <w:t xml:space="preserve">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исполнение Указов Президента РФ;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ассигнований дорожного фонда </w:t>
      </w:r>
      <w:r w:rsidR="00FD3CAF">
        <w:rPr>
          <w:rFonts w:ascii="Times New Roman" w:hAnsi="Times New Roman"/>
          <w:sz w:val="28"/>
          <w:szCs w:val="28"/>
        </w:rPr>
        <w:t xml:space="preserve"> Бергульского</w:t>
      </w:r>
      <w:r w:rsidR="00767618">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по направлениям использования на 2015-2017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соблюдения норм бюджетного законодательства Российской Федерации, регламентирующих направление части ассигнований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C0314C" w:rsidRDefault="00C0314C" w:rsidP="00767618">
      <w:pPr>
        <w:pStyle w:val="a7"/>
        <w:ind w:firstLine="567"/>
        <w:jc w:val="both"/>
        <w:rPr>
          <w:sz w:val="28"/>
          <w:szCs w:val="28"/>
        </w:rPr>
      </w:pPr>
      <w:r>
        <w:rPr>
          <w:rFonts w:ascii="Times New Roman" w:hAnsi="Times New Roman" w:cs="Times New Roman"/>
          <w:sz w:val="28"/>
          <w:szCs w:val="28"/>
        </w:rPr>
        <w:t xml:space="preserve">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w:t>
      </w:r>
      <w:r>
        <w:rPr>
          <w:rFonts w:ascii="Times New Roman" w:hAnsi="Times New Roman" w:cs="Times New Roman"/>
          <w:sz w:val="28"/>
          <w:szCs w:val="28"/>
        </w:rPr>
        <w:lastRenderedPageBreak/>
        <w:t>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C0314C" w:rsidRPr="00767618" w:rsidRDefault="00A0485F" w:rsidP="00425D98">
      <w:pPr>
        <w:ind w:firstLine="567"/>
        <w:jc w:val="center"/>
        <w:rPr>
          <w:b/>
          <w:sz w:val="28"/>
          <w:szCs w:val="28"/>
        </w:rPr>
      </w:pPr>
      <w:r w:rsidRPr="00767618">
        <w:rPr>
          <w:b/>
          <w:sz w:val="28"/>
          <w:szCs w:val="28"/>
        </w:rPr>
        <w:t>Бюджетная политика в сфере межбюджетных отношений</w:t>
      </w:r>
    </w:p>
    <w:p w:rsidR="00C0314C" w:rsidRDefault="00C0314C" w:rsidP="00425D98">
      <w:pPr>
        <w:widowControl w:val="0"/>
        <w:adjustRightInd w:val="0"/>
        <w:ind w:firstLine="567"/>
        <w:jc w:val="both"/>
        <w:outlineLvl w:val="2"/>
        <w:rPr>
          <w:sz w:val="28"/>
          <w:szCs w:val="28"/>
        </w:rPr>
      </w:pPr>
      <w:r>
        <w:rPr>
          <w:sz w:val="28"/>
          <w:szCs w:val="28"/>
        </w:rPr>
        <w:t xml:space="preserve">Анализ практики предоставления местным бюджетам поселений и </w:t>
      </w:r>
      <w:r w:rsidR="0057238E">
        <w:rPr>
          <w:sz w:val="28"/>
          <w:szCs w:val="28"/>
        </w:rPr>
        <w:t>использования,</w:t>
      </w:r>
      <w:r>
        <w:rPr>
          <w:sz w:val="28"/>
          <w:szCs w:val="28"/>
        </w:rPr>
        <w:t xml:space="preserve"> полученных ими целевых межбюджетных трансфертов за последние годы показал следующее:</w:t>
      </w:r>
    </w:p>
    <w:p w:rsidR="00C0314C" w:rsidRDefault="00C0314C" w:rsidP="00425D98">
      <w:pPr>
        <w:widowControl w:val="0"/>
        <w:adjustRightInd w:val="0"/>
        <w:ind w:firstLine="567"/>
        <w:jc w:val="both"/>
        <w:outlineLvl w:val="2"/>
        <w:rPr>
          <w:sz w:val="28"/>
          <w:szCs w:val="28"/>
        </w:rPr>
      </w:pPr>
      <w:r>
        <w:rPr>
          <w:sz w:val="28"/>
          <w:szCs w:val="28"/>
        </w:rPr>
        <w:t xml:space="preserve">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поселений, приводит к не всегда обоснованному росту трудозатрат на </w:t>
      </w:r>
      <w:r w:rsidR="00425D98">
        <w:rPr>
          <w:sz w:val="28"/>
          <w:szCs w:val="28"/>
        </w:rPr>
        <w:t>их администрирование со стороны</w:t>
      </w:r>
      <w:r>
        <w:rPr>
          <w:sz w:val="28"/>
          <w:szCs w:val="28"/>
        </w:rPr>
        <w:t xml:space="preserve"> органов местного самоуправления района и поселений;</w:t>
      </w:r>
    </w:p>
    <w:p w:rsidR="00C0314C" w:rsidRDefault="00C0314C" w:rsidP="00425D98">
      <w:pPr>
        <w:widowControl w:val="0"/>
        <w:adjustRightInd w:val="0"/>
        <w:ind w:firstLine="567"/>
        <w:jc w:val="both"/>
        <w:outlineLvl w:val="2"/>
        <w:rPr>
          <w:sz w:val="28"/>
          <w:szCs w:val="28"/>
        </w:rPr>
      </w:pPr>
      <w:r>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425D98" w:rsidRDefault="00C0314C" w:rsidP="00767618">
      <w:pPr>
        <w:widowControl w:val="0"/>
        <w:adjustRightInd w:val="0"/>
        <w:ind w:firstLine="567"/>
        <w:jc w:val="both"/>
        <w:outlineLvl w:val="2"/>
        <w:rPr>
          <w:sz w:val="28"/>
          <w:szCs w:val="28"/>
        </w:rPr>
      </w:pPr>
      <w:proofErr w:type="gramStart"/>
      <w:r>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roofErr w:type="gramEnd"/>
    </w:p>
    <w:p w:rsidR="00C0314C" w:rsidRPr="00767618" w:rsidRDefault="00C0314C" w:rsidP="00425D98">
      <w:pPr>
        <w:ind w:firstLine="567"/>
        <w:jc w:val="center"/>
        <w:rPr>
          <w:b/>
          <w:sz w:val="28"/>
          <w:szCs w:val="28"/>
        </w:rPr>
      </w:pPr>
      <w:r w:rsidRPr="00767618">
        <w:rPr>
          <w:b/>
          <w:sz w:val="28"/>
          <w:szCs w:val="28"/>
        </w:rPr>
        <w:t xml:space="preserve">Бюджетная политика в сфере управления </w:t>
      </w:r>
    </w:p>
    <w:p w:rsidR="00C0314C" w:rsidRPr="00767618" w:rsidRDefault="00C0314C" w:rsidP="00425D98">
      <w:pPr>
        <w:ind w:firstLine="567"/>
        <w:jc w:val="center"/>
        <w:rPr>
          <w:b/>
          <w:sz w:val="28"/>
          <w:szCs w:val="28"/>
        </w:rPr>
      </w:pPr>
      <w:r w:rsidRPr="00767618">
        <w:rPr>
          <w:b/>
          <w:sz w:val="28"/>
          <w:szCs w:val="28"/>
        </w:rPr>
        <w:t>муниципальным внутренним долгом</w:t>
      </w:r>
    </w:p>
    <w:p w:rsidR="00C0314C" w:rsidRDefault="00C0314C" w:rsidP="00425D98">
      <w:pPr>
        <w:widowControl w:val="0"/>
        <w:ind w:firstLine="567"/>
        <w:jc w:val="both"/>
        <w:rPr>
          <w:sz w:val="28"/>
          <w:szCs w:val="28"/>
        </w:rPr>
      </w:pPr>
      <w:r>
        <w:rPr>
          <w:sz w:val="28"/>
          <w:szCs w:val="28"/>
        </w:rPr>
        <w:t xml:space="preserve">В настоящее время политика </w:t>
      </w:r>
      <w:r w:rsidR="00FD3CAF">
        <w:rPr>
          <w:sz w:val="28"/>
          <w:szCs w:val="28"/>
        </w:rPr>
        <w:t xml:space="preserve"> Бергульского</w:t>
      </w:r>
      <w:r w:rsidR="00767618">
        <w:rPr>
          <w:sz w:val="28"/>
          <w:szCs w:val="28"/>
        </w:rPr>
        <w:t xml:space="preserve"> сельсовета </w:t>
      </w:r>
      <w:r>
        <w:rPr>
          <w:sz w:val="28"/>
          <w:szCs w:val="28"/>
        </w:rPr>
        <w:t xml:space="preserve">Северного района Новосибирской области по управлению муниципальным долгом направлена на обеспечение сбалансированности местного бюджета </w:t>
      </w:r>
      <w:r w:rsidR="0057238E">
        <w:rPr>
          <w:sz w:val="28"/>
          <w:szCs w:val="28"/>
        </w:rPr>
        <w:t>поселения</w:t>
      </w:r>
      <w:r>
        <w:rPr>
          <w:sz w:val="28"/>
          <w:szCs w:val="28"/>
        </w:rPr>
        <w:t xml:space="preserve"> путем осуществления заимствований в рамках утвержденной Программы муниципальных внутренних заимствований </w:t>
      </w:r>
      <w:r w:rsidR="00FD3CAF">
        <w:rPr>
          <w:sz w:val="28"/>
          <w:szCs w:val="28"/>
        </w:rPr>
        <w:t xml:space="preserve"> Бергульского</w:t>
      </w:r>
      <w:r w:rsidR="00767618">
        <w:rPr>
          <w:sz w:val="28"/>
          <w:szCs w:val="28"/>
        </w:rPr>
        <w:t xml:space="preserve"> сельсовета </w:t>
      </w:r>
      <w:r>
        <w:rPr>
          <w:sz w:val="28"/>
          <w:szCs w:val="28"/>
        </w:rPr>
        <w:t xml:space="preserve">Северного района Новосибирской области. </w:t>
      </w:r>
    </w:p>
    <w:p w:rsidR="00C0314C" w:rsidRDefault="00C0314C" w:rsidP="00425D98">
      <w:pPr>
        <w:widowControl w:val="0"/>
        <w:ind w:firstLine="567"/>
        <w:jc w:val="both"/>
        <w:rPr>
          <w:sz w:val="28"/>
          <w:szCs w:val="28"/>
        </w:rPr>
      </w:pPr>
      <w:r>
        <w:rPr>
          <w:sz w:val="28"/>
          <w:szCs w:val="28"/>
        </w:rPr>
        <w:t>Бюджетная политика на 201</w:t>
      </w:r>
      <w:r w:rsidR="00423D87">
        <w:rPr>
          <w:sz w:val="28"/>
          <w:szCs w:val="28"/>
        </w:rPr>
        <w:t>6-2018</w:t>
      </w:r>
      <w:r>
        <w:rPr>
          <w:sz w:val="28"/>
          <w:szCs w:val="28"/>
        </w:rPr>
        <w:t xml:space="preserve"> годы также должна исходить из необходимости обеспечения сбалансир</w:t>
      </w:r>
      <w:r w:rsidR="00425D98">
        <w:rPr>
          <w:sz w:val="28"/>
          <w:szCs w:val="28"/>
        </w:rPr>
        <w:t xml:space="preserve">ованности местного бюджета </w:t>
      </w:r>
      <w:r w:rsidR="00767618">
        <w:rPr>
          <w:sz w:val="28"/>
          <w:szCs w:val="28"/>
        </w:rPr>
        <w:t>поселения</w:t>
      </w:r>
      <w:r>
        <w:rPr>
          <w:sz w:val="28"/>
          <w:szCs w:val="28"/>
        </w:rPr>
        <w:t xml:space="preserve"> и минимизации расходов на обслуживание муниципального долга.</w:t>
      </w:r>
    </w:p>
    <w:p w:rsidR="00C0314C" w:rsidRDefault="00C0314C" w:rsidP="00425D98">
      <w:pPr>
        <w:adjustRightInd w:val="0"/>
        <w:ind w:firstLine="567"/>
        <w:jc w:val="both"/>
        <w:rPr>
          <w:sz w:val="28"/>
          <w:szCs w:val="28"/>
        </w:rPr>
      </w:pPr>
      <w:r>
        <w:rPr>
          <w:sz w:val="28"/>
          <w:szCs w:val="28"/>
        </w:rPr>
        <w:t xml:space="preserve">В целом, бюджетная и налоговая политика, проводимая в </w:t>
      </w:r>
      <w:r w:rsidR="00595BE5">
        <w:rPr>
          <w:sz w:val="28"/>
          <w:szCs w:val="28"/>
        </w:rPr>
        <w:t>Бергульском</w:t>
      </w:r>
      <w:r w:rsidR="00767618">
        <w:rPr>
          <w:sz w:val="28"/>
          <w:szCs w:val="28"/>
        </w:rPr>
        <w:t xml:space="preserve"> сельсовете </w:t>
      </w:r>
      <w:r>
        <w:rPr>
          <w:sz w:val="28"/>
          <w:szCs w:val="28"/>
        </w:rPr>
        <w:t xml:space="preserve">Северном  районе Новосибирской области, должна стать ориентированной на реализацию целей социально-экономического развития </w:t>
      </w:r>
      <w:r w:rsidR="0057238E">
        <w:rPr>
          <w:sz w:val="28"/>
          <w:szCs w:val="28"/>
        </w:rPr>
        <w:t>поселения</w:t>
      </w:r>
      <w:r>
        <w:rPr>
          <w:sz w:val="28"/>
          <w:szCs w:val="28"/>
        </w:rPr>
        <w:t xml:space="preserve">. </w:t>
      </w:r>
    </w:p>
    <w:p w:rsidR="00C0314C" w:rsidRDefault="00C0314C" w:rsidP="00425D98">
      <w:pPr>
        <w:ind w:firstLine="567"/>
        <w:jc w:val="both"/>
        <w:rPr>
          <w:sz w:val="28"/>
          <w:szCs w:val="28"/>
        </w:rPr>
      </w:pPr>
    </w:p>
    <w:p w:rsidR="00C0314C" w:rsidRDefault="00C0314C" w:rsidP="00425D98">
      <w:pPr>
        <w:ind w:firstLine="567"/>
        <w:jc w:val="both"/>
        <w:rPr>
          <w:sz w:val="28"/>
          <w:szCs w:val="28"/>
        </w:rPr>
      </w:pPr>
    </w:p>
    <w:p w:rsidR="00C0314C" w:rsidRDefault="00C0314C" w:rsidP="00425D98">
      <w:pPr>
        <w:ind w:firstLine="567"/>
        <w:jc w:val="both"/>
        <w:rPr>
          <w:sz w:val="28"/>
          <w:szCs w:val="28"/>
        </w:rPr>
      </w:pPr>
    </w:p>
    <w:p w:rsidR="003F691F" w:rsidRDefault="003F691F" w:rsidP="0057238E">
      <w:pPr>
        <w:widowControl w:val="0"/>
        <w:adjustRightInd w:val="0"/>
        <w:outlineLvl w:val="1"/>
        <w:rPr>
          <w:rFonts w:cstheme="minorBidi"/>
          <w:sz w:val="28"/>
          <w:szCs w:val="28"/>
        </w:rPr>
      </w:pPr>
    </w:p>
    <w:sectPr w:rsidR="003F691F" w:rsidSect="0009384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74C04"/>
    <w:multiLevelType w:val="hybridMultilevel"/>
    <w:tmpl w:val="35B4C0AE"/>
    <w:lvl w:ilvl="0" w:tplc="F92A4D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237"/>
    <w:rsid w:val="00093840"/>
    <w:rsid w:val="00116A7C"/>
    <w:rsid w:val="00156EA8"/>
    <w:rsid w:val="001952BA"/>
    <w:rsid w:val="001A2075"/>
    <w:rsid w:val="001D06A6"/>
    <w:rsid w:val="00285793"/>
    <w:rsid w:val="00302B32"/>
    <w:rsid w:val="00314DEC"/>
    <w:rsid w:val="003F691F"/>
    <w:rsid w:val="00423D87"/>
    <w:rsid w:val="00425D98"/>
    <w:rsid w:val="0057238E"/>
    <w:rsid w:val="00595BE5"/>
    <w:rsid w:val="005B605A"/>
    <w:rsid w:val="005E36E2"/>
    <w:rsid w:val="005E528B"/>
    <w:rsid w:val="005E5EAB"/>
    <w:rsid w:val="0071735F"/>
    <w:rsid w:val="00767618"/>
    <w:rsid w:val="00826728"/>
    <w:rsid w:val="008416D4"/>
    <w:rsid w:val="00945164"/>
    <w:rsid w:val="00A02237"/>
    <w:rsid w:val="00A0485F"/>
    <w:rsid w:val="00A16107"/>
    <w:rsid w:val="00A850D8"/>
    <w:rsid w:val="00AA4C49"/>
    <w:rsid w:val="00AC080F"/>
    <w:rsid w:val="00BA2826"/>
    <w:rsid w:val="00C0314C"/>
    <w:rsid w:val="00C56BDA"/>
    <w:rsid w:val="00C83EC7"/>
    <w:rsid w:val="00D4260F"/>
    <w:rsid w:val="00E77947"/>
    <w:rsid w:val="00EC6DE5"/>
    <w:rsid w:val="00F27D65"/>
    <w:rsid w:val="00F5700D"/>
    <w:rsid w:val="00FA1847"/>
    <w:rsid w:val="00FD3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 w:type="paragraph" w:styleId="a9">
    <w:name w:val="Balloon Text"/>
    <w:basedOn w:val="a"/>
    <w:link w:val="aa"/>
    <w:uiPriority w:val="99"/>
    <w:semiHidden/>
    <w:unhideWhenUsed/>
    <w:rsid w:val="00093840"/>
    <w:rPr>
      <w:rFonts w:ascii="Tahoma" w:hAnsi="Tahoma" w:cs="Tahoma"/>
      <w:sz w:val="16"/>
      <w:szCs w:val="16"/>
    </w:rPr>
  </w:style>
  <w:style w:type="character" w:customStyle="1" w:styleId="aa">
    <w:name w:val="Текст выноски Знак"/>
    <w:basedOn w:val="a0"/>
    <w:link w:val="a9"/>
    <w:uiPriority w:val="99"/>
    <w:semiHidden/>
    <w:rsid w:val="00093840"/>
    <w:rPr>
      <w:rFonts w:ascii="Tahoma" w:eastAsia="Times New Roman" w:hAnsi="Tahoma" w:cs="Tahoma"/>
      <w:sz w:val="16"/>
      <w:szCs w:val="16"/>
      <w:lang w:eastAsia="ru-RU"/>
    </w:rPr>
  </w:style>
  <w:style w:type="paragraph" w:styleId="ab">
    <w:name w:val="No Spacing"/>
    <w:uiPriority w:val="1"/>
    <w:qFormat/>
    <w:rsid w:val="008267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506216905">
      <w:bodyDiv w:val="1"/>
      <w:marLeft w:val="0"/>
      <w:marRight w:val="0"/>
      <w:marTop w:val="0"/>
      <w:marBottom w:val="0"/>
      <w:divBdr>
        <w:top w:val="none" w:sz="0" w:space="0" w:color="auto"/>
        <w:left w:val="none" w:sz="0" w:space="0" w:color="auto"/>
        <w:bottom w:val="none" w:sz="0" w:space="0" w:color="auto"/>
        <w:right w:val="none" w:sz="0" w:space="0" w:color="auto"/>
      </w:divBdr>
    </w:div>
    <w:div w:id="1283731964">
      <w:bodyDiv w:val="1"/>
      <w:marLeft w:val="0"/>
      <w:marRight w:val="0"/>
      <w:marTop w:val="0"/>
      <w:marBottom w:val="0"/>
      <w:divBdr>
        <w:top w:val="none" w:sz="0" w:space="0" w:color="auto"/>
        <w:left w:val="none" w:sz="0" w:space="0" w:color="auto"/>
        <w:bottom w:val="none" w:sz="0" w:space="0" w:color="auto"/>
        <w:right w:val="none" w:sz="0" w:space="0" w:color="auto"/>
      </w:divBdr>
    </w:div>
    <w:div w:id="1861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5878</Words>
  <Characters>33509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dolotova_vv</dc:creator>
  <cp:lastModifiedBy>Admin</cp:lastModifiedBy>
  <cp:revision>8</cp:revision>
  <dcterms:created xsi:type="dcterms:W3CDTF">2015-09-22T02:50:00Z</dcterms:created>
  <dcterms:modified xsi:type="dcterms:W3CDTF">2015-11-23T05:32:00Z</dcterms:modified>
</cp:coreProperties>
</file>