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E6" w:rsidRDefault="00BF62E6" w:rsidP="00BF6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BF62E6" w:rsidRDefault="00BF62E6" w:rsidP="00BF6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БЕРГУЛЬСКОГО СЕЛЬСОВЕТА</w:t>
      </w:r>
    </w:p>
    <w:p w:rsidR="00BF62E6" w:rsidRDefault="00BF62E6" w:rsidP="00BF6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СЕВЕРНОГО РАЙОНА </w:t>
      </w:r>
    </w:p>
    <w:p w:rsidR="00BF62E6" w:rsidRDefault="00BF62E6" w:rsidP="00BF6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BF62E6" w:rsidRDefault="00BF62E6" w:rsidP="00BF6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62E6" w:rsidRDefault="00BF62E6" w:rsidP="00BF6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BF62E6" w:rsidRDefault="00BF62E6" w:rsidP="00BF6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62E6" w:rsidRDefault="00BF62E6" w:rsidP="00BF62E6">
      <w:pPr>
        <w:pStyle w:val="a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27.09.2024                                         с. Бергуль                                                        № 57</w:t>
      </w:r>
    </w:p>
    <w:p w:rsidR="00BF62E6" w:rsidRDefault="00BF62E6" w:rsidP="00BF6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62E6" w:rsidRDefault="00BF62E6" w:rsidP="00BF6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 топливно-энергетического баланса  Бергульского сельсовета Северного района Новосибирской области  за 2023 год</w:t>
      </w:r>
    </w:p>
    <w:p w:rsidR="00BF62E6" w:rsidRDefault="00BF62E6" w:rsidP="00BF6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62E6" w:rsidRDefault="00BF62E6" w:rsidP="00BF62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62E6" w:rsidRDefault="00BF62E6" w:rsidP="00BF6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27 июля 2010 г. № 190-ФЗ "О теплоснабжении" и приказом  Министерства энергетики России от 29.10.2021 N 1169 "Об утверждении Порядка составления топливно-энергетических балансов субъектов Российской Федерации, муниципальных образований", руководствуясь Уставом  Бергульского сельсовета Северного района Новосибирской области,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Бергульского  сельсовета Северного района Новосибирской области,</w:t>
      </w:r>
    </w:p>
    <w:p w:rsidR="00BF62E6" w:rsidRDefault="00BF62E6" w:rsidP="00BF6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BF62E6" w:rsidRDefault="00BF62E6" w:rsidP="00BF62E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топливно-энергетический баланс  Бергульского  сельсовета Северного района Новосибирской области за 2023 год (приложение).</w:t>
      </w:r>
    </w:p>
    <w:p w:rsidR="00BF62E6" w:rsidRDefault="00BF62E6" w:rsidP="00BF62E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Опубликовать настоящее постановление в периодическом печатном издании «Вестник Бергульского  сельсовета» и разместить на официальном сайте администрации   Бергульского  сельсовета Северного района Новосибирской области.</w:t>
      </w:r>
    </w:p>
    <w:p w:rsidR="00BF62E6" w:rsidRDefault="00BF62E6" w:rsidP="00BF62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62E6" w:rsidRDefault="00BF62E6" w:rsidP="00BF62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F62E6" w:rsidRDefault="00BF62E6" w:rsidP="00BF62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F62E6" w:rsidRDefault="00BF62E6" w:rsidP="00BF62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 Бергульского  сельсовета </w:t>
      </w:r>
    </w:p>
    <w:p w:rsidR="00BF62E6" w:rsidRDefault="00BF62E6" w:rsidP="00BF62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Северного 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Новосибирской области                                                        И.А.Трофимов     </w:t>
      </w:r>
    </w:p>
    <w:p w:rsidR="00BF62E6" w:rsidRDefault="00BF62E6" w:rsidP="00BF62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62E6" w:rsidRDefault="00BF62E6" w:rsidP="00BF62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62E6" w:rsidRDefault="00BF62E6" w:rsidP="00BF62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62E6" w:rsidRDefault="00BF62E6" w:rsidP="00BF62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62E6" w:rsidRDefault="00BF62E6" w:rsidP="00BF62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62E6" w:rsidRDefault="00BF62E6" w:rsidP="00BF62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62E6" w:rsidRDefault="00BF62E6" w:rsidP="00BF62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62E6" w:rsidRDefault="00BF62E6" w:rsidP="00BF62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F62E6" w:rsidRDefault="00BF62E6" w:rsidP="00BF62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F62E6" w:rsidRDefault="00BF62E6" w:rsidP="00BF62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62E6" w:rsidRDefault="00BF62E6" w:rsidP="00BF62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BF62E6" w:rsidRDefault="00BF62E6" w:rsidP="00BF62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F62E6" w:rsidRDefault="00BF62E6" w:rsidP="00BF62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lastRenderedPageBreak/>
        <w:t xml:space="preserve"> 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утверждено постановлением 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 Бергульского  сельсовета 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Северного района 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27.09.2024 № 57 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Топливно-энергетический баланс  Бергульского  сельсовета 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Северного района Новосибирской области за 2023 год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Раздел 1. Порядок формирования топливно-энергетического баланса Бергульского  сельсовета Северного района Новосибирской области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1.1 Основания формирования топливно-энергетического баланса Бергульского  сельсовета Северного района Новосибирской области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Федеральный закон от 27.07.2010 № 190-ФЗ «О теплоснабжении», приказ Министерства энергетики Российской Федерации № 1169 от 29.10.2021 «Об утверждении Порядка топливно-энергетических балансов Российской Федерации, муниципальных образований». 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1.2 Источники информации для формирования топливно-энергетического баланса Бергульского  сельсовета Северного района Новосибирской области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Численность населения  Бергульского  сельсовета Северного района на 01.01.2024 составляет  241 человека. 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На территории</w:t>
      </w:r>
      <w:r>
        <w:t xml:space="preserve">  </w:t>
      </w:r>
      <w:r>
        <w:rPr>
          <w:rFonts w:ascii="Times New Roman" w:hAnsi="Times New Roman"/>
          <w:sz w:val="28"/>
          <w:szCs w:val="28"/>
        </w:rPr>
        <w:t>Бергульского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Северного района Новосибирской области  количество жилых домов – 99, (с учетом домов блокированной застройки) общей площадью 7,9 тыс. м</w:t>
      </w:r>
      <w:proofErr w:type="gramStart"/>
      <w:r>
        <w:rPr>
          <w:rFonts w:ascii="Times New Roman" w:hAnsi="Times New Roman"/>
          <w:sz w:val="18"/>
          <w:szCs w:val="18"/>
          <w:lang w:eastAsia="ru-RU"/>
        </w:rPr>
        <w:t>2</w:t>
      </w:r>
      <w:proofErr w:type="gramEnd"/>
      <w:r>
        <w:rPr>
          <w:rFonts w:ascii="Times New Roman" w:hAnsi="Times New Roman"/>
          <w:sz w:val="18"/>
          <w:szCs w:val="1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Вся площадь жилых помещений - не охвачена централизованной системой теплоснабжения, теплоснабжение жилых домов осуществляется от дровяных котлов и печей.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заполнения строк и граф баланса используются Закон Новосибирской области от 07.07.2007 N 130-ОЗ "О порядке и нормативах заготовки гражданами древесины для собственных нужд в Новосибирской области",  приказ департамента по тарифам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 от 15.08.2012 № 168-ЭЭ</w:t>
      </w:r>
      <w: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Об утверждении нормативов потребления коммунальной услуги по электроснабжению на территории Новосибирской области».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сведения об объеме выработки тепловой энергии на территории Бергульского  сельсовета Северного района за 2023 год, сведения об объеме отпущенной тепловой энергии и потерях за 2023 год;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сведения об объеме поставки тепловой энергии за 2023 потребителям  Бергульского  сельсовета Северного района. 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1.3 Общие положения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Топливно-энергетический баланс  Бергульского  сельсовета Северного района Новосибирской области содержит взаимосвязанные показатели количественного соответствия поставок энергетических ресурсов на территорию Бергульского сельсовета Северного района Новосибирской области и их потребления,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устанавливает распределение энергетических ресурсов между системами теплоснабжения, потребителями, группами потребителей и определяет эффективность использования энергетических ресурсов. Настоящий баланс составлен на основании фактических и прогнозных показателей топливно-энергетических балансов. 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Баланс составляется на основе однопродуктовых энергетических балансов в форме таблицы по образцу согласно приложению №1 к Приказу Министерства энергетики РФ от 29.10.2021 № 1169, объединяющей данные однопродуктовых энергетических балансов в единый баланс, отражающий указанные данные в единых энергетических единицах. 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Однопродуктовый энергетический баланс составляется в форме таблицы по образцу согласно приложению №2 к Приказу Министерства энергетики РФ от 29.10.2021 № 1169, отражающей в натуральных единицах формирование предложения отдельных видов энергетических ресурсов или их однородных групп и их использование в процессах преобразования, передачи и конечного потребления энергетических ресурсов. 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1.4 Этапы формирования баланса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1.4.1. Сбор данных из отчетов по формам федерального статистического наблюдения. 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1.4.2. Разработка прочих видов твердого топлива, электрической и тепловой энергии с минимизацией статистических расхождений. А также расчетные данные по расходу дров населением с жильем на печном отоплении. 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однопродуктовый баланс угля (приложение №1) включаются данные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расходу угля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угольной котельной. 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однопродуктовый баланс прочего твердого топлива (приложение №2) включаются данные по расходу твердого топлива (дров) населением Бергульского  сельсовета Северного района. 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однопродуктовый баланс электрической энергии (приложение №3) включаются расчетные данные по расходу электроэнергии населением и организациями поселения. 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однопродуктовый баланс тепловой энергии (приложение №4) включаются данные о тепловой энергии, произведенной  угольной котельной и предназначенной для потребления потребителями тепловой энергии. 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1.4.3 Объединение данных однопродуктовых балансов в единый топливно-энергетический баланс, и проверка данных баланса (приложение №5). 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1.4.4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приложении №6 предоставлены коэффициенты перерасчета топлива и энергии в условное топливо. 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Раздел 2. Анализ топливно-энергетического баланса  Бергульского  сельсовета Северного района Новосибирской области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Потребление тепловой энергии в 2023 году составило 341,2 т у.т. Объем потребления тепловой энергии 100%,  составляет бюджетофинансируемые организации. 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Потребление ПТЭР</w:t>
      </w:r>
      <w:proofErr w:type="gramStart"/>
      <w:r>
        <w:rPr>
          <w:rFonts w:ascii="Times New Roman" w:hAnsi="Times New Roman"/>
          <w:sz w:val="18"/>
          <w:szCs w:val="18"/>
          <w:lang w:eastAsia="ru-RU"/>
        </w:rPr>
        <w:t>1</w:t>
      </w:r>
      <w:proofErr w:type="gramEnd"/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2023 году составило  872,6 т у.т. Доля потребления электроэнергии – 39,1% или 341,2 т.у.т. 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 составлении топливно-энергетического баланса  Бергульского  сельсовета Северного района Новосибирской области использование информации из форм статистического наблюдения ограничено. 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62E6" w:rsidRDefault="00BF62E6" w:rsidP="00BF62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13"/>
          <w:szCs w:val="13"/>
          <w:lang w:eastAsia="ru-RU"/>
        </w:rPr>
        <w:t>1</w:t>
      </w:r>
      <w:proofErr w:type="gramStart"/>
      <w:r>
        <w:rPr>
          <w:rFonts w:ascii="Times New Roman" w:hAnsi="Times New Roman"/>
          <w:sz w:val="13"/>
          <w:szCs w:val="13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В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состав первичных топливно-энергетических ресурсов (ПТЭР) входят природное топливо (уголь, природный газ, дрова и прочие виды природного топлива),  а также тепловая и электрическая энергия, вырабатываемая за пределами поселения, приведенная к условному топливу.</w:t>
      </w:r>
    </w:p>
    <w:p w:rsidR="00BF62E6" w:rsidRDefault="00BF62E6" w:rsidP="00BF62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62E6" w:rsidRDefault="00BF62E6" w:rsidP="00BF62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62E6" w:rsidRDefault="00BF62E6" w:rsidP="00BF62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62E6" w:rsidRDefault="00BF62E6" w:rsidP="00BF62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62E6" w:rsidRDefault="00BF62E6" w:rsidP="00BF62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62E6" w:rsidRDefault="00BF62E6" w:rsidP="00BF62E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№ 1 </w:t>
      </w:r>
    </w:p>
    <w:p w:rsidR="00BF62E6" w:rsidRDefault="00BF62E6" w:rsidP="00BF62E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к топливно-энергетическому балансу  Бергульского  сельсовета</w:t>
      </w:r>
    </w:p>
    <w:p w:rsidR="00BF62E6" w:rsidRDefault="00BF62E6" w:rsidP="00BF62E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Северного района Новосибирской области за 2023 год</w:t>
      </w:r>
    </w:p>
    <w:p w:rsidR="00BF62E6" w:rsidRDefault="00BF62E6" w:rsidP="00BF62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62E6" w:rsidRDefault="00BF62E6" w:rsidP="00BF62E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Однопродуктовый баланс угля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Бергульского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сельсовета Северного района Новосибирской области  за 2022 год и плановый период 2023 года</w:t>
      </w:r>
    </w:p>
    <w:tbl>
      <w:tblPr>
        <w:tblpPr w:leftFromText="180" w:rightFromText="180" w:vertAnchor="text" w:tblpY="1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251"/>
        <w:gridCol w:w="1276"/>
        <w:gridCol w:w="1470"/>
        <w:gridCol w:w="1648"/>
      </w:tblGrid>
      <w:tr w:rsidR="00BF62E6" w:rsidTr="00BF62E6">
        <w:trPr>
          <w:trHeight w:val="976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Строки баланса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Номера строк</w:t>
            </w:r>
            <w:r>
              <w:rPr>
                <w:rFonts w:ascii="Times New Roman" w:eastAsia="Times New Roman" w:hAnsi="Times New Roman"/>
                <w:w w:val="98"/>
                <w:sz w:val="28"/>
                <w:szCs w:val="28"/>
                <w:lang w:eastAsia="ru-RU"/>
              </w:rPr>
              <w:t xml:space="preserve"> баланса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Уголь,</w:t>
            </w:r>
          </w:p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тонн</w:t>
            </w:r>
          </w:p>
          <w:p w:rsidR="00BF62E6" w:rsidRDefault="00BF62E6" w:rsidP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за 2023 год (Отчет)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Уголь,</w:t>
            </w:r>
          </w:p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тонн</w:t>
            </w:r>
          </w:p>
          <w:p w:rsidR="00BF62E6" w:rsidRDefault="00BF62E6" w:rsidP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2024 год (План)</w:t>
            </w:r>
          </w:p>
        </w:tc>
      </w:tr>
      <w:tr w:rsidR="00BF62E6" w:rsidTr="00BF62E6">
        <w:trPr>
          <w:trHeight w:val="33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307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Вывоз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 запасов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Потребление первичной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Статистическое расхождение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электрической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4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тепловой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Теплоэлектростанции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5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Электрокотельные и теплоутилизационные установки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Преобразование топлива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Переработка нефти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Переработка газа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Обогащение угля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Собственные нужды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4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Потери при передаче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56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77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Промышленность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Транспорт и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4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Железнодорожный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Трубопроводный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Автомобильный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Сфера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Прочим потребителям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35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топливно-энергетических ресурсов в качестве сырья и на  не топливные нужды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BF62E6" w:rsidRDefault="00BF62E6" w:rsidP="00BF62E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62E6" w:rsidRDefault="00BF62E6" w:rsidP="00BF62E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62E6" w:rsidRDefault="00BF62E6" w:rsidP="00BF62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62E6" w:rsidRDefault="00BF62E6" w:rsidP="00BF62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62E6" w:rsidRDefault="00BF62E6" w:rsidP="00BF62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62E6" w:rsidRDefault="00BF62E6" w:rsidP="00BF62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62E6" w:rsidRDefault="00BF62E6" w:rsidP="00BF62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62E6" w:rsidRDefault="00BF62E6" w:rsidP="00BF62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62E6" w:rsidRDefault="00BF62E6" w:rsidP="00BF62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62E6" w:rsidRDefault="00BF62E6" w:rsidP="00BF62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62E6" w:rsidRDefault="00BF62E6" w:rsidP="00BF62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62E6" w:rsidRDefault="00BF62E6" w:rsidP="00BF62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62E6" w:rsidRDefault="00BF62E6" w:rsidP="00BF62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62E6" w:rsidRDefault="00BF62E6" w:rsidP="00BF62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62E6" w:rsidRDefault="00BF62E6" w:rsidP="00BF62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62E6" w:rsidRDefault="00BF62E6" w:rsidP="00BF62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62E6" w:rsidRDefault="00BF62E6" w:rsidP="00BF62E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№ 2 </w:t>
      </w:r>
    </w:p>
    <w:p w:rsidR="00BF62E6" w:rsidRDefault="00BF62E6" w:rsidP="00BF62E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к топливно-энергетическому балансу  Бергульского сельсовета</w:t>
      </w:r>
    </w:p>
    <w:p w:rsidR="00BF62E6" w:rsidRDefault="00BF62E6" w:rsidP="00BF62E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Северного района Новосибирской области за 2023 год</w:t>
      </w:r>
    </w:p>
    <w:p w:rsidR="00BF62E6" w:rsidRDefault="00BF62E6" w:rsidP="00BF62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F62E6" w:rsidRDefault="00BF62E6" w:rsidP="00BF62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Однопродуктовый баланс прочего твердого топлива (дрова)  Бергульского сельсовета Северного района Новосибирской области за 2023 год и плановый период 2024 года</w:t>
      </w:r>
    </w:p>
    <w:tbl>
      <w:tblPr>
        <w:tblW w:w="1020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84"/>
        <w:gridCol w:w="1133"/>
        <w:gridCol w:w="1842"/>
        <w:gridCol w:w="1841"/>
      </w:tblGrid>
      <w:tr w:rsidR="00BF62E6" w:rsidTr="00BF62E6">
        <w:trPr>
          <w:trHeight w:val="1473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Строки баланса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lang w:eastAsia="ru-RU"/>
              </w:rPr>
              <w:t>Номера строк балана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Прочее твердое топливо</w:t>
            </w:r>
          </w:p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(дрова),</w:t>
            </w:r>
          </w:p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куб.м.</w:t>
            </w:r>
          </w:p>
          <w:p w:rsidR="00BF62E6" w:rsidRDefault="00BF62E6" w:rsidP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2023 год (Отчет)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Прочее твердое топливо</w:t>
            </w:r>
          </w:p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(дрова),</w:t>
            </w:r>
          </w:p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куб.м.</w:t>
            </w:r>
          </w:p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2024 год</w:t>
            </w:r>
          </w:p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(План)</w:t>
            </w:r>
          </w:p>
        </w:tc>
      </w:tr>
      <w:tr w:rsidR="00BF62E6" w:rsidTr="00BF62E6">
        <w:trPr>
          <w:trHeight w:val="323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3280,0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3280,0</w:t>
            </w:r>
          </w:p>
        </w:tc>
      </w:tr>
      <w:tr w:rsidR="00BF62E6" w:rsidTr="00BF62E6">
        <w:trPr>
          <w:trHeight w:val="239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3280,0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3280,0</w:t>
            </w:r>
          </w:p>
        </w:tc>
      </w:tr>
      <w:tr w:rsidR="00BF62E6" w:rsidTr="00BF62E6">
        <w:trPr>
          <w:trHeight w:val="24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Вывоз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33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Потребление первичной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3280,0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3280,0</w:t>
            </w:r>
          </w:p>
        </w:tc>
      </w:tr>
      <w:tr w:rsidR="00BF62E6" w:rsidTr="00BF62E6">
        <w:trPr>
          <w:trHeight w:val="32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Статистическое расхождение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32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электрической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32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-3280,0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-3280,0</w:t>
            </w:r>
          </w:p>
        </w:tc>
      </w:tr>
      <w:tr w:rsidR="00BF62E6" w:rsidTr="00BF62E6">
        <w:trPr>
          <w:trHeight w:val="336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Теплоэлектростанции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4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3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Котельные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4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322"/>
        </w:trPr>
        <w:tc>
          <w:tcPr>
            <w:tcW w:w="53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Электрокотельные и тепло-утилизационные</w:t>
            </w:r>
          </w:p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4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322"/>
        </w:trPr>
        <w:tc>
          <w:tcPr>
            <w:tcW w:w="53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62E6" w:rsidTr="00BF62E6">
        <w:trPr>
          <w:trHeight w:val="24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Преобразование топлива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Переработка нефти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4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Переработка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4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Обогащение угля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4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Собственные нужды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3280,0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3280,0</w:t>
            </w:r>
          </w:p>
        </w:tc>
      </w:tr>
      <w:tr w:rsidR="00BF62E6" w:rsidTr="00BF62E6">
        <w:trPr>
          <w:trHeight w:val="24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Потери при передаче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8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Конечное потребление энергетических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3280,0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3280,0</w:t>
            </w:r>
          </w:p>
        </w:tc>
      </w:tr>
      <w:tr w:rsidR="00BF62E6" w:rsidTr="00BF62E6">
        <w:trPr>
          <w:trHeight w:val="25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Сельское хозяйство, рыболовство и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Промышленность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Транспорт и связь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Железнодорожный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  <w:szCs w:val="28"/>
                <w:lang w:eastAsia="ru-RU"/>
              </w:rPr>
              <w:t>16.1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Трубопроводный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  <w:szCs w:val="28"/>
                <w:lang w:eastAsia="ru-RU"/>
              </w:rPr>
              <w:t>16.2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Автомобильный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  <w:szCs w:val="28"/>
                <w:lang w:eastAsia="ru-RU"/>
              </w:rPr>
              <w:t>16.3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  <w:szCs w:val="28"/>
                <w:lang w:eastAsia="ru-RU"/>
              </w:rPr>
              <w:t>16.4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Сфера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3160,0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3160,0</w:t>
            </w:r>
          </w:p>
        </w:tc>
      </w:tr>
      <w:tr w:rsidR="00BF62E6" w:rsidTr="00BF62E6">
        <w:trPr>
          <w:trHeight w:val="24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Прочим потребителям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120,00</w:t>
            </w:r>
          </w:p>
        </w:tc>
      </w:tr>
      <w:tr w:rsidR="00BF62E6" w:rsidTr="00BF62E6">
        <w:trPr>
          <w:trHeight w:val="32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Использование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топливно-энергетических</w:t>
            </w:r>
            <w:proofErr w:type="gramEnd"/>
          </w:p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ресурсов в качестве сырья и на  не топливные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BF62E6" w:rsidRDefault="00BF62E6" w:rsidP="00BF62E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№ 3 </w:t>
      </w:r>
    </w:p>
    <w:p w:rsidR="00BF62E6" w:rsidRDefault="00BF62E6" w:rsidP="00BF62E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к топливно-энергетическому балансу  Бергульского  сельсовета</w:t>
      </w:r>
    </w:p>
    <w:p w:rsidR="00BF62E6" w:rsidRDefault="00BF62E6" w:rsidP="00BF62E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Северного района Новосибирской области за 2023 год</w:t>
      </w:r>
    </w:p>
    <w:p w:rsidR="00BF62E6" w:rsidRDefault="00BF62E6" w:rsidP="00BF62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62E6" w:rsidRDefault="00BF62E6" w:rsidP="00BF62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Однопродуктовый баланс электроэнергии  Бергульского  сельсовета Северного района Новосибирской области за 2023 год и плановый период 2024 года</w:t>
      </w:r>
    </w:p>
    <w:tbl>
      <w:tblPr>
        <w:tblW w:w="103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102"/>
        <w:gridCol w:w="1277"/>
        <w:gridCol w:w="2127"/>
        <w:gridCol w:w="1844"/>
      </w:tblGrid>
      <w:tr w:rsidR="00BF62E6" w:rsidTr="00BF62E6">
        <w:trPr>
          <w:trHeight w:val="81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Строки баланса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lang w:eastAsia="ru-RU"/>
              </w:rPr>
              <w:t>Номера строк баланса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Электрическая энергия,</w:t>
            </w:r>
            <w:r>
              <w:rPr>
                <w:rFonts w:ascii="Times New Roman" w:eastAsia="Times New Roman" w:hAnsi="Times New Roman"/>
                <w:w w:val="99"/>
                <w:lang w:eastAsia="ru-RU"/>
              </w:rPr>
              <w:t xml:space="preserve"> тыс. кВт/</w:t>
            </w:r>
            <w:proofErr w:type="gramStart"/>
            <w:r>
              <w:rPr>
                <w:rFonts w:ascii="Times New Roman" w:eastAsia="Times New Roman" w:hAnsi="Times New Roman"/>
                <w:w w:val="99"/>
                <w:lang w:eastAsia="ru-RU"/>
              </w:rPr>
              <w:t>ч</w:t>
            </w:r>
            <w:proofErr w:type="gramEnd"/>
          </w:p>
          <w:p w:rsidR="00BF62E6" w:rsidRDefault="00BF62E6" w:rsidP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2023 год (Отчет)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Электрическая энергия, тыс. кВт/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ч</w:t>
            </w:r>
            <w:proofErr w:type="gramEnd"/>
          </w:p>
          <w:p w:rsidR="00BF62E6" w:rsidRDefault="00BF62E6" w:rsidP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2024 год (План)</w:t>
            </w:r>
          </w:p>
        </w:tc>
      </w:tr>
      <w:tr w:rsidR="00BF62E6" w:rsidTr="00BF62E6">
        <w:trPr>
          <w:trHeight w:val="3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3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991,0</w:t>
            </w:r>
          </w:p>
        </w:tc>
      </w:tr>
      <w:tr w:rsidR="00BF62E6" w:rsidTr="00BF62E6">
        <w:trPr>
          <w:trHeight w:val="24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Вывоз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 запасов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33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Потребление первичной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991,0</w:t>
            </w:r>
          </w:p>
        </w:tc>
      </w:tr>
      <w:tr w:rsidR="00BF62E6" w:rsidTr="00BF62E6">
        <w:trPr>
          <w:trHeight w:val="32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Статистическое расхождение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32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электрической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32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тепловой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33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Теплоэлектростанции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4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3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4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570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Электрокотельные и тепло-утилизационные</w:t>
            </w:r>
          </w:p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4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322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62E6" w:rsidTr="00BF62E6">
        <w:trPr>
          <w:trHeight w:val="24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Преобразование топлива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Переработка нефти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4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Переработка газа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4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Обогащение угля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4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Собственные нужды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Потери при передаче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8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991,0</w:t>
            </w:r>
          </w:p>
        </w:tc>
      </w:tr>
      <w:tr w:rsidR="00BF62E6" w:rsidTr="00BF62E6">
        <w:trPr>
          <w:trHeight w:val="25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Сельское хозяйство, рыболовство и рыбоводство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Промышленность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Транспорт и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Железнодорожный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  <w:szCs w:val="28"/>
                <w:lang w:eastAsia="ru-RU"/>
              </w:rPr>
              <w:t>16.1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Трубопроводный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  <w:szCs w:val="28"/>
                <w:lang w:eastAsia="ru-RU"/>
              </w:rPr>
              <w:t>16.2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Автомобильный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  <w:szCs w:val="28"/>
                <w:lang w:eastAsia="ru-RU"/>
              </w:rPr>
              <w:t>16.3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  <w:szCs w:val="28"/>
                <w:lang w:eastAsia="ru-RU"/>
              </w:rPr>
              <w:t>16.4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Сфера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29,3</w:t>
            </w:r>
          </w:p>
        </w:tc>
      </w:tr>
      <w:tr w:rsidR="00BF62E6" w:rsidTr="00BF62E6">
        <w:trPr>
          <w:trHeight w:val="24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312,0</w:t>
            </w:r>
          </w:p>
        </w:tc>
      </w:tr>
      <w:tr w:rsidR="00BF62E6" w:rsidTr="00BF62E6">
        <w:trPr>
          <w:trHeight w:val="24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Прочим потребителям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649,7</w:t>
            </w:r>
          </w:p>
        </w:tc>
      </w:tr>
      <w:tr w:rsidR="00BF62E6" w:rsidTr="00BF62E6">
        <w:trPr>
          <w:trHeight w:val="570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Использование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топливно-энергетических</w:t>
            </w:r>
            <w:proofErr w:type="gramEnd"/>
          </w:p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ресурсов в качестве сырья и на  не топливные нужды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570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2E6" w:rsidRDefault="00BF62E6">
            <w:pPr>
              <w:spacing w:after="0" w:line="240" w:lineRule="auto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2E6" w:rsidRDefault="00BF62E6">
            <w:pPr>
              <w:spacing w:after="0" w:line="240" w:lineRule="auto"/>
            </w:pPr>
          </w:p>
        </w:tc>
      </w:tr>
    </w:tbl>
    <w:p w:rsidR="00BF62E6" w:rsidRDefault="00BF62E6" w:rsidP="00BF62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62E6" w:rsidRDefault="00BF62E6" w:rsidP="00BF62E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№ 4 </w:t>
      </w:r>
    </w:p>
    <w:p w:rsidR="00BF62E6" w:rsidRDefault="00BF62E6" w:rsidP="00BF62E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к топливно-энергетическому балансу  Бергульского  сельсовета</w:t>
      </w:r>
    </w:p>
    <w:p w:rsidR="00BF62E6" w:rsidRDefault="00BF62E6" w:rsidP="00BF62E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Северного района Новосибирской области за 2023 год</w:t>
      </w:r>
    </w:p>
    <w:p w:rsidR="00BF62E6" w:rsidRDefault="00BF62E6" w:rsidP="00BF62E6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F62E6" w:rsidRDefault="00BF62E6" w:rsidP="00BF62E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Однопродуктовый баланс тепловой энергии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Бергульского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сельсовета Северного района Новосибирской области  за 2023 год и плановый период 2024 года</w:t>
      </w:r>
    </w:p>
    <w:tbl>
      <w:tblPr>
        <w:tblpPr w:leftFromText="180" w:rightFromText="180" w:vertAnchor="text" w:tblpY="1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251"/>
        <w:gridCol w:w="1276"/>
        <w:gridCol w:w="1470"/>
        <w:gridCol w:w="1648"/>
      </w:tblGrid>
      <w:tr w:rsidR="00BF62E6" w:rsidTr="00BF62E6">
        <w:trPr>
          <w:trHeight w:val="976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Строки баланса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lang w:eastAsia="ru-RU"/>
              </w:rPr>
              <w:t>Номера строк</w:t>
            </w:r>
            <w:r>
              <w:rPr>
                <w:rFonts w:ascii="Times New Roman" w:eastAsia="Times New Roman" w:hAnsi="Times New Roman"/>
                <w:w w:val="98"/>
                <w:lang w:eastAsia="ru-RU"/>
              </w:rPr>
              <w:t xml:space="preserve"> баланса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lang w:eastAsia="ru-RU"/>
              </w:rPr>
              <w:t>Тепловая энергия, г</w:t>
            </w:r>
            <w:proofErr w:type="gramStart"/>
            <w:r>
              <w:rPr>
                <w:rFonts w:ascii="Times New Roman" w:eastAsia="Times New Roman" w:hAnsi="Times New Roman"/>
                <w:w w:val="99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w w:val="99"/>
                <w:lang w:eastAsia="ru-RU"/>
              </w:rPr>
              <w:t>ал.</w:t>
            </w:r>
          </w:p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w w:val="99"/>
                <w:lang w:eastAsia="ru-RU"/>
              </w:rPr>
              <w:t>за 2022 год (Отчет)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lang w:eastAsia="ru-RU"/>
              </w:rPr>
              <w:t>Тепловая энергия, г</w:t>
            </w:r>
            <w:proofErr w:type="gramStart"/>
            <w:r>
              <w:rPr>
                <w:rFonts w:ascii="Times New Roman" w:eastAsia="Times New Roman" w:hAnsi="Times New Roman"/>
                <w:w w:val="99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w w:val="99"/>
                <w:lang w:eastAsia="ru-RU"/>
              </w:rPr>
              <w:t>ал.</w:t>
            </w:r>
          </w:p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2023 год (План)</w:t>
            </w:r>
          </w:p>
        </w:tc>
      </w:tr>
      <w:tr w:rsidR="00BF62E6" w:rsidTr="00BF62E6">
        <w:trPr>
          <w:trHeight w:val="33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307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Вывоз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 запасов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Потребление первичной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Статистическое расхождение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электрической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4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тепловой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Теплоэлектростанции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5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Электрокотельные и теплоутилизационные установки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Преобразование топлива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Переработка нефти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Переработка газа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Обогащение угля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Собственные нужды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4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Потери при передаче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Конечное потребление энергетических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56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Сельское хозяйство, рыболовство и рыбоводство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77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Промышленность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Транспорт и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4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Железнодорожный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Трубопроводный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Автомобильный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Сфера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2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Прочим потребителям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62E6" w:rsidTr="00BF62E6">
        <w:trPr>
          <w:trHeight w:val="35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топливно-энергетических ресурсов в качестве сырья и на  не топливные нужды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BF62E6" w:rsidRDefault="00BF62E6" w:rsidP="00BF62E6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F62E6" w:rsidRDefault="00BF62E6" w:rsidP="00BF62E6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F62E6" w:rsidRDefault="00BF62E6" w:rsidP="00BF62E6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62E6" w:rsidRDefault="00BF62E6" w:rsidP="00BF62E6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62E6" w:rsidRDefault="00BF62E6" w:rsidP="00BF62E6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62E6" w:rsidRDefault="00BF62E6" w:rsidP="00BF62E6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62E6" w:rsidRDefault="00BF62E6" w:rsidP="00BF62E6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62E6" w:rsidRDefault="00BF62E6" w:rsidP="00BF62E6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62E6" w:rsidRDefault="00BF62E6" w:rsidP="00BF62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62E6" w:rsidRDefault="00BF62E6" w:rsidP="00BF62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62E6" w:rsidRDefault="00BF62E6" w:rsidP="00BF62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62E6" w:rsidRDefault="00BF62E6" w:rsidP="00BF62E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BF62E6">
          <w:pgSz w:w="11906" w:h="16838"/>
          <w:pgMar w:top="1276" w:right="567" w:bottom="567" w:left="1134" w:header="709" w:footer="709" w:gutter="0"/>
          <w:cols w:space="720"/>
        </w:sectPr>
      </w:pPr>
    </w:p>
    <w:p w:rsidR="00BF62E6" w:rsidRDefault="00BF62E6" w:rsidP="00BF62E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№ 5 </w:t>
      </w:r>
    </w:p>
    <w:p w:rsidR="00BF62E6" w:rsidRDefault="00BF62E6" w:rsidP="00BF62E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к топливно-энергетическому балансу  Бергульского  сельсовета</w:t>
      </w:r>
    </w:p>
    <w:p w:rsidR="00BF62E6" w:rsidRDefault="00BF62E6" w:rsidP="00BF62E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Северного района Новосибирской области за 2023 год</w:t>
      </w:r>
    </w:p>
    <w:p w:rsidR="00BF62E6" w:rsidRDefault="00BF62E6" w:rsidP="00BF62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F62E6" w:rsidRDefault="00BF62E6" w:rsidP="00BF62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Топливно-энергетический баланс  Бергульского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Северного района Новосибирской области  за 2023 год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BF62E6" w:rsidRDefault="00BF62E6" w:rsidP="00BF62E6">
      <w:pPr>
        <w:spacing w:after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ab/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6"/>
        <w:gridCol w:w="710"/>
        <w:gridCol w:w="1134"/>
        <w:gridCol w:w="567"/>
        <w:gridCol w:w="992"/>
        <w:gridCol w:w="992"/>
        <w:gridCol w:w="1134"/>
        <w:gridCol w:w="992"/>
        <w:gridCol w:w="851"/>
        <w:gridCol w:w="1276"/>
        <w:gridCol w:w="1417"/>
        <w:gridCol w:w="1559"/>
      </w:tblGrid>
      <w:tr w:rsidR="00BF62E6" w:rsidTr="00BF62E6">
        <w:trPr>
          <w:cantSplit/>
          <w:trHeight w:val="217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2E6" w:rsidRDefault="00BF62E6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2E6" w:rsidRDefault="00BF62E6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Сырая нефть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2E6" w:rsidRDefault="00BF62E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Нефтепродукты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2E6" w:rsidRDefault="00BF62E6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Природный 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2E6" w:rsidRDefault="00BF62E6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Прочее твердое топливо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2E6" w:rsidRDefault="00BF62E6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Гидроэнергия и НВИЭ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2E6" w:rsidRDefault="00BF62E6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Атомная энергия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2E6" w:rsidRDefault="00BF62E6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Электрическая энергия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2E6" w:rsidRDefault="00BF62E6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Тепловая 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2E6" w:rsidRDefault="00BF62E6" w:rsidP="00BF62E6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Всего за 2023 год </w:t>
            </w:r>
          </w:p>
        </w:tc>
      </w:tr>
      <w:tr w:rsidR="00BF62E6" w:rsidTr="00BF62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BF62E6" w:rsidTr="00BF62E6">
        <w:trPr>
          <w:trHeight w:val="102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994,37</w:t>
            </w:r>
          </w:p>
        </w:tc>
      </w:tr>
      <w:tr w:rsidR="00BF62E6" w:rsidTr="00BF62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994,37</w:t>
            </w:r>
          </w:p>
        </w:tc>
      </w:tr>
      <w:tr w:rsidR="00BF62E6" w:rsidTr="00BF62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Вывоз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F62E6" w:rsidTr="00BF62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F62E6" w:rsidTr="00BF62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Потребление первичной 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994,37</w:t>
            </w:r>
          </w:p>
        </w:tc>
      </w:tr>
      <w:tr w:rsidR="00BF62E6" w:rsidTr="00BF62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Статистическое расхождение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F62E6" w:rsidTr="00BF62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электрической 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F62E6" w:rsidTr="00BF62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тепловой 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872,48</w:t>
            </w:r>
          </w:p>
        </w:tc>
      </w:tr>
      <w:tr w:rsidR="00BF62E6" w:rsidTr="00BF62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Теплоэлектростанции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F62E6" w:rsidTr="00BF62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Котельные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F62E6" w:rsidTr="00BF62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Электрокотельные и теплоутилизационные установки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F62E6" w:rsidTr="00BF62E6">
        <w:trPr>
          <w:trHeight w:val="23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Преобразование топлива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872,48</w:t>
            </w:r>
          </w:p>
        </w:tc>
      </w:tr>
      <w:tr w:rsidR="00BF62E6" w:rsidTr="00BF62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Переработка нефти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F62E6" w:rsidTr="00BF62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Переработка газа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F62E6" w:rsidTr="00BF62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Обогащение угля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F62E6" w:rsidTr="00BF62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Собственные нужды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F62E6" w:rsidTr="00BF62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Потери при передаче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F62E6" w:rsidTr="00BF62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Конечное потребление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994,37</w:t>
            </w:r>
          </w:p>
        </w:tc>
      </w:tr>
      <w:tr w:rsidR="00BF62E6" w:rsidTr="00BF62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хозяйство, рыболовство и рыбоводство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F62E6" w:rsidTr="00BF62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Промышленность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F62E6" w:rsidTr="00BF62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Продукт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F62E6" w:rsidTr="00BF62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Прочая промышленность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F62E6" w:rsidTr="00BF62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F62E6" w:rsidTr="00BF62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Транспорт и связь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F62E6" w:rsidTr="00BF62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Железнодорожный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F62E6" w:rsidTr="00BF62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Трубопроводный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F62E6" w:rsidTr="00BF62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Автомобильный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F62E6" w:rsidTr="00BF62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F62E6" w:rsidTr="00BF62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Сфера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3,60</w:t>
            </w:r>
          </w:p>
        </w:tc>
      </w:tr>
      <w:tr w:rsidR="00BF62E6" w:rsidTr="00BF62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840,56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878,93</w:t>
            </w:r>
          </w:p>
        </w:tc>
      </w:tr>
      <w:tr w:rsidR="00BF62E6" w:rsidTr="00BF62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Прочим потребителям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31,92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111,84</w:t>
            </w:r>
          </w:p>
        </w:tc>
      </w:tr>
      <w:tr w:rsidR="00BF62E6" w:rsidTr="00BF62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топливно-энергетических ресурсов в качестве сырья и на не топливные нужды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BF62E6" w:rsidRDefault="00BF62E6" w:rsidP="00BF62E6">
      <w:pPr>
        <w:spacing w:after="0" w:line="240" w:lineRule="auto"/>
        <w:rPr>
          <w:rFonts w:ascii="Times New Roman" w:eastAsia="Times New Roman" w:hAnsi="Times New Roman"/>
          <w:iCs/>
          <w:lang w:eastAsia="ru-RU"/>
        </w:rPr>
      </w:pPr>
    </w:p>
    <w:p w:rsidR="00BF62E6" w:rsidRDefault="00BF62E6" w:rsidP="00BF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Примечания. 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</w:t>
      </w:r>
      <w:proofErr w:type="gramStart"/>
      <w:r>
        <w:rPr>
          <w:rFonts w:ascii="Times New Roman" w:eastAsia="Times New Roman" w:hAnsi="Times New Roman"/>
          <w:iCs/>
          <w:lang w:eastAsia="ru-RU"/>
        </w:rPr>
        <w:t>ч</w:t>
      </w:r>
      <w:proofErr w:type="gramEnd"/>
      <w:r>
        <w:rPr>
          <w:rFonts w:ascii="Times New Roman" w:eastAsia="Times New Roman" w:hAnsi="Times New Roman"/>
          <w:iCs/>
          <w:lang w:eastAsia="ru-RU"/>
        </w:rPr>
        <w:t>, Гкал), на соответствующие коэффициенты пересчета в условное топливо, приведенные в Приложении 6</w:t>
      </w:r>
    </w:p>
    <w:p w:rsidR="00BF62E6" w:rsidRDefault="00BF62E6" w:rsidP="00BF62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BF62E6">
          <w:pgSz w:w="16838" w:h="11906" w:orient="landscape"/>
          <w:pgMar w:top="567" w:right="567" w:bottom="1134" w:left="1276" w:header="709" w:footer="709" w:gutter="0"/>
          <w:cols w:space="720"/>
        </w:sectPr>
      </w:pPr>
    </w:p>
    <w:p w:rsidR="00BF62E6" w:rsidRDefault="00BF62E6" w:rsidP="00BF62E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№ 6 </w:t>
      </w:r>
    </w:p>
    <w:p w:rsidR="00BF62E6" w:rsidRDefault="00BF62E6" w:rsidP="00BF62E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к топливно-энергетическому балансу  Бергульского  сельсовета</w:t>
      </w:r>
    </w:p>
    <w:p w:rsidR="00BF62E6" w:rsidRDefault="00BF62E6" w:rsidP="00BF62E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Северного района Новосибирской области за 2023 год</w:t>
      </w:r>
    </w:p>
    <w:p w:rsidR="00BF62E6" w:rsidRDefault="00BF62E6" w:rsidP="00BF62E6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62E6" w:rsidRDefault="00BF62E6" w:rsidP="00BF62E6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62E6" w:rsidRDefault="00BF62E6" w:rsidP="00BF62E6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Коэффициенты перерасчета топлива и энергии в условное топливо </w:t>
      </w:r>
    </w:p>
    <w:p w:rsidR="00BF62E6" w:rsidRDefault="00BF62E6" w:rsidP="00BF62E6">
      <w:pPr>
        <w:spacing w:after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7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4753"/>
        <w:gridCol w:w="1540"/>
        <w:gridCol w:w="2920"/>
      </w:tblGrid>
      <w:tr w:rsidR="00BF62E6" w:rsidTr="00BF62E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Виды ТЭР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w w:val="99"/>
                <w:sz w:val="28"/>
                <w:szCs w:val="28"/>
                <w:lang w:eastAsia="ru-RU"/>
              </w:rPr>
              <w:t>Коэффициенты пересчета в условное топливо</w:t>
            </w:r>
          </w:p>
        </w:tc>
      </w:tr>
      <w:tr w:rsidR="00BF62E6" w:rsidTr="00BF62E6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Уголь каменный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0,768</w:t>
            </w:r>
          </w:p>
        </w:tc>
      </w:tr>
      <w:tr w:rsidR="00BF62E6" w:rsidTr="00BF62E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Дрова для отопления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куб. м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0,266</w:t>
            </w:r>
          </w:p>
        </w:tc>
      </w:tr>
      <w:tr w:rsidR="00BF62E6" w:rsidTr="00BF62E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Газ горючий природный (естественный)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куб. м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1,154</w:t>
            </w:r>
          </w:p>
        </w:tc>
      </w:tr>
      <w:tr w:rsidR="00BF62E6" w:rsidTr="00BF62E6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Газ сжиженный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куб. м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1,570</w:t>
            </w:r>
          </w:p>
        </w:tc>
      </w:tr>
      <w:tr w:rsidR="00BF62E6" w:rsidTr="00BF62E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Бензин автомобильный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1,490</w:t>
            </w:r>
          </w:p>
        </w:tc>
      </w:tr>
      <w:tr w:rsidR="00BF62E6" w:rsidTr="00BF62E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Электрическая энергия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тыс. кВт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.ч</w:t>
            </w:r>
            <w:proofErr w:type="gram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0,123</w:t>
            </w:r>
          </w:p>
        </w:tc>
      </w:tr>
      <w:tr w:rsidR="00BF62E6" w:rsidTr="00BF62E6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Теплоэнергия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Гкал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2E6" w:rsidRDefault="00BF6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0,1486</w:t>
            </w:r>
          </w:p>
        </w:tc>
      </w:tr>
    </w:tbl>
    <w:p w:rsidR="00BF62E6" w:rsidRDefault="00BF62E6" w:rsidP="00BF62E6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62E6" w:rsidRDefault="00BF62E6" w:rsidP="00BF62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5190" w:rsidRDefault="003C5190"/>
    <w:sectPr w:rsidR="003C5190" w:rsidSect="003C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2E6"/>
    <w:rsid w:val="003C5190"/>
    <w:rsid w:val="00B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62E6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62E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F62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F62E6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F62E6"/>
    <w:rPr>
      <w:rFonts w:ascii="Calibri" w:eastAsia="Calibri" w:hAnsi="Calibri" w:cs="Times New Roman"/>
      <w:lang/>
    </w:rPr>
  </w:style>
  <w:style w:type="paragraph" w:styleId="a8">
    <w:name w:val="footer"/>
    <w:basedOn w:val="a"/>
    <w:link w:val="a9"/>
    <w:uiPriority w:val="99"/>
    <w:semiHidden/>
    <w:unhideWhenUsed/>
    <w:rsid w:val="00BF62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F62E6"/>
    <w:rPr>
      <w:rFonts w:ascii="Times New Roman" w:eastAsia="Times New Roman" w:hAnsi="Times New Roman" w:cs="Times New Roman"/>
      <w:sz w:val="24"/>
      <w:szCs w:val="24"/>
      <w:lang/>
    </w:rPr>
  </w:style>
  <w:style w:type="paragraph" w:styleId="aa">
    <w:name w:val="Body Text"/>
    <w:basedOn w:val="a"/>
    <w:link w:val="ab"/>
    <w:uiPriority w:val="99"/>
    <w:semiHidden/>
    <w:unhideWhenUsed/>
    <w:rsid w:val="00BF62E6"/>
    <w:pPr>
      <w:widowControl w:val="0"/>
      <w:autoSpaceDE w:val="0"/>
      <w:autoSpaceDN w:val="0"/>
      <w:adjustRightInd w:val="0"/>
      <w:spacing w:after="0"/>
      <w:ind w:right="5395"/>
      <w:jc w:val="both"/>
    </w:pPr>
    <w:rPr>
      <w:rFonts w:ascii="Times New Roman" w:eastAsia="Times New Roman" w:hAnsi="Times New Roman"/>
      <w:sz w:val="28"/>
      <w:szCs w:val="28"/>
      <w:lang/>
    </w:rPr>
  </w:style>
  <w:style w:type="character" w:customStyle="1" w:styleId="ab">
    <w:name w:val="Основной текст Знак"/>
    <w:basedOn w:val="a0"/>
    <w:link w:val="aa"/>
    <w:uiPriority w:val="99"/>
    <w:semiHidden/>
    <w:rsid w:val="00BF62E6"/>
    <w:rPr>
      <w:rFonts w:ascii="Times New Roman" w:eastAsia="Times New Roman" w:hAnsi="Times New Roman" w:cs="Times New Roman"/>
      <w:sz w:val="28"/>
      <w:szCs w:val="28"/>
      <w:lang/>
    </w:rPr>
  </w:style>
  <w:style w:type="paragraph" w:styleId="ac">
    <w:name w:val="Balloon Text"/>
    <w:basedOn w:val="a"/>
    <w:link w:val="ad"/>
    <w:uiPriority w:val="99"/>
    <w:semiHidden/>
    <w:unhideWhenUsed/>
    <w:rsid w:val="00BF62E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basedOn w:val="a0"/>
    <w:link w:val="ac"/>
    <w:uiPriority w:val="99"/>
    <w:semiHidden/>
    <w:rsid w:val="00BF62E6"/>
    <w:rPr>
      <w:rFonts w:ascii="Tahoma" w:eastAsia="Calibri" w:hAnsi="Tahoma" w:cs="Times New Roman"/>
      <w:sz w:val="16"/>
      <w:szCs w:val="16"/>
      <w:lang/>
    </w:r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f"/>
    <w:uiPriority w:val="1"/>
    <w:locked/>
    <w:rsid w:val="00BF62E6"/>
  </w:style>
  <w:style w:type="paragraph" w:styleId="af">
    <w:name w:val="No Spacing"/>
    <w:aliases w:val="с интервалом,Без интервала1,No Spacing1,No Spacing"/>
    <w:link w:val="ae"/>
    <w:uiPriority w:val="1"/>
    <w:qFormat/>
    <w:rsid w:val="00BF62E6"/>
    <w:pPr>
      <w:spacing w:after="0" w:line="240" w:lineRule="auto"/>
    </w:pPr>
  </w:style>
  <w:style w:type="paragraph" w:customStyle="1" w:styleId="consplusnormal">
    <w:name w:val="consplusnormal"/>
    <w:basedOn w:val="a"/>
    <w:uiPriority w:val="99"/>
    <w:rsid w:val="00BF62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BF62E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BF62E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Style1">
    <w:name w:val="Style1"/>
    <w:basedOn w:val="a"/>
    <w:uiPriority w:val="99"/>
    <w:rsid w:val="00BF62E6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Нормальный"/>
    <w:uiPriority w:val="99"/>
    <w:rsid w:val="00BF6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Знак"/>
    <w:basedOn w:val="a"/>
    <w:uiPriority w:val="99"/>
    <w:rsid w:val="00BF62E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uiPriority w:val="99"/>
    <w:rsid w:val="00BF62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BF62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rsid w:val="00BF62E6"/>
    <w:rPr>
      <w:rFonts w:ascii="Times New Roman" w:hAnsi="Times New Roman" w:cs="Times New Roman" w:hint="default"/>
      <w:sz w:val="26"/>
      <w:szCs w:val="26"/>
    </w:rPr>
  </w:style>
  <w:style w:type="table" w:styleId="af2">
    <w:name w:val="Table Grid"/>
    <w:basedOn w:val="a1"/>
    <w:uiPriority w:val="59"/>
    <w:rsid w:val="00BF62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BF6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2267</Words>
  <Characters>12922</Characters>
  <Application>Microsoft Office Word</Application>
  <DocSecurity>0</DocSecurity>
  <Lines>107</Lines>
  <Paragraphs>30</Paragraphs>
  <ScaleCrop>false</ScaleCrop>
  <Company/>
  <LinksUpToDate>false</LinksUpToDate>
  <CharactersWithSpaces>15159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2024-09-27T06:59:00Z</cp:lastPrinted>
  <dcterms:created xsi:type="dcterms:W3CDTF">2024-09-27T06:53:00Z</dcterms:created>
  <dcterms:modified xsi:type="dcterms:W3CDTF">2024-09-27T07:01:00Z</dcterms:modified>
</cp:coreProperties>
</file>