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FA" w:rsidRDefault="00B31242" w:rsidP="00B31242">
      <w:pPr>
        <w:pStyle w:val="1"/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  <w:r>
        <w:rPr>
          <w:b/>
          <w:bCs/>
        </w:rPr>
        <w:br/>
      </w:r>
      <w:r w:rsidR="00A758FA">
        <w:rPr>
          <w:b/>
          <w:bCs/>
        </w:rPr>
        <w:t>БЕРГУЛЬСКОГО СЕЛЬСОВЕТА</w:t>
      </w:r>
    </w:p>
    <w:p w:rsidR="00E72CA3" w:rsidRDefault="00E72CA3" w:rsidP="00B31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СЕВЕРНОГО РАЙОНА </w:t>
      </w:r>
    </w:p>
    <w:p w:rsidR="00E72CA3" w:rsidRDefault="00E72CA3" w:rsidP="00B31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B31242" w:rsidRDefault="00E72CA3" w:rsidP="00B31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31242">
        <w:rPr>
          <w:b/>
          <w:bCs/>
          <w:sz w:val="28"/>
        </w:rPr>
        <w:t>(</w:t>
      </w:r>
      <w:r>
        <w:rPr>
          <w:b/>
          <w:bCs/>
          <w:sz w:val="28"/>
        </w:rPr>
        <w:t>четвертого</w:t>
      </w:r>
      <w:r w:rsidR="00B31242">
        <w:rPr>
          <w:b/>
          <w:bCs/>
          <w:sz w:val="28"/>
        </w:rPr>
        <w:t xml:space="preserve"> созыва)</w:t>
      </w:r>
    </w:p>
    <w:p w:rsidR="00B31242" w:rsidRDefault="00B31242" w:rsidP="00B31242">
      <w:pPr>
        <w:jc w:val="center"/>
        <w:rPr>
          <w:b/>
          <w:bCs/>
          <w:sz w:val="28"/>
        </w:rPr>
      </w:pPr>
    </w:p>
    <w:p w:rsidR="00B31242" w:rsidRDefault="00B31242" w:rsidP="00B31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31242" w:rsidRDefault="00471737" w:rsidP="00B31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Сорок девятой</w:t>
      </w:r>
      <w:r w:rsidR="00B31242">
        <w:rPr>
          <w:b/>
          <w:bCs/>
          <w:sz w:val="28"/>
        </w:rPr>
        <w:t xml:space="preserve"> сессии</w:t>
      </w:r>
    </w:p>
    <w:p w:rsidR="00EA752F" w:rsidRDefault="00B31242" w:rsidP="00B31242">
      <w:pPr>
        <w:jc w:val="both"/>
      </w:pPr>
      <w:r w:rsidRPr="008576A0">
        <w:t xml:space="preserve">от </w:t>
      </w:r>
      <w:r w:rsidR="00E72CA3" w:rsidRPr="008576A0">
        <w:t>1</w:t>
      </w:r>
      <w:r w:rsidR="00471737">
        <w:t>2</w:t>
      </w:r>
      <w:r w:rsidR="00E72CA3" w:rsidRPr="008576A0">
        <w:t>.08.</w:t>
      </w:r>
      <w:r w:rsidRPr="008576A0">
        <w:t xml:space="preserve"> 201</w:t>
      </w:r>
      <w:r w:rsidR="00E72CA3" w:rsidRPr="008576A0">
        <w:t>5г</w:t>
      </w:r>
      <w:r w:rsidRPr="008576A0">
        <w:t xml:space="preserve">    </w:t>
      </w:r>
    </w:p>
    <w:p w:rsidR="00B31242" w:rsidRPr="008576A0" w:rsidRDefault="00B31242" w:rsidP="00B31242">
      <w:pPr>
        <w:jc w:val="both"/>
      </w:pPr>
      <w:r w:rsidRPr="008576A0">
        <w:t xml:space="preserve">                                                                                           </w:t>
      </w:r>
      <w:r w:rsidR="00F25110">
        <w:t xml:space="preserve">                   </w:t>
      </w:r>
      <w:r w:rsidRPr="008576A0">
        <w:t xml:space="preserve"> №  </w:t>
      </w:r>
      <w:r w:rsidR="00471737">
        <w:t>4</w:t>
      </w:r>
    </w:p>
    <w:p w:rsidR="00471737" w:rsidRDefault="00B31242" w:rsidP="00B31242">
      <w:pPr>
        <w:jc w:val="both"/>
      </w:pPr>
      <w:r w:rsidRPr="008576A0">
        <w:t xml:space="preserve">О внесении   изменений  в решение </w:t>
      </w:r>
      <w:r w:rsidR="00471737">
        <w:t xml:space="preserve"> 48-й сессии </w:t>
      </w:r>
    </w:p>
    <w:p w:rsidR="00471737" w:rsidRDefault="00471737" w:rsidP="00B31242">
      <w:pPr>
        <w:jc w:val="both"/>
      </w:pPr>
      <w:r>
        <w:t xml:space="preserve">четвертого созыва Совета </w:t>
      </w:r>
      <w:r w:rsidR="00B31242" w:rsidRPr="008576A0">
        <w:t xml:space="preserve">депутатов  </w:t>
      </w:r>
      <w:r w:rsidR="00E72CA3" w:rsidRPr="008576A0">
        <w:t>Бергульского</w:t>
      </w:r>
    </w:p>
    <w:p w:rsidR="00471737" w:rsidRDefault="00E72CA3" w:rsidP="00B31242">
      <w:pPr>
        <w:jc w:val="both"/>
      </w:pPr>
      <w:r w:rsidRPr="008576A0">
        <w:t>сельсовета Северного района</w:t>
      </w:r>
    </w:p>
    <w:p w:rsidR="00471737" w:rsidRDefault="00E72CA3" w:rsidP="00B31242">
      <w:pPr>
        <w:jc w:val="both"/>
      </w:pPr>
      <w:r w:rsidRPr="008576A0">
        <w:t xml:space="preserve"> Новосибирской области </w:t>
      </w:r>
      <w:r w:rsidR="00B31242" w:rsidRPr="008576A0">
        <w:t xml:space="preserve">  от </w:t>
      </w:r>
      <w:r w:rsidR="009B6A2A" w:rsidRPr="008576A0">
        <w:t>19</w:t>
      </w:r>
      <w:r w:rsidR="00B31242" w:rsidRPr="008576A0">
        <w:t>.0</w:t>
      </w:r>
      <w:r w:rsidR="009B6A2A" w:rsidRPr="008576A0">
        <w:t>6</w:t>
      </w:r>
      <w:r w:rsidR="00B31242" w:rsidRPr="008576A0">
        <w:t>.201</w:t>
      </w:r>
      <w:r w:rsidR="009B6A2A" w:rsidRPr="008576A0">
        <w:t>5</w:t>
      </w:r>
      <w:r w:rsidR="00597620" w:rsidRPr="008576A0">
        <w:t>г</w:t>
      </w:r>
      <w:r w:rsidR="00F25110">
        <w:t>№ 5</w:t>
      </w:r>
      <w:r w:rsidR="00471737">
        <w:t xml:space="preserve"> «О порядке</w:t>
      </w:r>
    </w:p>
    <w:p w:rsidR="00471737" w:rsidRDefault="00F25110" w:rsidP="00B31242">
      <w:pPr>
        <w:jc w:val="both"/>
      </w:pPr>
      <w:r>
        <w:t>оп</w:t>
      </w:r>
      <w:r w:rsidR="00471737">
        <w:t xml:space="preserve">ределения размера арендной платы, </w:t>
      </w:r>
      <w:proofErr w:type="gramStart"/>
      <w:r w:rsidR="00471737">
        <w:t>порядке</w:t>
      </w:r>
      <w:proofErr w:type="gramEnd"/>
      <w:r w:rsidR="00471737">
        <w:t>,</w:t>
      </w:r>
      <w:r>
        <w:t xml:space="preserve"> </w:t>
      </w:r>
      <w:r w:rsidR="00471737">
        <w:t>условиях,</w:t>
      </w:r>
    </w:p>
    <w:p w:rsidR="00471737" w:rsidRDefault="00F25110" w:rsidP="00B31242">
      <w:pPr>
        <w:jc w:val="both"/>
      </w:pPr>
      <w:r>
        <w:t>и</w:t>
      </w:r>
      <w:r w:rsidR="00471737">
        <w:t xml:space="preserve"> </w:t>
      </w:r>
      <w:proofErr w:type="gramStart"/>
      <w:r w:rsidR="00471737">
        <w:t>сроках</w:t>
      </w:r>
      <w:proofErr w:type="gramEnd"/>
      <w:r w:rsidR="00471737">
        <w:t xml:space="preserve"> внесения арендной платы за использование земельных </w:t>
      </w:r>
    </w:p>
    <w:p w:rsidR="00F25110" w:rsidRDefault="00F25110" w:rsidP="00B31242">
      <w:pPr>
        <w:jc w:val="both"/>
      </w:pPr>
      <w:r>
        <w:t>у</w:t>
      </w:r>
      <w:r w:rsidR="00471737">
        <w:t>частков на территории Бергульского сельсовета</w:t>
      </w:r>
      <w:r>
        <w:t xml:space="preserve">  Северного</w:t>
      </w:r>
    </w:p>
    <w:p w:rsidR="00F25110" w:rsidRDefault="00F25110" w:rsidP="00B31242">
      <w:pPr>
        <w:jc w:val="both"/>
      </w:pPr>
      <w:r>
        <w:t xml:space="preserve">района Новосибирской области, государственная собственность </w:t>
      </w:r>
      <w:proofErr w:type="gramStart"/>
      <w:r>
        <w:t>на</w:t>
      </w:r>
      <w:proofErr w:type="gramEnd"/>
    </w:p>
    <w:p w:rsidR="00B31242" w:rsidRPr="00734662" w:rsidRDefault="00F25110" w:rsidP="00B31242">
      <w:pPr>
        <w:jc w:val="both"/>
        <w:rPr>
          <w:sz w:val="22"/>
          <w:szCs w:val="22"/>
        </w:rPr>
      </w:pPr>
      <w:r>
        <w:t>которые не разграничена»</w:t>
      </w:r>
      <w:r w:rsidR="00471737">
        <w:t xml:space="preserve">  </w:t>
      </w:r>
      <w:r w:rsidR="00B31242" w:rsidRPr="008576A0">
        <w:t xml:space="preserve"> </w:t>
      </w:r>
    </w:p>
    <w:p w:rsidR="00B31242" w:rsidRPr="008576A0" w:rsidRDefault="00B31242" w:rsidP="00B31242">
      <w:pPr>
        <w:jc w:val="both"/>
      </w:pPr>
      <w:r w:rsidRPr="008576A0">
        <w:t xml:space="preserve">              </w:t>
      </w:r>
      <w:proofErr w:type="gramStart"/>
      <w:r w:rsidRPr="008576A0">
        <w:t>В соответствии с Земельным кодексом Российской Федерации, руководствуясь пунктом 10 статьи 3 Федерального закона от 25.10.2001 № 137-ФЗ «О введении в действие Земельного кодекса Российской Федерации», Законом Новосибирской области от 14.04.2003 № 108-ОЗ «Об использовании  земель на территории Новосибирской области</w:t>
      </w:r>
      <w:r w:rsidR="007A7423">
        <w:t>»</w:t>
      </w:r>
      <w:r w:rsidRPr="008576A0">
        <w:t>, постановлением  администрации Новосибирской области от 21.01.2008 г. № 5-па  «О порядке определения размера арендной платы, порядке, условиях и сроках внесения арендной платы за</w:t>
      </w:r>
      <w:proofErr w:type="gramEnd"/>
      <w:r w:rsidRPr="008576A0">
        <w:t xml:space="preserve"> использование земельных участков на территории Новосибирской области, государственная собственность на которые не разгран</w:t>
      </w:r>
      <w:bookmarkStart w:id="0" w:name="_GoBack"/>
      <w:bookmarkEnd w:id="0"/>
      <w:r w:rsidRPr="008576A0">
        <w:t>ичена»:</w:t>
      </w:r>
    </w:p>
    <w:p w:rsidR="00B31242" w:rsidRPr="008576A0" w:rsidRDefault="00B31242" w:rsidP="00B31242">
      <w:pPr>
        <w:pStyle w:val="11"/>
        <w:numPr>
          <w:ilvl w:val="0"/>
          <w:numId w:val="1"/>
        </w:numPr>
        <w:jc w:val="both"/>
      </w:pPr>
      <w:r w:rsidRPr="008576A0">
        <w:t xml:space="preserve">Внести   изменения  в решение № </w:t>
      </w:r>
      <w:r w:rsidR="00E12BCD" w:rsidRPr="008576A0">
        <w:t>5</w:t>
      </w:r>
      <w:r w:rsidRPr="008576A0">
        <w:t xml:space="preserve"> Совета депутатов </w:t>
      </w:r>
      <w:r w:rsidR="00E72CA3" w:rsidRPr="008576A0">
        <w:t>Бергульского сельсовета Северного района Новосибирской области</w:t>
      </w:r>
      <w:r w:rsidRPr="008576A0">
        <w:t xml:space="preserve"> от </w:t>
      </w:r>
      <w:r w:rsidR="00E12BCD" w:rsidRPr="008576A0">
        <w:t>19</w:t>
      </w:r>
      <w:r w:rsidRPr="008576A0">
        <w:t>.0</w:t>
      </w:r>
      <w:r w:rsidR="00E12BCD" w:rsidRPr="008576A0">
        <w:t>6</w:t>
      </w:r>
      <w:r w:rsidRPr="008576A0">
        <w:t>.201</w:t>
      </w:r>
      <w:r w:rsidR="00E12BCD" w:rsidRPr="008576A0">
        <w:t>5</w:t>
      </w:r>
      <w:r w:rsidRPr="008576A0">
        <w:t xml:space="preserve"> «О значениях коэффициентов </w:t>
      </w:r>
      <w:proofErr w:type="spellStart"/>
      <w:r w:rsidRPr="008576A0">
        <w:t>Кр</w:t>
      </w:r>
      <w:proofErr w:type="spellEnd"/>
      <w:r w:rsidR="009F2D1C">
        <w:t>»</w:t>
      </w:r>
      <w:r w:rsidRPr="008576A0">
        <w:t>,</w:t>
      </w:r>
      <w:r w:rsidR="007A7423">
        <w:t xml:space="preserve"> </w:t>
      </w:r>
      <w:r w:rsidRPr="008576A0">
        <w:t xml:space="preserve">применяемых для определения размера годовой арендной платы за использование земельных участков на территории </w:t>
      </w:r>
      <w:r w:rsidR="00E12BCD" w:rsidRPr="008576A0">
        <w:t>Бергульского сельсовета</w:t>
      </w:r>
      <w:r w:rsidRPr="008576A0">
        <w:t>, государственная собственность на которые не разграничена»</w:t>
      </w:r>
      <w:r w:rsidR="00D90963">
        <w:t>,</w:t>
      </w:r>
      <w:r w:rsidRPr="008576A0">
        <w:t xml:space="preserve"> следующего содержания:</w:t>
      </w:r>
    </w:p>
    <w:p w:rsidR="00B31242" w:rsidRPr="008576A0" w:rsidRDefault="00B31242" w:rsidP="00B31242">
      <w:pPr>
        <w:pStyle w:val="11"/>
        <w:numPr>
          <w:ilvl w:val="1"/>
          <w:numId w:val="1"/>
        </w:numPr>
        <w:jc w:val="both"/>
      </w:pPr>
      <w:r w:rsidRPr="008576A0">
        <w:t xml:space="preserve">В приложении к решению </w:t>
      </w:r>
      <w:r w:rsidR="00E12BCD" w:rsidRPr="008576A0">
        <w:t xml:space="preserve">сорок восьмой </w:t>
      </w:r>
      <w:r w:rsidRPr="008576A0">
        <w:t xml:space="preserve"> сессии Совета депутатов </w:t>
      </w:r>
      <w:r w:rsidR="00E12BCD" w:rsidRPr="008576A0">
        <w:t>Бергульского сельсовета Северного района Новосибирской области</w:t>
      </w:r>
      <w:r w:rsidRPr="008576A0">
        <w:t xml:space="preserve">  от </w:t>
      </w:r>
      <w:r w:rsidR="00E12BCD" w:rsidRPr="008576A0">
        <w:t>19.06.2015г</w:t>
      </w:r>
    </w:p>
    <w:p w:rsidR="00B31242" w:rsidRPr="008576A0" w:rsidRDefault="00B31242" w:rsidP="00B31242">
      <w:pPr>
        <w:pStyle w:val="11"/>
        <w:jc w:val="both"/>
      </w:pPr>
      <w:r w:rsidRPr="008576A0">
        <w:t xml:space="preserve">1.1.1. В части </w:t>
      </w:r>
      <w:r w:rsidR="00D90963">
        <w:t xml:space="preserve">- </w:t>
      </w:r>
      <w:r w:rsidRPr="008576A0">
        <w:t xml:space="preserve"> «Коэффициент, устанавливающий зависимость арендной платы за </w:t>
      </w:r>
      <w:r w:rsidR="007E10AA">
        <w:t xml:space="preserve">                </w:t>
      </w:r>
      <w:r w:rsidRPr="008576A0">
        <w:t>землю от вида разрешенного использования земельного участка (</w:t>
      </w:r>
      <w:proofErr w:type="spellStart"/>
      <w:r w:rsidRPr="008576A0">
        <w:t>Кр</w:t>
      </w:r>
      <w:proofErr w:type="spellEnd"/>
      <w:r w:rsidRPr="008576A0">
        <w:t>)</w:t>
      </w:r>
      <w:r w:rsidR="009F2D1C">
        <w:t>»</w:t>
      </w:r>
      <w:r w:rsidRPr="008576A0">
        <w:t>:</w:t>
      </w:r>
    </w:p>
    <w:p w:rsidR="00B0426B" w:rsidRDefault="00B31242" w:rsidP="00B0426B">
      <w:pPr>
        <w:ind w:right="1077"/>
        <w:jc w:val="both"/>
      </w:pPr>
      <w:r w:rsidRPr="008576A0">
        <w:t>а)  в таблице наименование  графы «</w:t>
      </w:r>
      <w:r w:rsidR="00B0426B" w:rsidRPr="008576A0">
        <w:t>Цель использования</w:t>
      </w:r>
      <w:r w:rsidRPr="008576A0">
        <w:t>»</w:t>
      </w:r>
      <w:r w:rsidR="00597620" w:rsidRPr="008576A0">
        <w:t xml:space="preserve"> под </w:t>
      </w:r>
      <w:r w:rsidRPr="008576A0">
        <w:t xml:space="preserve"> </w:t>
      </w:r>
      <w:r w:rsidR="00B0426B" w:rsidRPr="008576A0">
        <w:t xml:space="preserve"> №8 </w:t>
      </w:r>
      <w:r w:rsidR="00597620" w:rsidRPr="008576A0">
        <w:t>«</w:t>
      </w:r>
      <w:r w:rsidR="00B0426B" w:rsidRPr="008576A0">
        <w:t xml:space="preserve">земельные участки, предназначенные для разработки полезных ископаемых, для размещения автомобильных дорог, трубопроводов кабельных, </w:t>
      </w:r>
      <w:proofErr w:type="spellStart"/>
      <w:r w:rsidR="00B0426B" w:rsidRPr="008576A0">
        <w:t>радиолинейных</w:t>
      </w:r>
      <w:proofErr w:type="spellEnd"/>
      <w:r w:rsidR="00B0426B" w:rsidRPr="008576A0">
        <w:t xml:space="preserve">  и воздушных линий связи и линий радиофикации, воздушных линий электропередачи</w:t>
      </w:r>
      <w:r w:rsidR="00597620" w:rsidRPr="008576A0">
        <w:t xml:space="preserve">»  </w:t>
      </w:r>
      <w:r w:rsidR="00B0426B" w:rsidRPr="008576A0">
        <w:t>-</w:t>
      </w:r>
      <w:r w:rsidR="00597620" w:rsidRPr="008576A0">
        <w:t xml:space="preserve"> </w:t>
      </w:r>
      <w:r w:rsidR="00B0426B" w:rsidRPr="008576A0">
        <w:t xml:space="preserve"> читать размер коэффициента – </w:t>
      </w:r>
      <w:r w:rsidR="007A7423">
        <w:t>15</w:t>
      </w:r>
      <w:r w:rsidR="00A41A0B">
        <w:t>.</w:t>
      </w:r>
    </w:p>
    <w:p w:rsidR="00A41A0B" w:rsidRDefault="00A41A0B" w:rsidP="00B0426B">
      <w:pPr>
        <w:ind w:right="1077"/>
        <w:jc w:val="both"/>
      </w:pPr>
    </w:p>
    <w:p w:rsidR="00A41A0B" w:rsidRDefault="00A41A0B" w:rsidP="00B0426B">
      <w:pPr>
        <w:ind w:right="1077"/>
        <w:jc w:val="both"/>
      </w:pPr>
      <w:r>
        <w:t>Председатель  Совета  депутатов</w:t>
      </w:r>
    </w:p>
    <w:p w:rsidR="00A41A0B" w:rsidRDefault="00A41A0B" w:rsidP="00B0426B">
      <w:pPr>
        <w:ind w:right="1077"/>
        <w:jc w:val="both"/>
      </w:pPr>
      <w:r>
        <w:t>Бергульского  сельсовета</w:t>
      </w:r>
    </w:p>
    <w:p w:rsidR="00A41A0B" w:rsidRDefault="00A41A0B" w:rsidP="00B0426B">
      <w:pPr>
        <w:ind w:right="1077"/>
        <w:jc w:val="both"/>
      </w:pPr>
      <w:r>
        <w:t>Северного  района</w:t>
      </w:r>
    </w:p>
    <w:p w:rsidR="00A41A0B" w:rsidRDefault="00A41A0B" w:rsidP="00B0426B">
      <w:pPr>
        <w:ind w:right="1077"/>
        <w:jc w:val="both"/>
      </w:pPr>
      <w:r>
        <w:t xml:space="preserve">Новосибирской  области                                                              </w:t>
      </w:r>
      <w:proofErr w:type="spellStart"/>
      <w:r>
        <w:t>О.Л.Аниброева</w:t>
      </w:r>
      <w:proofErr w:type="spellEnd"/>
    </w:p>
    <w:p w:rsidR="00A41A0B" w:rsidRDefault="00A41A0B" w:rsidP="00B0426B">
      <w:pPr>
        <w:ind w:right="1077"/>
        <w:jc w:val="both"/>
      </w:pPr>
    </w:p>
    <w:p w:rsidR="00A41A0B" w:rsidRDefault="00A41A0B" w:rsidP="00B0426B">
      <w:pPr>
        <w:ind w:right="1077"/>
        <w:jc w:val="both"/>
      </w:pPr>
      <w:r>
        <w:t>Глава  Бергульского сельсовета</w:t>
      </w:r>
    </w:p>
    <w:p w:rsidR="00A41A0B" w:rsidRPr="008576A0" w:rsidRDefault="00A41A0B" w:rsidP="00B0426B">
      <w:pPr>
        <w:ind w:right="1077"/>
        <w:jc w:val="both"/>
      </w:pPr>
      <w:r>
        <w:t xml:space="preserve">Северного  района  Новосибирской  области                      </w:t>
      </w:r>
      <w:r w:rsidR="00EA752F">
        <w:t xml:space="preserve">  </w:t>
      </w:r>
      <w:r>
        <w:t xml:space="preserve">    </w:t>
      </w:r>
      <w:r w:rsidR="00EA752F">
        <w:t>В.Т.Савастеев</w:t>
      </w:r>
    </w:p>
    <w:p w:rsidR="00734662" w:rsidRPr="008576A0" w:rsidRDefault="00B0426B" w:rsidP="00B0426B">
      <w:pPr>
        <w:ind w:left="720"/>
        <w:jc w:val="both"/>
      </w:pPr>
      <w:r w:rsidRPr="008576A0">
        <w:lastRenderedPageBreak/>
        <w:t xml:space="preserve"> </w:t>
      </w:r>
    </w:p>
    <w:sectPr w:rsidR="00734662" w:rsidRPr="008576A0" w:rsidSect="00E8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BF8"/>
    <w:multiLevelType w:val="multilevel"/>
    <w:tmpl w:val="23FCC7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42"/>
    <w:rsid w:val="0006416E"/>
    <w:rsid w:val="00341A97"/>
    <w:rsid w:val="0041486C"/>
    <w:rsid w:val="00471737"/>
    <w:rsid w:val="0056000A"/>
    <w:rsid w:val="00597620"/>
    <w:rsid w:val="005A4D9A"/>
    <w:rsid w:val="005F411B"/>
    <w:rsid w:val="00613651"/>
    <w:rsid w:val="006D607F"/>
    <w:rsid w:val="00717388"/>
    <w:rsid w:val="00734662"/>
    <w:rsid w:val="007A7423"/>
    <w:rsid w:val="007B27FC"/>
    <w:rsid w:val="007E10AA"/>
    <w:rsid w:val="008576A0"/>
    <w:rsid w:val="008C6A3E"/>
    <w:rsid w:val="009B6A2A"/>
    <w:rsid w:val="009C0CD5"/>
    <w:rsid w:val="009F2D1C"/>
    <w:rsid w:val="00A41A0B"/>
    <w:rsid w:val="00A758FA"/>
    <w:rsid w:val="00AF36DC"/>
    <w:rsid w:val="00B0426B"/>
    <w:rsid w:val="00B048EE"/>
    <w:rsid w:val="00B31242"/>
    <w:rsid w:val="00B5350A"/>
    <w:rsid w:val="00C43583"/>
    <w:rsid w:val="00D90963"/>
    <w:rsid w:val="00DD0EB1"/>
    <w:rsid w:val="00E12BCD"/>
    <w:rsid w:val="00E72CA3"/>
    <w:rsid w:val="00E83577"/>
    <w:rsid w:val="00EA752F"/>
    <w:rsid w:val="00EF1173"/>
    <w:rsid w:val="00F2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24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B31242"/>
    <w:pPr>
      <w:ind w:left="720"/>
    </w:pPr>
  </w:style>
  <w:style w:type="character" w:customStyle="1" w:styleId="3">
    <w:name w:val="Основной текст с отступом 3 Знак"/>
    <w:basedOn w:val="a0"/>
    <w:link w:val="30"/>
    <w:locked/>
    <w:rsid w:val="00B31242"/>
    <w:rPr>
      <w:sz w:val="16"/>
      <w:szCs w:val="16"/>
    </w:rPr>
  </w:style>
  <w:style w:type="paragraph" w:styleId="30">
    <w:name w:val="Body Text Indent 3"/>
    <w:basedOn w:val="a"/>
    <w:link w:val="3"/>
    <w:rsid w:val="00B31242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3124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36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383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22</cp:revision>
  <cp:lastPrinted>2015-10-06T10:37:00Z</cp:lastPrinted>
  <dcterms:created xsi:type="dcterms:W3CDTF">2015-08-04T02:52:00Z</dcterms:created>
  <dcterms:modified xsi:type="dcterms:W3CDTF">2015-10-15T09:50:00Z</dcterms:modified>
</cp:coreProperties>
</file>