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DF" w:rsidRDefault="00703CDF" w:rsidP="007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БЕРГУЛЬСКОГО СЕЛЬСОВЕТА</w:t>
      </w:r>
    </w:p>
    <w:p w:rsidR="00703CDF" w:rsidRDefault="00703CDF" w:rsidP="007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703CDF" w:rsidRDefault="00703CDF" w:rsidP="007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3CDF" w:rsidRDefault="00703CDF" w:rsidP="00703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 созыва</w:t>
      </w:r>
    </w:p>
    <w:p w:rsidR="00703CDF" w:rsidRDefault="00703CDF" w:rsidP="00703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CDF" w:rsidRDefault="00703CDF" w:rsidP="0070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</w:t>
      </w:r>
    </w:p>
    <w:p w:rsidR="00703CDF" w:rsidRDefault="00703CDF" w:rsidP="0070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Сорок восьмой сессии </w:t>
      </w:r>
    </w:p>
    <w:p w:rsidR="00703CDF" w:rsidRDefault="00703CDF" w:rsidP="0070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19.06.2015                                                                                                   № 4 </w:t>
      </w:r>
    </w:p>
    <w:p w:rsidR="00703CDF" w:rsidRDefault="00703CDF" w:rsidP="0070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CDF" w:rsidRDefault="00703CDF" w:rsidP="00703C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 Совета депутатов  Бергульского сельсовета  от 11.10.2012 № 1</w:t>
      </w:r>
    </w:p>
    <w:p w:rsidR="00703CDF" w:rsidRDefault="00703CDF" w:rsidP="00703C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 Бергульского  сельсовета Северного района Новосибирской области</w:t>
      </w:r>
    </w:p>
    <w:p w:rsidR="00703CDF" w:rsidRDefault="00703CDF" w:rsidP="00703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в решение  Совета депутатов  Бергульского  сельсовета Северного района Новосибирской области от 11.10.2012 № 1 «Об утверждении  норм и п</w:t>
      </w:r>
      <w:r>
        <w:rPr>
          <w:rStyle w:val="A00"/>
          <w:rFonts w:ascii="Times New Roman" w:hAnsi="Times New Roman" w:cs="Times New Roman"/>
          <w:bCs/>
          <w:sz w:val="28"/>
          <w:szCs w:val="28"/>
        </w:rPr>
        <w:t>равил благоустройства  на территории Бергульского сельсовета Северного района 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 Раздел 8.6 «Работы по озеленению территорий и содержанию  зеленых  насаждений  на территории МО» - изложить в следующей редакции:</w:t>
      </w: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- 8.6.1. Озеленение  территории, работы  по содержанию  и восстановлению парков, скверов, зеленных зон, осуществлять специализированным организациям по договорам  с администрацией муниципального образования в пределах средств, предусмотренных в бюджете муниципального  образования на эти цели.</w:t>
      </w: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- 8.6.2.В скверах,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костры, использовать открытые источники огня; производить самовольную вырубку зеленных насаждений, выжигание сухой растительности, выпас скота и домашней птицы, а также другие мероприятия, негативно сказывающиеся на состоянии зеленых насаждений  и противоречащие целевому назначению указанных земельных зон.    </w:t>
      </w:r>
      <w:proofErr w:type="gramEnd"/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данное решение  в периодическом печатном издании «Вестник  Бергульского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 возложить  на комиссию по бюджету, налогам, собственности и социальной  политике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 депутатов </w:t>
      </w:r>
    </w:p>
    <w:p w:rsidR="00703CDF" w:rsidRDefault="00703CDF" w:rsidP="00703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  сельсовета</w:t>
      </w:r>
    </w:p>
    <w:p w:rsidR="00703CDF" w:rsidRDefault="00703CDF" w:rsidP="00703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О.Л.Аниброева</w:t>
      </w:r>
      <w:proofErr w:type="spellEnd"/>
    </w:p>
    <w:p w:rsidR="00703CDF" w:rsidRDefault="00703CDF" w:rsidP="00703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CDF" w:rsidRDefault="00703CDF" w:rsidP="00703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A9E" w:rsidRDefault="00FE3A9E"/>
    <w:sectPr w:rsidR="00FE3A9E" w:rsidSect="00703CDF">
      <w:pgSz w:w="11906" w:h="16838" w:code="9"/>
      <w:pgMar w:top="1134" w:right="73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3CDF"/>
    <w:rsid w:val="006B3E64"/>
    <w:rsid w:val="00703CDF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CDF"/>
    <w:pPr>
      <w:spacing w:after="0" w:line="240" w:lineRule="auto"/>
    </w:pPr>
    <w:rPr>
      <w:rFonts w:eastAsiaTheme="minorEastAsia"/>
      <w:lang w:eastAsia="ru-RU"/>
    </w:rPr>
  </w:style>
  <w:style w:type="character" w:customStyle="1" w:styleId="A00">
    <w:name w:val="A0"/>
    <w:rsid w:val="00703CDF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2015-06-23T06:24:00Z</dcterms:created>
  <dcterms:modified xsi:type="dcterms:W3CDTF">2015-06-23T06:26:00Z</dcterms:modified>
</cp:coreProperties>
</file>