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4558E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150C" w:rsidRDefault="00C4558E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третьей</w:t>
      </w:r>
      <w:r w:rsidR="0005150C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4558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.12.2020                                     с.</w:t>
      </w:r>
      <w:r w:rsidR="00C4558E">
        <w:rPr>
          <w:rFonts w:ascii="Times New Roman" w:hAnsi="Times New Roman"/>
          <w:b/>
          <w:sz w:val="28"/>
          <w:szCs w:val="28"/>
        </w:rPr>
        <w:t xml:space="preserve"> Бергуль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 1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освобождении полномочий Главы </w:t>
      </w:r>
      <w:r w:rsidR="00C4558E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/>
          <w:sz w:val="28"/>
          <w:szCs w:val="28"/>
        </w:rPr>
      </w:pP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Устава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утвержденного решением Совета депутатов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 w:rsidR="00C4558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C455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.2015</w:t>
      </w:r>
      <w:r w:rsidR="00C455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Совет депутатов </w:t>
      </w:r>
      <w:r w:rsidR="00C4558E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1.Освободить от занимаемой должности Главу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 w:rsidR="00C4558E">
        <w:rPr>
          <w:rFonts w:ascii="Times New Roman" w:hAnsi="Times New Roman"/>
          <w:sz w:val="28"/>
          <w:szCs w:val="28"/>
        </w:rPr>
        <w:t xml:space="preserve"> Трофимова  Ивана  Антоновича</w:t>
      </w:r>
      <w:r>
        <w:rPr>
          <w:rFonts w:ascii="Times New Roman" w:hAnsi="Times New Roman"/>
          <w:sz w:val="28"/>
          <w:szCs w:val="28"/>
        </w:rPr>
        <w:t xml:space="preserve"> в  связи с окончанием срока полномочий.  </w:t>
      </w:r>
    </w:p>
    <w:p w:rsidR="0005150C" w:rsidRDefault="0005150C" w:rsidP="00051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4"/>
        <w:ind w:firstLine="0"/>
        <w:jc w:val="left"/>
        <w:rPr>
          <w:b w:val="0"/>
          <w:sz w:val="28"/>
          <w:szCs w:val="28"/>
        </w:rPr>
      </w:pPr>
    </w:p>
    <w:p w:rsidR="0005150C" w:rsidRDefault="0005150C" w:rsidP="0005150C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                                                    </w:t>
      </w:r>
      <w:r w:rsidR="00C4558E">
        <w:rPr>
          <w:b w:val="0"/>
          <w:sz w:val="28"/>
          <w:szCs w:val="28"/>
        </w:rPr>
        <w:t>Р.А.Хохлова</w:t>
      </w:r>
    </w:p>
    <w:p w:rsidR="0005150C" w:rsidRDefault="0005150C" w:rsidP="0005150C">
      <w:pPr>
        <w:pStyle w:val="a4"/>
        <w:rPr>
          <w:rFonts w:ascii="Times New Roman" w:hAnsi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50C" w:rsidRDefault="0005150C" w:rsidP="0005150C">
      <w:pPr>
        <w:pStyle w:val="a4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 w:rsidR="00C4558E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150C" w:rsidRDefault="00C4558E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третьей</w:t>
      </w:r>
      <w:r w:rsidR="0005150C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C4558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.12.2020                                     с.</w:t>
      </w:r>
      <w:r w:rsidR="00C4558E">
        <w:rPr>
          <w:rFonts w:ascii="Times New Roman" w:hAnsi="Times New Roman"/>
          <w:b/>
          <w:sz w:val="28"/>
          <w:szCs w:val="28"/>
        </w:rPr>
        <w:t xml:space="preserve"> Бергуль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 2</w:t>
      </w: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Главы </w:t>
      </w:r>
      <w:r w:rsidR="00C4558E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05150C" w:rsidRDefault="0005150C" w:rsidP="000515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статьи 9.1 Регламента Совета депутатов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="00E75BDC">
        <w:rPr>
          <w:rFonts w:ascii="Times New Roman" w:hAnsi="Times New Roman"/>
          <w:sz w:val="28"/>
          <w:szCs w:val="28"/>
        </w:rPr>
        <w:t xml:space="preserve"> протокола № 2 от 04.12.2020 заседания конкурсной комиссии по отбору кандидатур на должность главы Бергульского сельсовета Северного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1.Избрать Главой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 w:rsidR="00C4558E">
        <w:rPr>
          <w:rFonts w:ascii="Times New Roman" w:hAnsi="Times New Roman"/>
          <w:sz w:val="28"/>
          <w:szCs w:val="28"/>
        </w:rPr>
        <w:t xml:space="preserve"> Трофимова  Ивана  Антоновича</w:t>
      </w:r>
      <w:r>
        <w:rPr>
          <w:rFonts w:ascii="Times New Roman" w:hAnsi="Times New Roman"/>
          <w:sz w:val="28"/>
          <w:szCs w:val="28"/>
        </w:rPr>
        <w:t>.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2.Настоящее Решение вступает в силу с момента принятия.</w:t>
      </w:r>
    </w:p>
    <w:p w:rsidR="0005150C" w:rsidRDefault="0005150C" w:rsidP="0005150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Решение подлежит опубликованию в периодическом печатном издании «Вестник </w:t>
      </w:r>
      <w:r w:rsidR="00C4558E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</w:t>
      </w:r>
      <w:r w:rsidR="00C4558E">
        <w:rPr>
          <w:rFonts w:ascii="Times New Roman" w:hAnsi="Times New Roman"/>
          <w:sz w:val="28"/>
          <w:szCs w:val="28"/>
        </w:rPr>
        <w:t xml:space="preserve"> Бергульского сельсовета  Северного района  Новосибирской  области.</w:t>
      </w:r>
    </w:p>
    <w:p w:rsidR="0005150C" w:rsidRDefault="0005150C" w:rsidP="0005150C">
      <w:pPr>
        <w:pStyle w:val="a4"/>
        <w:rPr>
          <w:rFonts w:ascii="Times New Roman" w:hAnsi="Times New Roman"/>
          <w:sz w:val="28"/>
          <w:szCs w:val="28"/>
        </w:rPr>
      </w:pPr>
    </w:p>
    <w:p w:rsidR="0005150C" w:rsidRDefault="0005150C" w:rsidP="0005150C">
      <w:pPr>
        <w:pStyle w:val="4"/>
        <w:ind w:firstLine="0"/>
        <w:jc w:val="left"/>
        <w:rPr>
          <w:b w:val="0"/>
          <w:sz w:val="28"/>
          <w:szCs w:val="28"/>
        </w:rPr>
      </w:pPr>
    </w:p>
    <w:p w:rsidR="0005150C" w:rsidRDefault="0005150C" w:rsidP="0005150C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                                                   </w:t>
      </w:r>
      <w:r w:rsidR="00F408D6">
        <w:rPr>
          <w:b w:val="0"/>
          <w:sz w:val="28"/>
          <w:szCs w:val="28"/>
        </w:rPr>
        <w:t>Р.А.Хохлова</w:t>
      </w:r>
    </w:p>
    <w:p w:rsidR="0005150C" w:rsidRDefault="0005150C" w:rsidP="0005150C">
      <w:pPr>
        <w:pStyle w:val="a4"/>
        <w:rPr>
          <w:rFonts w:ascii="Times New Roman" w:hAnsi="Times New Roman"/>
          <w:sz w:val="28"/>
          <w:szCs w:val="28"/>
        </w:rPr>
      </w:pPr>
    </w:p>
    <w:p w:rsidR="0005150C" w:rsidRDefault="0005150C" w:rsidP="0005150C"/>
    <w:p w:rsidR="0023499F" w:rsidRDefault="0023499F"/>
    <w:sectPr w:rsidR="0023499F" w:rsidSect="005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50C"/>
    <w:rsid w:val="0005150C"/>
    <w:rsid w:val="0023499F"/>
    <w:rsid w:val="00276DA4"/>
    <w:rsid w:val="002F0165"/>
    <w:rsid w:val="005100CF"/>
    <w:rsid w:val="007C4B1A"/>
    <w:rsid w:val="00C4558E"/>
    <w:rsid w:val="00E73CAC"/>
    <w:rsid w:val="00E75BDC"/>
    <w:rsid w:val="00F4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F"/>
  </w:style>
  <w:style w:type="paragraph" w:styleId="4">
    <w:name w:val="heading 4"/>
    <w:basedOn w:val="a"/>
    <w:next w:val="a"/>
    <w:link w:val="40"/>
    <w:semiHidden/>
    <w:unhideWhenUsed/>
    <w:qFormat/>
    <w:rsid w:val="0005150C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15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05150C"/>
  </w:style>
  <w:style w:type="paragraph" w:styleId="a4">
    <w:name w:val="No Spacing"/>
    <w:aliases w:val="с интервалом,Без интервала1,No Spacing1,No Spacing"/>
    <w:link w:val="a3"/>
    <w:qFormat/>
    <w:rsid w:val="00051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2020-12-04T04:27:00Z</cp:lastPrinted>
  <dcterms:created xsi:type="dcterms:W3CDTF">2020-12-04T03:25:00Z</dcterms:created>
  <dcterms:modified xsi:type="dcterms:W3CDTF">2020-12-04T04:27:00Z</dcterms:modified>
</cp:coreProperties>
</file>