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C6" w:rsidRPr="00F75F5D" w:rsidRDefault="004409C6" w:rsidP="004409C6">
      <w:pPr>
        <w:pStyle w:val="a3"/>
        <w:shd w:val="clear" w:color="auto" w:fill="FDFEFF"/>
        <w:spacing w:before="150" w:beforeAutospacing="0" w:after="225" w:afterAutospacing="0" w:line="270" w:lineRule="atLeast"/>
        <w:jc w:val="both"/>
        <w:rPr>
          <w:color w:val="646464"/>
        </w:rPr>
      </w:pPr>
    </w:p>
    <w:p w:rsidR="00F75F5D" w:rsidRPr="008B3AA8" w:rsidRDefault="00530AE6" w:rsidP="004409C6">
      <w:pPr>
        <w:pStyle w:val="a3"/>
        <w:shd w:val="clear" w:color="auto" w:fill="FDFEFF"/>
        <w:spacing w:before="150" w:beforeAutospacing="0" w:after="225" w:afterAutospacing="0" w:line="270" w:lineRule="atLeast"/>
        <w:jc w:val="both"/>
        <w:rPr>
          <w:b/>
          <w:color w:val="646464"/>
        </w:rPr>
      </w:pPr>
      <w:r w:rsidRPr="008B3AA8">
        <w:rPr>
          <w:b/>
          <w:color w:val="646464"/>
        </w:rPr>
        <w:t xml:space="preserve">                           </w:t>
      </w:r>
      <w:r w:rsidR="00F75F5D" w:rsidRPr="008B3AA8">
        <w:rPr>
          <w:b/>
          <w:color w:val="646464"/>
        </w:rPr>
        <w:t xml:space="preserve">    </w:t>
      </w:r>
      <w:r w:rsidR="00717519" w:rsidRPr="008B3AA8">
        <w:rPr>
          <w:b/>
          <w:color w:val="646464"/>
        </w:rPr>
        <w:t xml:space="preserve">                 </w:t>
      </w:r>
      <w:r w:rsidR="004409C6" w:rsidRPr="008B3AA8">
        <w:rPr>
          <w:b/>
          <w:color w:val="646464"/>
        </w:rPr>
        <w:t xml:space="preserve">СОВЕТ ДЕПУТАТОВ </w:t>
      </w:r>
    </w:p>
    <w:p w:rsidR="004409C6" w:rsidRPr="008B3AA8" w:rsidRDefault="00F75F5D" w:rsidP="004409C6">
      <w:pPr>
        <w:pStyle w:val="a3"/>
        <w:shd w:val="clear" w:color="auto" w:fill="FDFEFF"/>
        <w:spacing w:before="150" w:beforeAutospacing="0" w:after="225" w:afterAutospacing="0" w:line="270" w:lineRule="atLeast"/>
        <w:jc w:val="both"/>
        <w:rPr>
          <w:b/>
          <w:color w:val="646464"/>
        </w:rPr>
      </w:pPr>
      <w:r w:rsidRPr="008B3AA8">
        <w:rPr>
          <w:b/>
          <w:color w:val="646464"/>
        </w:rPr>
        <w:t xml:space="preserve">                       </w:t>
      </w:r>
      <w:r w:rsidR="00717519" w:rsidRPr="008B3AA8">
        <w:rPr>
          <w:b/>
          <w:color w:val="646464"/>
        </w:rPr>
        <w:t xml:space="preserve">                  </w:t>
      </w:r>
      <w:r w:rsidR="004403C2" w:rsidRPr="008B3AA8">
        <w:rPr>
          <w:b/>
          <w:color w:val="646464"/>
        </w:rPr>
        <w:t>БЕРГУЛЬСКОГО</w:t>
      </w:r>
      <w:r w:rsidR="004409C6" w:rsidRPr="008B3AA8">
        <w:rPr>
          <w:b/>
          <w:color w:val="646464"/>
        </w:rPr>
        <w:t xml:space="preserve"> СЕЛЬСОВЕТА</w:t>
      </w:r>
    </w:p>
    <w:p w:rsidR="004409C6" w:rsidRPr="008B3AA8" w:rsidRDefault="00530AE6" w:rsidP="004409C6">
      <w:pPr>
        <w:pStyle w:val="a3"/>
        <w:shd w:val="clear" w:color="auto" w:fill="FDFEFF"/>
        <w:spacing w:before="150" w:beforeAutospacing="0" w:after="225" w:afterAutospacing="0" w:line="270" w:lineRule="atLeast"/>
        <w:jc w:val="both"/>
        <w:rPr>
          <w:b/>
          <w:color w:val="646464"/>
        </w:rPr>
      </w:pPr>
      <w:r w:rsidRPr="008B3AA8">
        <w:rPr>
          <w:b/>
          <w:color w:val="646464"/>
        </w:rPr>
        <w:t xml:space="preserve">       </w:t>
      </w:r>
      <w:r w:rsidR="00717519" w:rsidRPr="008B3AA8">
        <w:rPr>
          <w:b/>
          <w:color w:val="646464"/>
        </w:rPr>
        <w:t xml:space="preserve">                  </w:t>
      </w:r>
      <w:r w:rsidR="004403C2" w:rsidRPr="008B3AA8">
        <w:rPr>
          <w:b/>
          <w:color w:val="646464"/>
        </w:rPr>
        <w:t>СЕВЕРНОГО</w:t>
      </w:r>
      <w:r w:rsidR="004409C6" w:rsidRPr="008B3AA8">
        <w:rPr>
          <w:b/>
          <w:color w:val="646464"/>
        </w:rPr>
        <w:t xml:space="preserve"> РАЙОНА НОВОСИБИРСКОЙ ОБЛАСТИ</w:t>
      </w:r>
    </w:p>
    <w:p w:rsidR="004409C6" w:rsidRPr="008B3AA8" w:rsidRDefault="00530AE6" w:rsidP="004409C6">
      <w:pPr>
        <w:pStyle w:val="a3"/>
        <w:shd w:val="clear" w:color="auto" w:fill="FDFEFF"/>
        <w:spacing w:before="150" w:beforeAutospacing="0" w:after="225" w:afterAutospacing="0" w:line="270" w:lineRule="atLeast"/>
        <w:jc w:val="both"/>
        <w:rPr>
          <w:b/>
          <w:color w:val="646464"/>
        </w:rPr>
      </w:pPr>
      <w:r w:rsidRPr="008B3AA8">
        <w:rPr>
          <w:b/>
          <w:color w:val="646464"/>
        </w:rPr>
        <w:t xml:space="preserve">                                  </w:t>
      </w:r>
      <w:r w:rsidR="00B171CF" w:rsidRPr="008B3AA8">
        <w:rPr>
          <w:b/>
          <w:color w:val="646464"/>
        </w:rPr>
        <w:t xml:space="preserve">         </w:t>
      </w:r>
      <w:r w:rsidR="00717519" w:rsidRPr="008B3AA8">
        <w:rPr>
          <w:b/>
          <w:color w:val="646464"/>
        </w:rPr>
        <w:t xml:space="preserve">                  </w:t>
      </w:r>
      <w:r w:rsidR="004409C6" w:rsidRPr="008B3AA8">
        <w:rPr>
          <w:b/>
          <w:color w:val="646464"/>
        </w:rPr>
        <w:t>РЕШЕНИЕ</w:t>
      </w:r>
    </w:p>
    <w:p w:rsidR="00196227" w:rsidRPr="008B3AA8" w:rsidRDefault="00196227" w:rsidP="004409C6">
      <w:pPr>
        <w:pStyle w:val="a3"/>
        <w:shd w:val="clear" w:color="auto" w:fill="FDFEFF"/>
        <w:spacing w:before="150" w:beforeAutospacing="0" w:after="225" w:afterAutospacing="0" w:line="270" w:lineRule="atLeast"/>
        <w:jc w:val="both"/>
        <w:rPr>
          <w:b/>
          <w:color w:val="646464"/>
        </w:rPr>
      </w:pPr>
      <w:r w:rsidRPr="008B3AA8">
        <w:rPr>
          <w:b/>
          <w:color w:val="646464"/>
        </w:rPr>
        <w:t xml:space="preserve">                             </w:t>
      </w:r>
      <w:r w:rsidR="00AD3DA7" w:rsidRPr="008B3AA8">
        <w:rPr>
          <w:b/>
          <w:color w:val="646464"/>
        </w:rPr>
        <w:t xml:space="preserve">Сорок восьмой </w:t>
      </w:r>
      <w:r w:rsidR="00717519" w:rsidRPr="008B3AA8">
        <w:rPr>
          <w:b/>
          <w:color w:val="646464"/>
        </w:rPr>
        <w:t xml:space="preserve"> </w:t>
      </w:r>
      <w:r w:rsidRPr="008B3AA8">
        <w:rPr>
          <w:b/>
          <w:color w:val="646464"/>
        </w:rPr>
        <w:t xml:space="preserve">сессии  </w:t>
      </w:r>
      <w:r w:rsidR="00AD3DA7" w:rsidRPr="008B3AA8">
        <w:rPr>
          <w:b/>
          <w:color w:val="646464"/>
        </w:rPr>
        <w:t xml:space="preserve"> (четвертого</w:t>
      </w:r>
      <w:r w:rsidRPr="008B3AA8">
        <w:rPr>
          <w:b/>
          <w:color w:val="646464"/>
        </w:rPr>
        <w:t xml:space="preserve"> созыва)</w:t>
      </w:r>
    </w:p>
    <w:p w:rsidR="004409C6" w:rsidRPr="008B3AA8" w:rsidRDefault="00530AE6" w:rsidP="004409C6">
      <w:pPr>
        <w:pStyle w:val="a3"/>
        <w:shd w:val="clear" w:color="auto" w:fill="FDFEFF"/>
        <w:spacing w:before="150" w:beforeAutospacing="0" w:after="225" w:afterAutospacing="0" w:line="270" w:lineRule="atLeast"/>
        <w:jc w:val="both"/>
        <w:rPr>
          <w:b/>
          <w:color w:val="646464"/>
        </w:rPr>
      </w:pPr>
      <w:r w:rsidRPr="008B3AA8">
        <w:rPr>
          <w:b/>
          <w:color w:val="646464"/>
        </w:rPr>
        <w:t xml:space="preserve">                                                        </w:t>
      </w:r>
      <w:r w:rsidR="004409C6" w:rsidRPr="008B3AA8">
        <w:rPr>
          <w:b/>
          <w:color w:val="646464"/>
        </w:rPr>
        <w:t> </w:t>
      </w:r>
    </w:p>
    <w:p w:rsidR="004409C6" w:rsidRPr="008B3AA8" w:rsidRDefault="004409C6" w:rsidP="004409C6">
      <w:pPr>
        <w:pStyle w:val="a3"/>
        <w:shd w:val="clear" w:color="auto" w:fill="FDFEFF"/>
        <w:spacing w:before="150" w:beforeAutospacing="0" w:after="225" w:afterAutospacing="0" w:line="270" w:lineRule="atLeast"/>
        <w:jc w:val="both"/>
        <w:rPr>
          <w:b/>
          <w:color w:val="646464"/>
        </w:rPr>
      </w:pPr>
      <w:r w:rsidRPr="008B3AA8">
        <w:rPr>
          <w:b/>
          <w:color w:val="646464"/>
        </w:rPr>
        <w:t xml:space="preserve">от </w:t>
      </w:r>
      <w:r w:rsidR="00AD3DA7" w:rsidRPr="008B3AA8">
        <w:rPr>
          <w:b/>
          <w:color w:val="646464"/>
        </w:rPr>
        <w:t>19 июня</w:t>
      </w:r>
      <w:r w:rsidR="00717519" w:rsidRPr="008B3AA8">
        <w:rPr>
          <w:b/>
          <w:color w:val="646464"/>
        </w:rPr>
        <w:t xml:space="preserve">  </w:t>
      </w:r>
      <w:r w:rsidRPr="008B3AA8">
        <w:rPr>
          <w:b/>
          <w:color w:val="646464"/>
        </w:rPr>
        <w:t>2015 года                                                                       </w:t>
      </w:r>
      <w:r w:rsidR="00AD3DA7" w:rsidRPr="008B3AA8">
        <w:rPr>
          <w:b/>
          <w:color w:val="646464"/>
        </w:rPr>
        <w:t xml:space="preserve">   </w:t>
      </w:r>
      <w:r w:rsidRPr="008B3AA8">
        <w:rPr>
          <w:b/>
          <w:color w:val="646464"/>
        </w:rPr>
        <w:t xml:space="preserve"> </w:t>
      </w:r>
      <w:r w:rsidR="00AD3DA7" w:rsidRPr="008B3AA8">
        <w:rPr>
          <w:b/>
          <w:color w:val="646464"/>
        </w:rPr>
        <w:t xml:space="preserve">               </w:t>
      </w:r>
      <w:r w:rsidRPr="008B3AA8">
        <w:rPr>
          <w:b/>
          <w:color w:val="646464"/>
        </w:rPr>
        <w:t>№</w:t>
      </w:r>
      <w:r w:rsidR="00AD3DA7" w:rsidRPr="008B3AA8">
        <w:rPr>
          <w:b/>
          <w:color w:val="646464"/>
        </w:rPr>
        <w:t xml:space="preserve"> 5</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w:t>
      </w:r>
    </w:p>
    <w:p w:rsidR="004409C6" w:rsidRPr="008B3AA8" w:rsidRDefault="00F75F5D" w:rsidP="004409C6">
      <w:pPr>
        <w:pStyle w:val="a3"/>
        <w:shd w:val="clear" w:color="auto" w:fill="FDFEFF"/>
        <w:spacing w:before="150" w:beforeAutospacing="0" w:after="225" w:afterAutospacing="0" w:line="270" w:lineRule="atLeast"/>
        <w:jc w:val="both"/>
        <w:rPr>
          <w:b/>
          <w:color w:val="646464"/>
        </w:rPr>
      </w:pPr>
      <w:r>
        <w:rPr>
          <w:color w:val="646464"/>
        </w:rPr>
        <w:t xml:space="preserve"> </w:t>
      </w:r>
      <w:r w:rsidR="004409C6" w:rsidRPr="008B3AA8">
        <w:rPr>
          <w:b/>
          <w:color w:val="646464"/>
        </w:rPr>
        <w:t xml:space="preserve">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w:t>
      </w:r>
      <w:r w:rsidR="004403C2" w:rsidRPr="008B3AA8">
        <w:rPr>
          <w:b/>
          <w:color w:val="646464"/>
        </w:rPr>
        <w:t>Бергуль</w:t>
      </w:r>
      <w:r w:rsidR="004409C6" w:rsidRPr="008B3AA8">
        <w:rPr>
          <w:b/>
          <w:color w:val="646464"/>
        </w:rPr>
        <w:t xml:space="preserve">ского  сельсовета </w:t>
      </w:r>
      <w:r w:rsidR="004403C2" w:rsidRPr="008B3AA8">
        <w:rPr>
          <w:b/>
          <w:color w:val="646464"/>
        </w:rPr>
        <w:t>Северного</w:t>
      </w:r>
      <w:r w:rsidR="004409C6" w:rsidRPr="008B3AA8">
        <w:rPr>
          <w:b/>
          <w:color w:val="646464"/>
        </w:rPr>
        <w:t xml:space="preserve"> района Новосибирской области, государственная собственность на которые не разграничена» </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В соответствии с Земельным кодексом Российской Федерации, Федеральным законом  от 25 октября 2001 года № 137 – ФЗ «О введении в действие Земельного кодекса Российской Федерации», Федеральным законом от 24 июля 2002 года № 101-ФЗ «Об обороте земель сельскохозяйственного назначения», Законом Новосибирской области от 14 апреля 2003 года № 108 – </w:t>
      </w:r>
      <w:proofErr w:type="gramStart"/>
      <w:r w:rsidRPr="00F75F5D">
        <w:rPr>
          <w:color w:val="646464"/>
        </w:rPr>
        <w:t>ОЗ</w:t>
      </w:r>
      <w:proofErr w:type="gramEnd"/>
      <w:r w:rsidRPr="00F75F5D">
        <w:rPr>
          <w:color w:val="646464"/>
        </w:rPr>
        <w:t xml:space="preserve"> «Об использовании земель на территории Новосибирской области», Постановлением Правительства Новосибирской области от 26 мая 2014 г. № 213-п «</w:t>
      </w:r>
      <w:proofErr w:type="gramStart"/>
      <w:r w:rsidRPr="00F75F5D">
        <w:rPr>
          <w:color w:val="646464"/>
        </w:rPr>
        <w:t>Об</w:t>
      </w:r>
      <w:proofErr w:type="gramEnd"/>
      <w:r w:rsidRPr="00F75F5D">
        <w:rPr>
          <w:color w:val="646464"/>
        </w:rPr>
        <w:t xml:space="preserve">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Новосибирской области, государственная собственность на которые не разграничена»,  руководствуясь Уставом </w:t>
      </w:r>
      <w:r w:rsidR="004403C2" w:rsidRPr="00F75F5D">
        <w:rPr>
          <w:color w:val="646464"/>
        </w:rPr>
        <w:t>Бергульского</w:t>
      </w:r>
      <w:r w:rsidRPr="00F75F5D">
        <w:rPr>
          <w:color w:val="646464"/>
        </w:rPr>
        <w:t xml:space="preserve"> сельсовета </w:t>
      </w:r>
      <w:r w:rsidR="004403C2" w:rsidRPr="00F75F5D">
        <w:rPr>
          <w:color w:val="646464"/>
        </w:rPr>
        <w:t>Северного</w:t>
      </w:r>
      <w:r w:rsidRPr="00F75F5D">
        <w:rPr>
          <w:color w:val="646464"/>
        </w:rPr>
        <w:t xml:space="preserve"> района Новосибирской области, Совет депутатов </w:t>
      </w:r>
      <w:r w:rsidR="004403C2" w:rsidRPr="00F75F5D">
        <w:rPr>
          <w:color w:val="646464"/>
        </w:rPr>
        <w:t>Бергульского</w:t>
      </w:r>
      <w:r w:rsidRPr="00F75F5D">
        <w:rPr>
          <w:color w:val="646464"/>
        </w:rPr>
        <w:t xml:space="preserve"> сельсовета </w:t>
      </w:r>
      <w:r w:rsidR="004403C2" w:rsidRPr="00F75F5D">
        <w:rPr>
          <w:color w:val="646464"/>
        </w:rPr>
        <w:t>Северного</w:t>
      </w:r>
      <w:r w:rsidRPr="00F75F5D">
        <w:rPr>
          <w:color w:val="646464"/>
        </w:rPr>
        <w:t xml:space="preserve"> района Новосибирской области</w:t>
      </w:r>
    </w:p>
    <w:p w:rsidR="004409C6" w:rsidRPr="008B3AA8" w:rsidRDefault="004409C6" w:rsidP="004409C6">
      <w:pPr>
        <w:pStyle w:val="a3"/>
        <w:shd w:val="clear" w:color="auto" w:fill="FDFEFF"/>
        <w:spacing w:before="150" w:beforeAutospacing="0" w:after="225" w:afterAutospacing="0" w:line="270" w:lineRule="atLeast"/>
        <w:jc w:val="both"/>
        <w:rPr>
          <w:b/>
          <w:color w:val="646464"/>
        </w:rPr>
      </w:pPr>
      <w:r w:rsidRPr="008B3AA8">
        <w:rPr>
          <w:b/>
          <w:color w:val="646464"/>
        </w:rPr>
        <w:t>РЕШИЛ:</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1. Утвердить Положение «О порядке определения размера арендной платы, порядке, условиях и сроках внесения арендной платы за использование земельных участков на территории </w:t>
      </w:r>
      <w:r w:rsidR="004403C2" w:rsidRPr="00F75F5D">
        <w:rPr>
          <w:color w:val="646464"/>
        </w:rPr>
        <w:t>Бергульского</w:t>
      </w:r>
      <w:r w:rsidRPr="00F75F5D">
        <w:rPr>
          <w:color w:val="646464"/>
        </w:rPr>
        <w:t xml:space="preserve"> сельсовета </w:t>
      </w:r>
      <w:r w:rsidR="004403C2" w:rsidRPr="00F75F5D">
        <w:rPr>
          <w:color w:val="646464"/>
        </w:rPr>
        <w:t>Северного</w:t>
      </w:r>
      <w:r w:rsidRPr="00F75F5D">
        <w:rPr>
          <w:color w:val="646464"/>
        </w:rPr>
        <w:t xml:space="preserve"> района Новосибирской области, государственная собственность на которые не разграничена», согласно приложению.</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2. Настоящее решение вступает в силу с момента опубликования в периодическом печатном издании органов местного самоуправления </w:t>
      </w:r>
      <w:r w:rsidR="00F94A7D" w:rsidRPr="00F75F5D">
        <w:rPr>
          <w:color w:val="646464"/>
        </w:rPr>
        <w:t>«Вестник Бергульского</w:t>
      </w:r>
      <w:r w:rsidRPr="00F75F5D">
        <w:rPr>
          <w:color w:val="646464"/>
        </w:rPr>
        <w:t> сельсовет</w:t>
      </w:r>
      <w:r w:rsidR="00F94A7D" w:rsidRPr="00F75F5D">
        <w:rPr>
          <w:color w:val="646464"/>
        </w:rPr>
        <w:t>а»</w:t>
      </w:r>
      <w:r w:rsidRPr="00F75F5D">
        <w:rPr>
          <w:color w:val="646464"/>
        </w:rPr>
        <w:t>. </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w:t>
      </w:r>
    </w:p>
    <w:p w:rsidR="004409C6" w:rsidRPr="00F75F5D" w:rsidRDefault="004409C6" w:rsidP="00F94A7D">
      <w:pPr>
        <w:pStyle w:val="a3"/>
        <w:shd w:val="clear" w:color="auto" w:fill="FDFEFF"/>
        <w:spacing w:before="0" w:beforeAutospacing="0" w:after="0" w:afterAutospacing="0" w:line="270" w:lineRule="atLeast"/>
        <w:jc w:val="both"/>
        <w:rPr>
          <w:color w:val="646464"/>
        </w:rPr>
      </w:pPr>
      <w:r w:rsidRPr="00F75F5D">
        <w:rPr>
          <w:color w:val="646464"/>
        </w:rPr>
        <w:t>Председатель Совета депутатов</w:t>
      </w:r>
    </w:p>
    <w:p w:rsidR="004409C6" w:rsidRPr="00F75F5D" w:rsidRDefault="004403C2" w:rsidP="00F94A7D">
      <w:pPr>
        <w:pStyle w:val="a3"/>
        <w:shd w:val="clear" w:color="auto" w:fill="FDFEFF"/>
        <w:spacing w:before="0" w:beforeAutospacing="0" w:after="0" w:afterAutospacing="0" w:line="270" w:lineRule="atLeast"/>
        <w:jc w:val="both"/>
        <w:rPr>
          <w:color w:val="646464"/>
        </w:rPr>
      </w:pPr>
      <w:r w:rsidRPr="00F75F5D">
        <w:rPr>
          <w:color w:val="646464"/>
        </w:rPr>
        <w:t>Бергульского</w:t>
      </w:r>
      <w:r w:rsidR="004409C6" w:rsidRPr="00F75F5D">
        <w:rPr>
          <w:color w:val="646464"/>
        </w:rPr>
        <w:t xml:space="preserve"> сельсовета</w:t>
      </w:r>
    </w:p>
    <w:p w:rsidR="004409C6" w:rsidRPr="00F75F5D" w:rsidRDefault="004403C2" w:rsidP="00F94A7D">
      <w:pPr>
        <w:pStyle w:val="a3"/>
        <w:shd w:val="clear" w:color="auto" w:fill="FDFEFF"/>
        <w:spacing w:before="0" w:beforeAutospacing="0" w:after="0" w:afterAutospacing="0" w:line="270" w:lineRule="atLeast"/>
        <w:jc w:val="both"/>
        <w:rPr>
          <w:color w:val="646464"/>
        </w:rPr>
      </w:pPr>
      <w:r w:rsidRPr="00F75F5D">
        <w:rPr>
          <w:color w:val="646464"/>
        </w:rPr>
        <w:t>Северного</w:t>
      </w:r>
      <w:r w:rsidR="004409C6" w:rsidRPr="00F75F5D">
        <w:rPr>
          <w:color w:val="646464"/>
        </w:rPr>
        <w:t xml:space="preserve"> района</w:t>
      </w:r>
      <w:r w:rsidR="00530AE6" w:rsidRPr="00F75F5D">
        <w:rPr>
          <w:color w:val="646464"/>
        </w:rPr>
        <w:t xml:space="preserve"> </w:t>
      </w:r>
    </w:p>
    <w:p w:rsidR="004409C6" w:rsidRPr="00F75F5D" w:rsidRDefault="004409C6" w:rsidP="00F94A7D">
      <w:pPr>
        <w:pStyle w:val="a3"/>
        <w:shd w:val="clear" w:color="auto" w:fill="FDFEFF"/>
        <w:spacing w:before="0" w:beforeAutospacing="0" w:after="0" w:afterAutospacing="0" w:line="270" w:lineRule="atLeast"/>
        <w:jc w:val="both"/>
        <w:rPr>
          <w:color w:val="646464"/>
        </w:rPr>
      </w:pPr>
      <w:r w:rsidRPr="00F75F5D">
        <w:rPr>
          <w:color w:val="646464"/>
        </w:rPr>
        <w:t>Новосибирской области</w:t>
      </w:r>
      <w:r w:rsidR="00530AE6" w:rsidRPr="00F75F5D">
        <w:rPr>
          <w:color w:val="646464"/>
        </w:rPr>
        <w:t xml:space="preserve">              </w:t>
      </w:r>
      <w:r w:rsidR="00F75F5D">
        <w:rPr>
          <w:color w:val="646464"/>
        </w:rPr>
        <w:t xml:space="preserve">                                 </w:t>
      </w:r>
      <w:r w:rsidR="008B3AA8">
        <w:rPr>
          <w:color w:val="646464"/>
        </w:rPr>
        <w:t xml:space="preserve">     </w:t>
      </w:r>
      <w:r w:rsidR="00F75F5D">
        <w:rPr>
          <w:color w:val="646464"/>
        </w:rPr>
        <w:t xml:space="preserve"> </w:t>
      </w:r>
      <w:r w:rsidR="008B3AA8">
        <w:rPr>
          <w:color w:val="646464"/>
        </w:rPr>
        <w:t xml:space="preserve"> </w:t>
      </w:r>
      <w:r w:rsidR="00530AE6" w:rsidRPr="00F75F5D">
        <w:rPr>
          <w:color w:val="646464"/>
        </w:rPr>
        <w:t>Аниброева О.Л.</w:t>
      </w:r>
    </w:p>
    <w:p w:rsidR="004409C6" w:rsidRPr="00F75F5D" w:rsidRDefault="00F94A7D" w:rsidP="00F94A7D">
      <w:pPr>
        <w:pStyle w:val="a3"/>
        <w:shd w:val="clear" w:color="auto" w:fill="FDFEFF"/>
        <w:spacing w:before="0" w:beforeAutospacing="0" w:after="0" w:afterAutospacing="0" w:line="270" w:lineRule="atLeast"/>
        <w:jc w:val="both"/>
        <w:rPr>
          <w:color w:val="646464"/>
        </w:rPr>
      </w:pPr>
      <w:r w:rsidRPr="00F75F5D">
        <w:rPr>
          <w:color w:val="646464"/>
        </w:rPr>
        <w:t>Г</w:t>
      </w:r>
      <w:r w:rsidR="004409C6" w:rsidRPr="00F75F5D">
        <w:rPr>
          <w:color w:val="646464"/>
        </w:rPr>
        <w:t xml:space="preserve">лава </w:t>
      </w:r>
      <w:r w:rsidR="004403C2" w:rsidRPr="00F75F5D">
        <w:rPr>
          <w:color w:val="646464"/>
        </w:rPr>
        <w:t>Бергульского</w:t>
      </w:r>
      <w:r w:rsidR="004409C6" w:rsidRPr="00F75F5D">
        <w:rPr>
          <w:color w:val="646464"/>
        </w:rPr>
        <w:t xml:space="preserve"> сельсовета</w:t>
      </w:r>
    </w:p>
    <w:p w:rsidR="004409C6" w:rsidRPr="00F75F5D" w:rsidRDefault="004403C2" w:rsidP="00F94A7D">
      <w:pPr>
        <w:pStyle w:val="a3"/>
        <w:shd w:val="clear" w:color="auto" w:fill="FDFEFF"/>
        <w:spacing w:before="0" w:beforeAutospacing="0" w:after="0" w:afterAutospacing="0" w:line="270" w:lineRule="atLeast"/>
        <w:jc w:val="both"/>
        <w:rPr>
          <w:color w:val="646464"/>
        </w:rPr>
      </w:pPr>
      <w:r w:rsidRPr="00F75F5D">
        <w:rPr>
          <w:color w:val="646464"/>
        </w:rPr>
        <w:t>Северного</w:t>
      </w:r>
      <w:r w:rsidR="004409C6" w:rsidRPr="00F75F5D">
        <w:rPr>
          <w:color w:val="646464"/>
        </w:rPr>
        <w:t xml:space="preserve"> района Новосибирской области</w:t>
      </w:r>
      <w:r w:rsidR="00F94A7D" w:rsidRPr="00F75F5D">
        <w:rPr>
          <w:color w:val="646464"/>
        </w:rPr>
        <w:t xml:space="preserve">                    </w:t>
      </w:r>
      <w:r w:rsidR="008B3AA8">
        <w:rPr>
          <w:color w:val="646464"/>
        </w:rPr>
        <w:t xml:space="preserve">      </w:t>
      </w:r>
      <w:r w:rsidR="00F94A7D" w:rsidRPr="00F75F5D">
        <w:rPr>
          <w:color w:val="646464"/>
        </w:rPr>
        <w:t>Савастеев В.Т.</w:t>
      </w:r>
    </w:p>
    <w:p w:rsidR="004409C6" w:rsidRPr="00F75F5D" w:rsidRDefault="004409C6" w:rsidP="00F94A7D">
      <w:pPr>
        <w:pStyle w:val="a3"/>
        <w:shd w:val="clear" w:color="auto" w:fill="FDFEFF"/>
        <w:spacing w:before="0" w:beforeAutospacing="0" w:after="0" w:afterAutospacing="0" w:line="270" w:lineRule="atLeast"/>
        <w:jc w:val="both"/>
        <w:rPr>
          <w:color w:val="646464"/>
        </w:rPr>
      </w:pPr>
      <w:r w:rsidRPr="00F75F5D">
        <w:rPr>
          <w:color w:val="646464"/>
        </w:rPr>
        <w:t> </w:t>
      </w:r>
    </w:p>
    <w:p w:rsidR="000D350D" w:rsidRPr="00F75F5D" w:rsidRDefault="00530AE6" w:rsidP="00F94A7D">
      <w:pPr>
        <w:pStyle w:val="a3"/>
        <w:shd w:val="clear" w:color="auto" w:fill="FDFEFF"/>
        <w:spacing w:before="0" w:beforeAutospacing="0" w:after="0" w:afterAutospacing="0" w:line="270" w:lineRule="atLeast"/>
        <w:jc w:val="both"/>
        <w:rPr>
          <w:rFonts w:ascii="Arial" w:hAnsi="Arial" w:cs="Arial"/>
          <w:color w:val="646464"/>
        </w:rPr>
      </w:pPr>
      <w:bookmarkStart w:id="0" w:name="_GoBack"/>
      <w:bookmarkEnd w:id="0"/>
      <w:r w:rsidRPr="00F75F5D">
        <w:rPr>
          <w:rFonts w:ascii="Arial" w:hAnsi="Arial" w:cs="Arial"/>
          <w:color w:val="646464"/>
        </w:rPr>
        <w:t xml:space="preserve">                                                                                                                                 </w:t>
      </w:r>
      <w:r w:rsidR="00F75F5D">
        <w:rPr>
          <w:rFonts w:ascii="Arial" w:hAnsi="Arial" w:cs="Arial"/>
          <w:color w:val="646464"/>
        </w:rPr>
        <w:t xml:space="preserve">                </w:t>
      </w:r>
      <w:r w:rsidR="00B171CF">
        <w:rPr>
          <w:rFonts w:ascii="Arial" w:hAnsi="Arial" w:cs="Arial"/>
          <w:color w:val="646464"/>
        </w:rPr>
        <w:t xml:space="preserve"> </w:t>
      </w:r>
    </w:p>
    <w:p w:rsidR="004409C6" w:rsidRPr="00F75F5D" w:rsidRDefault="00F94A7D" w:rsidP="00F94A7D">
      <w:pPr>
        <w:pStyle w:val="a3"/>
        <w:shd w:val="clear" w:color="auto" w:fill="FDFEFF"/>
        <w:spacing w:before="0" w:beforeAutospacing="0" w:after="0" w:afterAutospacing="0" w:line="270" w:lineRule="atLeast"/>
        <w:jc w:val="both"/>
        <w:rPr>
          <w:rFonts w:ascii="Arial" w:hAnsi="Arial" w:cs="Arial"/>
          <w:color w:val="646464"/>
        </w:rPr>
      </w:pPr>
      <w:r w:rsidRPr="00F75F5D">
        <w:rPr>
          <w:rFonts w:ascii="Arial" w:hAnsi="Arial" w:cs="Arial"/>
          <w:color w:val="646464"/>
        </w:rPr>
        <w:lastRenderedPageBreak/>
        <w:t xml:space="preserve">                                                                                  </w:t>
      </w:r>
    </w:p>
    <w:p w:rsidR="004409C6" w:rsidRPr="00F75F5D" w:rsidRDefault="00530AE6" w:rsidP="00F94A7D">
      <w:pPr>
        <w:pStyle w:val="a3"/>
        <w:shd w:val="clear" w:color="auto" w:fill="FDFEFF"/>
        <w:spacing w:before="0" w:beforeAutospacing="0" w:after="0" w:afterAutospacing="0" w:line="270" w:lineRule="atLeast"/>
        <w:jc w:val="both"/>
        <w:rPr>
          <w:color w:val="646464"/>
        </w:rPr>
      </w:pPr>
      <w:r w:rsidRPr="00F75F5D">
        <w:rPr>
          <w:color w:val="646464"/>
        </w:rPr>
        <w:t xml:space="preserve">                                                                                                              </w:t>
      </w:r>
      <w:r w:rsidR="004409C6" w:rsidRPr="00F75F5D">
        <w:rPr>
          <w:color w:val="646464"/>
        </w:rPr>
        <w:t>УТВЕРЖДЕНО</w:t>
      </w:r>
    </w:p>
    <w:p w:rsidR="004409C6" w:rsidRPr="00F75F5D" w:rsidRDefault="00530AE6" w:rsidP="00F94A7D">
      <w:pPr>
        <w:pStyle w:val="a3"/>
        <w:shd w:val="clear" w:color="auto" w:fill="FDFEFF"/>
        <w:spacing w:before="0" w:beforeAutospacing="0" w:after="0" w:afterAutospacing="0" w:line="270" w:lineRule="atLeast"/>
        <w:jc w:val="both"/>
        <w:rPr>
          <w:color w:val="646464"/>
        </w:rPr>
      </w:pPr>
      <w:r w:rsidRPr="00F75F5D">
        <w:rPr>
          <w:color w:val="646464"/>
        </w:rPr>
        <w:t xml:space="preserve">                                                                                                 </w:t>
      </w:r>
      <w:r w:rsidR="000D350D" w:rsidRPr="00F75F5D">
        <w:rPr>
          <w:color w:val="646464"/>
        </w:rPr>
        <w:t xml:space="preserve">   </w:t>
      </w:r>
      <w:r w:rsidR="004409C6" w:rsidRPr="00F75F5D">
        <w:rPr>
          <w:color w:val="646464"/>
        </w:rPr>
        <w:t>решением Совета депутатов</w:t>
      </w:r>
    </w:p>
    <w:p w:rsidR="004409C6" w:rsidRPr="00F75F5D" w:rsidRDefault="00530AE6" w:rsidP="00F94A7D">
      <w:pPr>
        <w:pStyle w:val="a3"/>
        <w:shd w:val="clear" w:color="auto" w:fill="FDFEFF"/>
        <w:spacing w:before="0" w:beforeAutospacing="0" w:after="0" w:afterAutospacing="0" w:line="270" w:lineRule="atLeast"/>
        <w:jc w:val="both"/>
        <w:rPr>
          <w:color w:val="646464"/>
        </w:rPr>
      </w:pPr>
      <w:r w:rsidRPr="00F75F5D">
        <w:rPr>
          <w:color w:val="646464"/>
        </w:rPr>
        <w:t xml:space="preserve">                                                                                             </w:t>
      </w:r>
      <w:r w:rsidR="000D350D" w:rsidRPr="00F75F5D">
        <w:rPr>
          <w:color w:val="646464"/>
        </w:rPr>
        <w:t xml:space="preserve"> </w:t>
      </w:r>
      <w:r w:rsidR="004403C2" w:rsidRPr="00F75F5D">
        <w:rPr>
          <w:color w:val="646464"/>
        </w:rPr>
        <w:t>Бергульского</w:t>
      </w:r>
      <w:r w:rsidR="004409C6" w:rsidRPr="00F75F5D">
        <w:rPr>
          <w:color w:val="646464"/>
        </w:rPr>
        <w:t xml:space="preserve"> сельсовета</w:t>
      </w:r>
    </w:p>
    <w:p w:rsidR="004409C6" w:rsidRPr="00F75F5D" w:rsidRDefault="00530AE6" w:rsidP="00F94A7D">
      <w:pPr>
        <w:pStyle w:val="a3"/>
        <w:shd w:val="clear" w:color="auto" w:fill="FDFEFF"/>
        <w:spacing w:before="0" w:beforeAutospacing="0" w:after="0" w:afterAutospacing="0" w:line="270" w:lineRule="atLeast"/>
        <w:jc w:val="both"/>
        <w:rPr>
          <w:color w:val="646464"/>
        </w:rPr>
      </w:pPr>
      <w:r w:rsidRPr="00F75F5D">
        <w:rPr>
          <w:color w:val="646464"/>
        </w:rPr>
        <w:t xml:space="preserve">                                                                                 </w:t>
      </w:r>
      <w:r w:rsidR="004403C2" w:rsidRPr="00F75F5D">
        <w:rPr>
          <w:color w:val="646464"/>
        </w:rPr>
        <w:t>Северного</w:t>
      </w:r>
      <w:r w:rsidRPr="00F75F5D">
        <w:rPr>
          <w:color w:val="646464"/>
        </w:rPr>
        <w:t xml:space="preserve"> </w:t>
      </w:r>
      <w:r w:rsidR="004409C6" w:rsidRPr="00F75F5D">
        <w:rPr>
          <w:color w:val="646464"/>
        </w:rPr>
        <w:t>района Новосибирской области</w:t>
      </w:r>
    </w:p>
    <w:p w:rsidR="004409C6" w:rsidRPr="00F75F5D" w:rsidRDefault="00530AE6" w:rsidP="00F94A7D">
      <w:pPr>
        <w:pStyle w:val="a3"/>
        <w:shd w:val="clear" w:color="auto" w:fill="FDFEFF"/>
        <w:spacing w:before="0" w:beforeAutospacing="0" w:after="0" w:afterAutospacing="0" w:line="270" w:lineRule="atLeast"/>
        <w:jc w:val="both"/>
        <w:rPr>
          <w:color w:val="646464"/>
        </w:rPr>
      </w:pPr>
      <w:r w:rsidRPr="00F75F5D">
        <w:rPr>
          <w:color w:val="646464"/>
        </w:rPr>
        <w:t xml:space="preserve">                                                                                                   </w:t>
      </w:r>
      <w:r w:rsidR="004409C6" w:rsidRPr="00F75F5D">
        <w:rPr>
          <w:color w:val="646464"/>
        </w:rPr>
        <w:t>от «</w:t>
      </w:r>
      <w:r w:rsidRPr="00F75F5D">
        <w:rPr>
          <w:color w:val="646464"/>
        </w:rPr>
        <w:t xml:space="preserve"> </w:t>
      </w:r>
      <w:r w:rsidR="00AD3DA7">
        <w:rPr>
          <w:color w:val="646464"/>
        </w:rPr>
        <w:t>19</w:t>
      </w:r>
      <w:r w:rsidR="000D350D" w:rsidRPr="00F75F5D">
        <w:rPr>
          <w:color w:val="646464"/>
        </w:rPr>
        <w:t xml:space="preserve"> </w:t>
      </w:r>
      <w:r w:rsidR="004409C6" w:rsidRPr="00F75F5D">
        <w:rPr>
          <w:color w:val="646464"/>
        </w:rPr>
        <w:t xml:space="preserve">» </w:t>
      </w:r>
      <w:r w:rsidR="00AD3DA7">
        <w:rPr>
          <w:color w:val="646464"/>
        </w:rPr>
        <w:t>июня</w:t>
      </w:r>
      <w:r w:rsidR="004409C6" w:rsidRPr="00F75F5D">
        <w:rPr>
          <w:color w:val="646464"/>
        </w:rPr>
        <w:t xml:space="preserve"> 2015 года  </w:t>
      </w:r>
      <w:r w:rsidR="000D350D" w:rsidRPr="00F75F5D">
        <w:rPr>
          <w:color w:val="646464"/>
        </w:rPr>
        <w:t xml:space="preserve">  </w:t>
      </w:r>
      <w:r w:rsidR="004409C6" w:rsidRPr="00F75F5D">
        <w:rPr>
          <w:color w:val="646464"/>
        </w:rPr>
        <w:t>№</w:t>
      </w:r>
      <w:r w:rsidR="00AD3DA7">
        <w:rPr>
          <w:color w:val="646464"/>
        </w:rPr>
        <w:t>5</w:t>
      </w:r>
    </w:p>
    <w:p w:rsidR="004409C6" w:rsidRPr="00F75F5D" w:rsidRDefault="00F94A7D"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                                                    П</w:t>
      </w:r>
      <w:r w:rsidR="004409C6" w:rsidRPr="00F75F5D">
        <w:rPr>
          <w:color w:val="646464"/>
        </w:rPr>
        <w:t>ОЛОЖЕНИЕ</w:t>
      </w:r>
    </w:p>
    <w:p w:rsidR="004409C6" w:rsidRPr="00F75F5D" w:rsidRDefault="004409C6" w:rsidP="00F75F5D">
      <w:pPr>
        <w:pStyle w:val="a3"/>
        <w:shd w:val="clear" w:color="auto" w:fill="FDFEFF"/>
        <w:spacing w:before="150" w:beforeAutospacing="0" w:after="225" w:afterAutospacing="0" w:line="270" w:lineRule="atLeast"/>
        <w:jc w:val="both"/>
        <w:rPr>
          <w:color w:val="646464"/>
        </w:rPr>
      </w:pPr>
      <w:r w:rsidRPr="00F75F5D">
        <w:rPr>
          <w:color w:val="646464"/>
        </w:rPr>
        <w:t xml:space="preserve">«О порядке определения размера арендной платы, порядке, условиях и сроках внесения арендной платы за использование земельных участков на территории </w:t>
      </w:r>
      <w:r w:rsidR="004403C2" w:rsidRPr="00F75F5D">
        <w:rPr>
          <w:color w:val="646464"/>
        </w:rPr>
        <w:t>Бергульского</w:t>
      </w:r>
      <w:r w:rsidRPr="00F75F5D">
        <w:rPr>
          <w:color w:val="646464"/>
        </w:rPr>
        <w:t xml:space="preserve"> сельсовета </w:t>
      </w:r>
      <w:r w:rsidR="004403C2" w:rsidRPr="00F75F5D">
        <w:rPr>
          <w:color w:val="646464"/>
        </w:rPr>
        <w:t>Северного</w:t>
      </w:r>
      <w:r w:rsidRPr="00F75F5D">
        <w:rPr>
          <w:color w:val="646464"/>
        </w:rPr>
        <w:t xml:space="preserve"> района Новосибирской области, государственная собственность на которые не разграничена»</w:t>
      </w:r>
    </w:p>
    <w:p w:rsidR="004409C6" w:rsidRPr="006A3181" w:rsidRDefault="004409C6" w:rsidP="004409C6">
      <w:pPr>
        <w:pStyle w:val="a3"/>
        <w:shd w:val="clear" w:color="auto" w:fill="FDFEFF"/>
        <w:spacing w:before="150" w:beforeAutospacing="0" w:after="225" w:afterAutospacing="0" w:line="270" w:lineRule="atLeast"/>
        <w:jc w:val="both"/>
        <w:rPr>
          <w:b/>
          <w:color w:val="646464"/>
        </w:rPr>
      </w:pPr>
      <w:r w:rsidRPr="00F75F5D">
        <w:rPr>
          <w:color w:val="646464"/>
        </w:rPr>
        <w:t> </w:t>
      </w:r>
      <w:r w:rsidRPr="006A3181">
        <w:rPr>
          <w:b/>
          <w:color w:val="646464"/>
        </w:rPr>
        <w:t>I. Общие положения</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1. </w:t>
      </w:r>
      <w:proofErr w:type="gramStart"/>
      <w:r w:rsidRPr="00F75F5D">
        <w:rPr>
          <w:color w:val="646464"/>
        </w:rPr>
        <w:t xml:space="preserve">Настоящее Положение «О порядке определения размера арендной платы, порядке, условиях и сроках внесения арендной платы за использование земельных участков на территории </w:t>
      </w:r>
      <w:r w:rsidR="00F94A7D" w:rsidRPr="00F75F5D">
        <w:rPr>
          <w:color w:val="646464"/>
        </w:rPr>
        <w:t xml:space="preserve">Бергульского </w:t>
      </w:r>
      <w:r w:rsidRPr="00F75F5D">
        <w:rPr>
          <w:color w:val="646464"/>
        </w:rPr>
        <w:t xml:space="preserve">сельсовета </w:t>
      </w:r>
      <w:r w:rsidR="004403C2" w:rsidRPr="00F75F5D">
        <w:rPr>
          <w:color w:val="646464"/>
        </w:rPr>
        <w:t>Северного</w:t>
      </w:r>
      <w:r w:rsidRPr="00F75F5D">
        <w:rPr>
          <w:color w:val="646464"/>
        </w:rPr>
        <w:t xml:space="preserve"> района Новосибирской области, государственная собственность на которые не разграничена» (далее – Положение), разработано в соответствии с Земельным кодексом Российской Федерации, Федеральным законом  от 25 октября 2001 года № 137 – ФЗ «О введении в действие Земельного кодекса Российской Федерации</w:t>
      </w:r>
      <w:proofErr w:type="gramEnd"/>
      <w:r w:rsidRPr="00F75F5D">
        <w:rPr>
          <w:color w:val="646464"/>
        </w:rPr>
        <w:t xml:space="preserve">», Федеральным законом от 24 июля 2002 года № 101-ФЗ «Об обороте земель сельскохозяйственного назначения», Законом Новосибирской области от 14 апреля 2003 года № 108 – </w:t>
      </w:r>
      <w:proofErr w:type="gramStart"/>
      <w:r w:rsidRPr="00F75F5D">
        <w:rPr>
          <w:color w:val="646464"/>
        </w:rPr>
        <w:t>ОЗ</w:t>
      </w:r>
      <w:proofErr w:type="gramEnd"/>
      <w:r w:rsidRPr="00F75F5D">
        <w:rPr>
          <w:color w:val="646464"/>
        </w:rPr>
        <w:t xml:space="preserve"> «Об использовании земель на территории Новосибирской области», Постановлением Правительства Новосибирской области от 26 мая 2014 г. № 213-п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Новосибирской области, государственная собственность на которые не разграничена», иными нормативными правовыми актами, регулирующими земельные отношения, в целях установления правил и порядка расчета арендной платы за использование земельных участков на территории </w:t>
      </w:r>
      <w:r w:rsidR="00F94A7D" w:rsidRPr="00F75F5D">
        <w:rPr>
          <w:color w:val="646464"/>
        </w:rPr>
        <w:t xml:space="preserve">Бергульского </w:t>
      </w:r>
      <w:r w:rsidRPr="00F75F5D">
        <w:rPr>
          <w:color w:val="646464"/>
        </w:rPr>
        <w:t xml:space="preserve">сельсовета </w:t>
      </w:r>
      <w:r w:rsidR="004403C2" w:rsidRPr="00F75F5D">
        <w:rPr>
          <w:color w:val="646464"/>
        </w:rPr>
        <w:t>Северного</w:t>
      </w:r>
      <w:r w:rsidRPr="00F75F5D">
        <w:rPr>
          <w:color w:val="646464"/>
        </w:rPr>
        <w:t xml:space="preserve"> района Новосибирской области, государственная собственность на которые не разграничена (далее – земельные участки).</w:t>
      </w:r>
    </w:p>
    <w:p w:rsidR="004409C6" w:rsidRPr="006A3181" w:rsidRDefault="004409C6" w:rsidP="004409C6">
      <w:pPr>
        <w:pStyle w:val="a3"/>
        <w:shd w:val="clear" w:color="auto" w:fill="FDFEFF"/>
        <w:spacing w:before="150" w:beforeAutospacing="0" w:after="225" w:afterAutospacing="0" w:line="270" w:lineRule="atLeast"/>
        <w:jc w:val="both"/>
        <w:rPr>
          <w:b/>
          <w:color w:val="646464"/>
        </w:rPr>
      </w:pPr>
      <w:r w:rsidRPr="006A3181">
        <w:rPr>
          <w:b/>
          <w:color w:val="646464"/>
        </w:rPr>
        <w:t>II. Порядок определения размера арендной платы за использование земельных участков</w:t>
      </w:r>
    </w:p>
    <w:p w:rsidR="001C0A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2. Арендная плата за использование земельных участков устанавливается в договоре аренды и определяется в соответствии с пунктами 3  Положения, если иное не предусмотрено федеральным законодательством.</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3. Годовой размер арендной платы за использование земельных участков, определяется по формуле:</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proofErr w:type="spellStart"/>
      <w:r w:rsidRPr="00F75F5D">
        <w:rPr>
          <w:color w:val="646464"/>
        </w:rPr>
        <w:t>Ап</w:t>
      </w:r>
      <w:proofErr w:type="spellEnd"/>
      <w:r w:rsidRPr="00F75F5D">
        <w:rPr>
          <w:color w:val="646464"/>
        </w:rPr>
        <w:t xml:space="preserve"> = Кс </w:t>
      </w:r>
      <w:proofErr w:type="spellStart"/>
      <w:r w:rsidRPr="00F75F5D">
        <w:rPr>
          <w:color w:val="646464"/>
        </w:rPr>
        <w:t>х</w:t>
      </w:r>
      <w:proofErr w:type="spellEnd"/>
      <w:r w:rsidRPr="00F75F5D">
        <w:rPr>
          <w:color w:val="646464"/>
        </w:rPr>
        <w:t xml:space="preserve"> </w:t>
      </w:r>
      <w:proofErr w:type="spellStart"/>
      <w:r w:rsidRPr="00F75F5D">
        <w:rPr>
          <w:color w:val="646464"/>
        </w:rPr>
        <w:t>Кр</w:t>
      </w:r>
      <w:proofErr w:type="spellEnd"/>
      <w:r w:rsidRPr="00F75F5D">
        <w:rPr>
          <w:color w:val="646464"/>
        </w:rPr>
        <w:t xml:space="preserve"> </w:t>
      </w:r>
      <w:proofErr w:type="spellStart"/>
      <w:r w:rsidRPr="00F75F5D">
        <w:rPr>
          <w:color w:val="646464"/>
        </w:rPr>
        <w:t>х</w:t>
      </w:r>
      <w:proofErr w:type="spellEnd"/>
      <w:proofErr w:type="gramStart"/>
      <w:r w:rsidRPr="00F75F5D">
        <w:rPr>
          <w:color w:val="646464"/>
        </w:rPr>
        <w:t xml:space="preserve"> </w:t>
      </w:r>
      <w:proofErr w:type="spellStart"/>
      <w:r w:rsidRPr="00F75F5D">
        <w:rPr>
          <w:color w:val="646464"/>
        </w:rPr>
        <w:t>К</w:t>
      </w:r>
      <w:proofErr w:type="gramEnd"/>
      <w:r w:rsidRPr="00F75F5D">
        <w:rPr>
          <w:color w:val="646464"/>
        </w:rPr>
        <w:t>а</w:t>
      </w:r>
      <w:proofErr w:type="spellEnd"/>
      <w:r w:rsidRPr="00F75F5D">
        <w:rPr>
          <w:color w:val="646464"/>
        </w:rPr>
        <w:t xml:space="preserve"> </w:t>
      </w:r>
      <w:proofErr w:type="spellStart"/>
      <w:r w:rsidRPr="00F75F5D">
        <w:rPr>
          <w:color w:val="646464"/>
        </w:rPr>
        <w:t>х</w:t>
      </w:r>
      <w:proofErr w:type="spellEnd"/>
      <w:r w:rsidRPr="00F75F5D">
        <w:rPr>
          <w:color w:val="646464"/>
        </w:rPr>
        <w:t xml:space="preserve"> </w:t>
      </w:r>
      <w:proofErr w:type="spellStart"/>
      <w:r w:rsidRPr="00F75F5D">
        <w:rPr>
          <w:color w:val="646464"/>
        </w:rPr>
        <w:t>Кдоп</w:t>
      </w:r>
      <w:proofErr w:type="spellEnd"/>
      <w:r w:rsidRPr="00F75F5D">
        <w:rPr>
          <w:color w:val="646464"/>
        </w:rPr>
        <w:t>, за исключением случаев, предусмотренных пунктами  </w:t>
      </w:r>
      <w:r w:rsidR="00C42920">
        <w:rPr>
          <w:color w:val="646464"/>
        </w:rPr>
        <w:t>2,3</w:t>
      </w:r>
      <w:r w:rsidRPr="00F75F5D">
        <w:rPr>
          <w:color w:val="646464"/>
        </w:rPr>
        <w:t xml:space="preserve"> Положения, где</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Ап – годовой размер арендной платы, в рублях;</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Кс – кадастровая стоимость предоставляемого в аренду земельного участка, определенная в соответствии с земельным законодательством Российской Федерации;</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proofErr w:type="spellStart"/>
      <w:r w:rsidRPr="00F75F5D">
        <w:rPr>
          <w:color w:val="646464"/>
        </w:rPr>
        <w:t>Кр</w:t>
      </w:r>
      <w:proofErr w:type="spellEnd"/>
      <w:r w:rsidRPr="00F75F5D">
        <w:rPr>
          <w:color w:val="646464"/>
        </w:rPr>
        <w:t xml:space="preserve"> – коэффициент, устанавливающий зависимость арендной платы за земельные участки на территории </w:t>
      </w:r>
      <w:r w:rsidR="00F94A7D" w:rsidRPr="00F75F5D">
        <w:rPr>
          <w:color w:val="646464"/>
        </w:rPr>
        <w:t>Бергульского</w:t>
      </w:r>
      <w:r w:rsidRPr="00F75F5D">
        <w:rPr>
          <w:color w:val="646464"/>
        </w:rPr>
        <w:t xml:space="preserve">  сельсовета </w:t>
      </w:r>
      <w:r w:rsidR="004403C2" w:rsidRPr="00F75F5D">
        <w:rPr>
          <w:color w:val="646464"/>
        </w:rPr>
        <w:t>Северного</w:t>
      </w:r>
      <w:r w:rsidRPr="00F75F5D">
        <w:rPr>
          <w:color w:val="646464"/>
        </w:rPr>
        <w:t xml:space="preserve"> района Новосибирской области от вида разрешенного использования земельного участка в процентах от кадастровой стоимости, согласно Приложению № 1.</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proofErr w:type="spellStart"/>
      <w:r w:rsidRPr="00F75F5D">
        <w:rPr>
          <w:color w:val="646464"/>
        </w:rPr>
        <w:lastRenderedPageBreak/>
        <w:t>Ка</w:t>
      </w:r>
      <w:proofErr w:type="spellEnd"/>
      <w:r w:rsidRPr="00F75F5D">
        <w:rPr>
          <w:color w:val="646464"/>
        </w:rPr>
        <w:t xml:space="preserve"> – коэффициент, устанавливающий зависимость арендной платы от категории арендатора, согласно Приложению № 2.</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proofErr w:type="spellStart"/>
      <w:r w:rsidRPr="00F75F5D">
        <w:rPr>
          <w:color w:val="646464"/>
        </w:rPr>
        <w:t>Кдоп</w:t>
      </w:r>
      <w:proofErr w:type="spellEnd"/>
      <w:r w:rsidRPr="00F75F5D">
        <w:rPr>
          <w:color w:val="646464"/>
        </w:rPr>
        <w:t xml:space="preserve"> –  корректирующий</w:t>
      </w:r>
      <w:r w:rsidR="003F3048">
        <w:rPr>
          <w:color w:val="646464"/>
        </w:rPr>
        <w:t xml:space="preserve"> коэффициент, учитывающий местоположения земельного</w:t>
      </w:r>
      <w:r w:rsidRPr="00F75F5D">
        <w:rPr>
          <w:color w:val="646464"/>
        </w:rPr>
        <w:t xml:space="preserve"> </w:t>
      </w:r>
      <w:r w:rsidR="003F3048">
        <w:rPr>
          <w:color w:val="646464"/>
        </w:rPr>
        <w:t xml:space="preserve">участка согласно </w:t>
      </w:r>
      <w:r w:rsidRPr="00F75F5D">
        <w:rPr>
          <w:color w:val="646464"/>
        </w:rPr>
        <w:t xml:space="preserve"> Приложению № 3.</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Коэффициенты </w:t>
      </w:r>
      <w:proofErr w:type="spellStart"/>
      <w:r w:rsidRPr="00F75F5D">
        <w:rPr>
          <w:color w:val="646464"/>
        </w:rPr>
        <w:t>Кр</w:t>
      </w:r>
      <w:proofErr w:type="spellEnd"/>
      <w:r w:rsidRPr="00F75F5D">
        <w:rPr>
          <w:color w:val="646464"/>
        </w:rPr>
        <w:t xml:space="preserve">, </w:t>
      </w:r>
      <w:proofErr w:type="spellStart"/>
      <w:r w:rsidRPr="00F75F5D">
        <w:rPr>
          <w:color w:val="646464"/>
        </w:rPr>
        <w:t>Ка</w:t>
      </w:r>
      <w:proofErr w:type="spellEnd"/>
      <w:r w:rsidRPr="00F75F5D">
        <w:rPr>
          <w:color w:val="646464"/>
        </w:rPr>
        <w:t xml:space="preserve"> и </w:t>
      </w:r>
      <w:proofErr w:type="spellStart"/>
      <w:r w:rsidRPr="00F75F5D">
        <w:rPr>
          <w:color w:val="646464"/>
        </w:rPr>
        <w:t>Кдоп</w:t>
      </w:r>
      <w:proofErr w:type="spellEnd"/>
      <w:r w:rsidRPr="00F75F5D">
        <w:rPr>
          <w:color w:val="646464"/>
        </w:rPr>
        <w:t xml:space="preserve"> утверждаются решением представительного органа сельсовета. При этом размер арендной платы за год за использование земельных участков определяется с учетом защиты интересов лиц, которые в соответствии с законодательством о налогах и сборах освобождены от уплаты земельного налога. Для лиц, осуществляющих социально значимые виды деятельности, определяемых органами местного самоуправления, размер арендной платы за год не должен превышать размер земельного налога в отношении таких земельных участков.</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При этом годовой размер арендной платы за использование земельных участков для юридических лиц:</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переоформивших до 1 июля 2012 года право постоянного (бессрочного) пользования земельными участками на право аренды земельных участков;</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переоформивших до 1 января 2015 года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w:t>
      </w:r>
      <w:proofErr w:type="gramStart"/>
      <w:r w:rsidRPr="00F75F5D">
        <w:rPr>
          <w:color w:val="646464"/>
        </w:rPr>
        <w:t>,у</w:t>
      </w:r>
      <w:proofErr w:type="gramEnd"/>
      <w:r w:rsidRPr="00F75F5D">
        <w:rPr>
          <w:color w:val="646464"/>
        </w:rPr>
        <w:t>станавливается в пределах:</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двух процентов кадастровой стоимости арендуемых земельных участков;</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трех десятых процента кадастровой стоимости арендуемых земельных участков из земель сельскохозяйственного назначения;</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полутора процентов кадастровой стоимости арендуемых земельных участков, изъятых из оборота или ограниченных в обороте;</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2) в случае если право на заключение договора аренды земельного участка приобретается в порядке, установленном земельным законодательством Российской Федерации, на торгах (конкурсах, аукционах), то арендная плата определяется по результатам таких торгов (конкурсов, аукционов).</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В случае если земельный участок предоставлен в аренду для его комплексного освоения в целях жилищного строительства, арендная плата определяется на аукционе в порядке, предусмотренном Земельным кодексом Российской Федерации;</w:t>
      </w:r>
    </w:p>
    <w:p w:rsidR="00BD7147" w:rsidRPr="00F75F5D" w:rsidRDefault="004409C6" w:rsidP="004409C6">
      <w:pPr>
        <w:pStyle w:val="a3"/>
        <w:shd w:val="clear" w:color="auto" w:fill="FDFEFF"/>
        <w:spacing w:before="150" w:beforeAutospacing="0" w:after="225" w:afterAutospacing="0" w:line="270" w:lineRule="atLeast"/>
        <w:jc w:val="both"/>
        <w:rPr>
          <w:color w:val="646464"/>
        </w:rPr>
      </w:pPr>
      <w:proofErr w:type="gramStart"/>
      <w:r w:rsidRPr="00F75F5D">
        <w:rPr>
          <w:color w:val="646464"/>
        </w:rPr>
        <w:t>3) на основании отчета независимого оценщика, составленного в соответствии с законодательством Российской Федерации об оценочной деятельности, при предоставлении земельного участка без проведения торгов (конкурсов, аукционов) для строительства, для целей, не связанных со строительством, в случае, указанном в пункте 21 статьи 3 Федерального закона от 25.10.2001 N 137-ФЗ "О введении в действие Земельного кодекса Российской Федерации", при продлении срока действия договорааренды</w:t>
      </w:r>
      <w:proofErr w:type="gramEnd"/>
      <w:r w:rsidRPr="00F75F5D">
        <w:rPr>
          <w:color w:val="646464"/>
        </w:rPr>
        <w:t xml:space="preserve"> </w:t>
      </w:r>
      <w:proofErr w:type="gramStart"/>
      <w:r w:rsidRPr="00F75F5D">
        <w:rPr>
          <w:color w:val="646464"/>
        </w:rPr>
        <w:t>земельного участка, предоставленного по итогам торгов (конкурсов, аукционов) на право заключения договора аренды земельного участка для строительства, а также из фонда перераспределения земель, в случаях, предусмотренных Земельным кодексом Российской Федерации и Федеральным законом от 24.07.2002 N 101-ФЗ "Об обороте земель сельскохозяйственного назначения", но не ниже размера земельного налога, установленного за такие участки в соответствии с законодательством Российской Федерации</w:t>
      </w:r>
      <w:proofErr w:type="gramEnd"/>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lastRenderedPageBreak/>
        <w:t>4. Расчет арендной платы является обязательным приложением к договору аренды земельного участка.</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5.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6. По истечении пяти лет </w:t>
      </w:r>
      <w:proofErr w:type="gramStart"/>
      <w:r w:rsidRPr="00F75F5D">
        <w:rPr>
          <w:color w:val="646464"/>
        </w:rPr>
        <w:t>с даты предоставления</w:t>
      </w:r>
      <w:proofErr w:type="gramEnd"/>
      <w:r w:rsidRPr="00F75F5D">
        <w:rPr>
          <w:color w:val="646464"/>
        </w:rPr>
        <w:t xml:space="preserve"> в аренду земельного участка для строительства, за исключением жилищного строительства, арендная плата устанавливается в двукратном размере.</w:t>
      </w:r>
    </w:p>
    <w:p w:rsidR="004409C6" w:rsidRPr="00C42920" w:rsidRDefault="004409C6" w:rsidP="004409C6">
      <w:pPr>
        <w:pStyle w:val="a3"/>
        <w:shd w:val="clear" w:color="auto" w:fill="FDFEFF"/>
        <w:spacing w:before="150" w:beforeAutospacing="0" w:after="225" w:afterAutospacing="0" w:line="270" w:lineRule="atLeast"/>
        <w:jc w:val="both"/>
        <w:rPr>
          <w:b/>
          <w:color w:val="646464"/>
        </w:rPr>
      </w:pPr>
      <w:r w:rsidRPr="00C42920">
        <w:rPr>
          <w:b/>
          <w:color w:val="646464"/>
        </w:rPr>
        <w:t>III. Порядок, условия и сроки внесения арендной</w:t>
      </w:r>
      <w:r w:rsidR="00C42920" w:rsidRPr="00C42920">
        <w:rPr>
          <w:b/>
          <w:color w:val="646464"/>
        </w:rPr>
        <w:t xml:space="preserve"> </w:t>
      </w:r>
      <w:r w:rsidRPr="00C42920">
        <w:rPr>
          <w:b/>
          <w:color w:val="646464"/>
        </w:rPr>
        <w:t>платы за использование земельными участками</w:t>
      </w:r>
    </w:p>
    <w:p w:rsidR="004409C6" w:rsidRPr="00F75F5D" w:rsidRDefault="0068195E" w:rsidP="004409C6">
      <w:pPr>
        <w:pStyle w:val="a3"/>
        <w:shd w:val="clear" w:color="auto" w:fill="FDFEFF"/>
        <w:spacing w:before="150" w:beforeAutospacing="0" w:after="225" w:afterAutospacing="0" w:line="270" w:lineRule="atLeast"/>
        <w:jc w:val="both"/>
        <w:rPr>
          <w:color w:val="646464"/>
        </w:rPr>
      </w:pPr>
      <w:r w:rsidRPr="00F75F5D">
        <w:rPr>
          <w:color w:val="646464"/>
        </w:rPr>
        <w:t>7</w:t>
      </w:r>
      <w:r w:rsidR="004409C6" w:rsidRPr="00F75F5D">
        <w:rPr>
          <w:color w:val="646464"/>
        </w:rPr>
        <w:t xml:space="preserve">. Арендная плата за использование земельных участков подлежит перечислению в доходную часть бюджета </w:t>
      </w:r>
      <w:r w:rsidR="001643A4">
        <w:rPr>
          <w:color w:val="646464"/>
        </w:rPr>
        <w:t>Бергульского</w:t>
      </w:r>
      <w:r w:rsidR="004409C6" w:rsidRPr="00F75F5D">
        <w:rPr>
          <w:color w:val="646464"/>
        </w:rPr>
        <w:t xml:space="preserve">  сельсовета </w:t>
      </w:r>
      <w:r w:rsidR="004403C2" w:rsidRPr="00F75F5D">
        <w:rPr>
          <w:color w:val="646464"/>
        </w:rPr>
        <w:t>Северного</w:t>
      </w:r>
      <w:r w:rsidR="004409C6" w:rsidRPr="00F75F5D">
        <w:rPr>
          <w:color w:val="646464"/>
        </w:rPr>
        <w:t xml:space="preserve"> района  Новосибирской области в соответствии с реквизитами, указанными в договоре аренды.</w:t>
      </w:r>
    </w:p>
    <w:p w:rsidR="004409C6" w:rsidRPr="00F75F5D" w:rsidRDefault="0068195E" w:rsidP="004409C6">
      <w:pPr>
        <w:pStyle w:val="a3"/>
        <w:shd w:val="clear" w:color="auto" w:fill="FDFEFF"/>
        <w:spacing w:before="150" w:beforeAutospacing="0" w:after="225" w:afterAutospacing="0" w:line="270" w:lineRule="atLeast"/>
        <w:jc w:val="both"/>
        <w:rPr>
          <w:color w:val="646464"/>
        </w:rPr>
      </w:pPr>
      <w:r w:rsidRPr="00F75F5D">
        <w:rPr>
          <w:color w:val="646464"/>
        </w:rPr>
        <w:t>8</w:t>
      </w:r>
      <w:r w:rsidR="004409C6" w:rsidRPr="00F75F5D">
        <w:rPr>
          <w:color w:val="646464"/>
        </w:rPr>
        <w:t>. Арендная плата за использование земельных участков вносится арендаторами ежеквартально равными частями не позднее первого числа месяца, следующего за расчетным периодом, за исключением случаев, установленных пунктами</w:t>
      </w:r>
      <w:r w:rsidRPr="00F75F5D">
        <w:rPr>
          <w:color w:val="646464"/>
        </w:rPr>
        <w:t xml:space="preserve"> 9</w:t>
      </w:r>
      <w:r w:rsidR="00C42920">
        <w:rPr>
          <w:color w:val="646464"/>
        </w:rPr>
        <w:t>,</w:t>
      </w:r>
      <w:r w:rsidR="004409C6" w:rsidRPr="00F75F5D">
        <w:rPr>
          <w:color w:val="646464"/>
        </w:rPr>
        <w:t xml:space="preserve"> 10, </w:t>
      </w:r>
      <w:r w:rsidRPr="00F75F5D">
        <w:rPr>
          <w:color w:val="646464"/>
        </w:rPr>
        <w:t xml:space="preserve">12 </w:t>
      </w:r>
      <w:r w:rsidR="004409C6" w:rsidRPr="00F75F5D">
        <w:rPr>
          <w:color w:val="646464"/>
        </w:rPr>
        <w:t xml:space="preserve"> Положения.</w:t>
      </w:r>
    </w:p>
    <w:p w:rsidR="004409C6" w:rsidRPr="00F75F5D" w:rsidRDefault="0068195E" w:rsidP="004409C6">
      <w:pPr>
        <w:pStyle w:val="a3"/>
        <w:shd w:val="clear" w:color="auto" w:fill="FDFEFF"/>
        <w:spacing w:before="150" w:beforeAutospacing="0" w:after="225" w:afterAutospacing="0" w:line="270" w:lineRule="atLeast"/>
        <w:jc w:val="both"/>
        <w:rPr>
          <w:color w:val="646464"/>
        </w:rPr>
      </w:pPr>
      <w:r w:rsidRPr="00F75F5D">
        <w:rPr>
          <w:color w:val="646464"/>
        </w:rPr>
        <w:t>9</w:t>
      </w:r>
      <w:r w:rsidR="004409C6" w:rsidRPr="00F75F5D">
        <w:rPr>
          <w:color w:val="646464"/>
        </w:rPr>
        <w:t>. Арендная плата за использование земельных участков сельскохозяйственного назначения, предоставленных на срок более одного года, вносится арендатором 2 раза в год равными частями не позднее 15 сентября и 15 декабря текущего года.</w:t>
      </w:r>
    </w:p>
    <w:p w:rsidR="004409C6" w:rsidRPr="00F75F5D" w:rsidRDefault="0068195E" w:rsidP="004409C6">
      <w:pPr>
        <w:pStyle w:val="a3"/>
        <w:shd w:val="clear" w:color="auto" w:fill="FDFEFF"/>
        <w:spacing w:before="150" w:beforeAutospacing="0" w:after="225" w:afterAutospacing="0" w:line="270" w:lineRule="atLeast"/>
        <w:jc w:val="both"/>
        <w:rPr>
          <w:color w:val="646464"/>
        </w:rPr>
      </w:pPr>
      <w:r w:rsidRPr="00F75F5D">
        <w:rPr>
          <w:color w:val="646464"/>
        </w:rPr>
        <w:t>10</w:t>
      </w:r>
      <w:r w:rsidR="004409C6" w:rsidRPr="00F75F5D">
        <w:rPr>
          <w:color w:val="646464"/>
        </w:rPr>
        <w:t>. Арендная плата за использование земельных участков физическими лицами, а также по договорам аренды, заключенным на срок менее одного года либо заключенным по итогам торгов, вносится арендаторами в сроки и на условиях, определенных договором аренды, в следующем порядке:</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1) арендная плата за использование земельных участков, предоставленных физическим лицам для эксплуатации индивидуальных жилых домов, индивидуальных гаражей, ведения садоводства, огородничества, дачного хозяйства, вносится арендатором 2 раза в год равными частями не позднее 15 сентября и 15 ноября текущего года;</w:t>
      </w:r>
    </w:p>
    <w:p w:rsidR="004409C6" w:rsidRPr="00F75F5D" w:rsidRDefault="0068195E" w:rsidP="004409C6">
      <w:pPr>
        <w:pStyle w:val="a3"/>
        <w:shd w:val="clear" w:color="auto" w:fill="FDFEFF"/>
        <w:spacing w:before="150" w:beforeAutospacing="0" w:after="225" w:afterAutospacing="0" w:line="270" w:lineRule="atLeast"/>
        <w:jc w:val="both"/>
        <w:rPr>
          <w:color w:val="646464"/>
        </w:rPr>
      </w:pPr>
      <w:r w:rsidRPr="00F75F5D">
        <w:rPr>
          <w:color w:val="646464"/>
        </w:rPr>
        <w:t>2</w:t>
      </w:r>
      <w:r w:rsidR="004409C6" w:rsidRPr="00F75F5D">
        <w:rPr>
          <w:color w:val="646464"/>
        </w:rPr>
        <w:t>) арендная плата за использование земельных участков по договорам аренды, заключенным по итогам торгов, вносится арендатором на условиях и в сроки, указанные в извещении о проведении торгов.</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 xml:space="preserve">12. Арендная плата за использование земельных участков, предоставленных для строительства, а также по договорам аренды, годовой размер арендной платы по которым превышает сто тысяч рублей, за исключением заключенных по итогам торгов, вносится арендатором ежемесячно равными частями не позднее первого числа месяца, следующего </w:t>
      </w:r>
      <w:proofErr w:type="gramStart"/>
      <w:r w:rsidRPr="00F75F5D">
        <w:rPr>
          <w:color w:val="646464"/>
        </w:rPr>
        <w:t>за</w:t>
      </w:r>
      <w:proofErr w:type="gramEnd"/>
      <w:r w:rsidRPr="00F75F5D">
        <w:rPr>
          <w:color w:val="646464"/>
        </w:rPr>
        <w:t xml:space="preserve"> расчетным.</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13. Пересмотр размера арендной платы в одностороннем порядке по требованию арендодателя осуществляется по следующим основаниям:</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proofErr w:type="gramStart"/>
      <w:r w:rsidRPr="00F75F5D">
        <w:rPr>
          <w:color w:val="646464"/>
        </w:rPr>
        <w:t>1) 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F75F5D">
        <w:rPr>
          <w:color w:val="646464"/>
        </w:rPr>
        <w:t xml:space="preserve"> годом, в котором заключен указанный договор аренды;</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lastRenderedPageBreak/>
        <w:t>2) в связи с переоценкой кадастровой стоимости земельного участка;</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r w:rsidRPr="00F75F5D">
        <w:rPr>
          <w:color w:val="646464"/>
        </w:rPr>
        <w:t>3) в связи с изменением размера земельного налога.</w:t>
      </w:r>
    </w:p>
    <w:p w:rsidR="004409C6" w:rsidRPr="00F75F5D" w:rsidRDefault="004409C6" w:rsidP="004409C6">
      <w:pPr>
        <w:pStyle w:val="a3"/>
        <w:shd w:val="clear" w:color="auto" w:fill="FDFEFF"/>
        <w:spacing w:before="150" w:beforeAutospacing="0" w:after="225" w:afterAutospacing="0" w:line="270" w:lineRule="atLeast"/>
        <w:jc w:val="both"/>
        <w:rPr>
          <w:color w:val="646464"/>
        </w:rPr>
      </w:pPr>
      <w:proofErr w:type="gramStart"/>
      <w:r w:rsidRPr="00F75F5D">
        <w:rPr>
          <w:color w:val="646464"/>
        </w:rPr>
        <w:t>В случае переоценки кадастровой стоимости земельного участка либо изменения размера земельного налога пересмотр арендной платы в соответствии с указанным в федеральном законе о федеральном бюджете на очередной финансовый год и плановый период уровнем инфляции не производится. </w:t>
      </w:r>
      <w:r w:rsidR="001C0A5D">
        <w:rPr>
          <w:color w:val="646464"/>
        </w:rPr>
        <w:t xml:space="preserve">                                                                                        </w:t>
      </w:r>
      <w:proofErr w:type="gramEnd"/>
    </w:p>
    <w:p w:rsidR="004409C6" w:rsidRPr="00D9757A" w:rsidRDefault="004409C6" w:rsidP="004409C6">
      <w:pPr>
        <w:pStyle w:val="a3"/>
        <w:shd w:val="clear" w:color="auto" w:fill="FDFEFF"/>
        <w:spacing w:before="150" w:beforeAutospacing="0" w:after="225" w:afterAutospacing="0" w:line="270" w:lineRule="atLeast"/>
        <w:jc w:val="both"/>
        <w:rPr>
          <w:color w:val="646464"/>
          <w:sz w:val="22"/>
          <w:szCs w:val="22"/>
        </w:rPr>
      </w:pPr>
      <w:r w:rsidRPr="00D9757A">
        <w:rPr>
          <w:color w:val="646464"/>
          <w:sz w:val="22"/>
          <w:szCs w:val="22"/>
        </w:rPr>
        <w:t> </w:t>
      </w:r>
      <w:r w:rsidR="000D350D" w:rsidRPr="00D9757A">
        <w:rPr>
          <w:color w:val="646464"/>
          <w:sz w:val="22"/>
          <w:szCs w:val="22"/>
        </w:rPr>
        <w:t xml:space="preserve">                                                                                             </w:t>
      </w:r>
      <w:r w:rsidR="002D0798">
        <w:rPr>
          <w:color w:val="646464"/>
          <w:sz w:val="22"/>
          <w:szCs w:val="22"/>
        </w:rPr>
        <w:t xml:space="preserve">                            </w:t>
      </w:r>
      <w:r w:rsidR="000D350D" w:rsidRPr="00D9757A">
        <w:rPr>
          <w:color w:val="646464"/>
          <w:sz w:val="22"/>
          <w:szCs w:val="22"/>
        </w:rPr>
        <w:t>Утверждено:</w:t>
      </w:r>
    </w:p>
    <w:p w:rsidR="000D350D" w:rsidRPr="00D9757A" w:rsidRDefault="000D350D" w:rsidP="000D350D">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sidR="002D0798">
        <w:rPr>
          <w:color w:val="646464"/>
          <w:sz w:val="22"/>
          <w:szCs w:val="22"/>
        </w:rPr>
        <w:t xml:space="preserve">                        </w:t>
      </w:r>
      <w:r w:rsidRPr="00D9757A">
        <w:rPr>
          <w:color w:val="646464"/>
          <w:sz w:val="22"/>
          <w:szCs w:val="22"/>
        </w:rPr>
        <w:t>решением Совета Депутатов</w:t>
      </w:r>
    </w:p>
    <w:p w:rsidR="001C0A5D" w:rsidRPr="00D9757A" w:rsidRDefault="001C0A5D" w:rsidP="000D350D">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sidR="002D0798">
        <w:rPr>
          <w:color w:val="646464"/>
          <w:sz w:val="22"/>
          <w:szCs w:val="22"/>
        </w:rPr>
        <w:t xml:space="preserve">                         </w:t>
      </w:r>
      <w:r w:rsidRPr="00D9757A">
        <w:rPr>
          <w:color w:val="646464"/>
          <w:sz w:val="22"/>
          <w:szCs w:val="22"/>
        </w:rPr>
        <w:t>Бергульского сельсовета</w:t>
      </w:r>
    </w:p>
    <w:p w:rsidR="000D350D" w:rsidRPr="00D9757A" w:rsidRDefault="000D350D" w:rsidP="000D350D">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sidR="002D0798">
        <w:rPr>
          <w:color w:val="646464"/>
          <w:sz w:val="22"/>
          <w:szCs w:val="22"/>
        </w:rPr>
        <w:t xml:space="preserve">                         </w:t>
      </w:r>
      <w:r w:rsidRPr="00D9757A">
        <w:rPr>
          <w:color w:val="646464"/>
          <w:sz w:val="22"/>
          <w:szCs w:val="22"/>
        </w:rPr>
        <w:t>Северного района</w:t>
      </w:r>
    </w:p>
    <w:p w:rsidR="000D350D" w:rsidRPr="00D9757A" w:rsidRDefault="000D350D" w:rsidP="000D350D">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sidR="002D0798">
        <w:rPr>
          <w:color w:val="646464"/>
          <w:sz w:val="22"/>
          <w:szCs w:val="22"/>
        </w:rPr>
        <w:t xml:space="preserve">              </w:t>
      </w:r>
      <w:r w:rsidR="000C7A6A">
        <w:rPr>
          <w:color w:val="646464"/>
          <w:sz w:val="22"/>
          <w:szCs w:val="22"/>
        </w:rPr>
        <w:t xml:space="preserve">           </w:t>
      </w:r>
      <w:r w:rsidRPr="00D9757A">
        <w:rPr>
          <w:color w:val="646464"/>
          <w:sz w:val="22"/>
          <w:szCs w:val="22"/>
        </w:rPr>
        <w:t>Новосибирской области</w:t>
      </w:r>
      <w:r w:rsidR="00543EE0">
        <w:rPr>
          <w:color w:val="646464"/>
          <w:sz w:val="22"/>
          <w:szCs w:val="22"/>
        </w:rPr>
        <w:t xml:space="preserve"> </w:t>
      </w:r>
    </w:p>
    <w:p w:rsidR="004409C6" w:rsidRPr="00F75F5D" w:rsidRDefault="000D350D" w:rsidP="00D9757A">
      <w:pPr>
        <w:pStyle w:val="a3"/>
        <w:shd w:val="clear" w:color="auto" w:fill="FDFEFF"/>
        <w:spacing w:before="0" w:beforeAutospacing="0" w:after="0" w:afterAutospacing="0" w:line="270" w:lineRule="atLeast"/>
        <w:jc w:val="both"/>
        <w:rPr>
          <w:color w:val="646464"/>
        </w:rPr>
      </w:pPr>
      <w:r w:rsidRPr="00D9757A">
        <w:rPr>
          <w:color w:val="646464"/>
          <w:sz w:val="22"/>
          <w:szCs w:val="22"/>
        </w:rPr>
        <w:t xml:space="preserve">                                                                                           </w:t>
      </w:r>
      <w:r w:rsidR="00B171CF" w:rsidRPr="00D9757A">
        <w:rPr>
          <w:color w:val="646464"/>
          <w:sz w:val="22"/>
          <w:szCs w:val="22"/>
        </w:rPr>
        <w:t xml:space="preserve">  </w:t>
      </w:r>
      <w:r w:rsidRPr="00D9757A">
        <w:rPr>
          <w:color w:val="646464"/>
          <w:sz w:val="22"/>
          <w:szCs w:val="22"/>
        </w:rPr>
        <w:t xml:space="preserve">  </w:t>
      </w:r>
      <w:r w:rsidR="002D0798">
        <w:rPr>
          <w:color w:val="646464"/>
          <w:sz w:val="22"/>
          <w:szCs w:val="22"/>
        </w:rPr>
        <w:t xml:space="preserve">                       </w:t>
      </w:r>
      <w:r w:rsidRPr="00D9757A">
        <w:rPr>
          <w:color w:val="646464"/>
          <w:sz w:val="22"/>
          <w:szCs w:val="22"/>
        </w:rPr>
        <w:t xml:space="preserve"> </w:t>
      </w:r>
      <w:r w:rsidR="006755AC">
        <w:rPr>
          <w:color w:val="646464"/>
          <w:sz w:val="22"/>
          <w:szCs w:val="22"/>
        </w:rPr>
        <w:t>19.06.2015года №5</w:t>
      </w:r>
      <w:r w:rsidRPr="00D9757A">
        <w:rPr>
          <w:color w:val="646464"/>
          <w:sz w:val="22"/>
          <w:szCs w:val="22"/>
        </w:rPr>
        <w:t xml:space="preserve">                              </w:t>
      </w:r>
      <w:r w:rsidR="004409C6" w:rsidRPr="00F75F5D">
        <w:rPr>
          <w:color w:val="646464"/>
        </w:rPr>
        <w:t> </w:t>
      </w:r>
    </w:p>
    <w:p w:rsidR="00F75F5D" w:rsidRPr="00F75F5D" w:rsidRDefault="004409C6" w:rsidP="00F75F5D">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4"/>
          <w:szCs w:val="24"/>
          <w:lang w:eastAsia="ru-RU"/>
        </w:rPr>
      </w:pPr>
      <w:r w:rsidRPr="00F75F5D">
        <w:rPr>
          <w:rFonts w:ascii="Times New Roman" w:hAnsi="Times New Roman" w:cs="Times New Roman"/>
          <w:color w:val="646464"/>
          <w:sz w:val="24"/>
          <w:szCs w:val="24"/>
        </w:rPr>
        <w:t> </w:t>
      </w:r>
      <w:r w:rsidR="00F75F5D" w:rsidRPr="00F75F5D">
        <w:rPr>
          <w:rFonts w:ascii="Times New Roman" w:eastAsia="Times New Roman" w:hAnsi="Times New Roman" w:cs="Times New Roman"/>
          <w:bCs/>
          <w:color w:val="000000"/>
          <w:sz w:val="24"/>
          <w:szCs w:val="24"/>
          <w:lang w:eastAsia="ru-RU"/>
        </w:rPr>
        <w:t>Коэффициент, устанавливающий зависимость арендной платы от вида разрешенного использования земельного участка (</w:t>
      </w:r>
      <w:proofErr w:type="spellStart"/>
      <w:r w:rsidR="00F75F5D" w:rsidRPr="00F75F5D">
        <w:rPr>
          <w:rFonts w:ascii="Times New Roman" w:eastAsia="Times New Roman" w:hAnsi="Times New Roman" w:cs="Times New Roman"/>
          <w:bCs/>
          <w:color w:val="000000"/>
          <w:sz w:val="24"/>
          <w:szCs w:val="24"/>
          <w:lang w:eastAsia="ru-RU"/>
        </w:rPr>
        <w:t>Кр</w:t>
      </w:r>
      <w:proofErr w:type="spellEnd"/>
      <w:r w:rsidR="00F75F5D" w:rsidRPr="00F75F5D">
        <w:rPr>
          <w:rFonts w:ascii="Times New Roman" w:eastAsia="Times New Roman" w:hAnsi="Times New Roman" w:cs="Times New Roman"/>
          <w:bCs/>
          <w:color w:val="000000"/>
          <w:sz w:val="24"/>
          <w:szCs w:val="24"/>
          <w:lang w:eastAsia="ru-RU"/>
        </w:rPr>
        <w:t>)</w:t>
      </w:r>
    </w:p>
    <w:tbl>
      <w:tblPr>
        <w:tblW w:w="0" w:type="auto"/>
        <w:shd w:val="clear" w:color="auto" w:fill="FFFFFF"/>
        <w:tblCellMar>
          <w:top w:w="15" w:type="dxa"/>
          <w:left w:w="15" w:type="dxa"/>
          <w:bottom w:w="15" w:type="dxa"/>
          <w:right w:w="15" w:type="dxa"/>
        </w:tblCellMar>
        <w:tblLook w:val="04A0"/>
      </w:tblPr>
      <w:tblGrid>
        <w:gridCol w:w="748"/>
        <w:gridCol w:w="6943"/>
        <w:gridCol w:w="1976"/>
      </w:tblGrid>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w:t>
            </w:r>
            <w:r w:rsidRPr="00F75F5D">
              <w:rPr>
                <w:rFonts w:ascii="Times New Roman" w:eastAsia="Times New Roman" w:hAnsi="Times New Roman" w:cs="Times New Roman"/>
                <w:color w:val="000000"/>
                <w:sz w:val="24"/>
                <w:szCs w:val="24"/>
                <w:lang w:eastAsia="ru-RU"/>
              </w:rPr>
              <w:br/>
            </w:r>
            <w:proofErr w:type="spellStart"/>
            <w:proofErr w:type="gramStart"/>
            <w:r w:rsidRPr="00F75F5D">
              <w:rPr>
                <w:rFonts w:ascii="Times New Roman" w:eastAsia="Times New Roman" w:hAnsi="Times New Roman" w:cs="Times New Roman"/>
                <w:color w:val="000000"/>
                <w:sz w:val="24"/>
                <w:szCs w:val="24"/>
                <w:lang w:eastAsia="ru-RU"/>
              </w:rPr>
              <w:t>п</w:t>
            </w:r>
            <w:proofErr w:type="spellEnd"/>
            <w:proofErr w:type="gramEnd"/>
            <w:r w:rsidRPr="00F75F5D">
              <w:rPr>
                <w:rFonts w:ascii="Times New Roman" w:eastAsia="Times New Roman" w:hAnsi="Times New Roman" w:cs="Times New Roman"/>
                <w:color w:val="000000"/>
                <w:sz w:val="24"/>
                <w:szCs w:val="24"/>
                <w:lang w:eastAsia="ru-RU"/>
              </w:rPr>
              <w:t>/</w:t>
            </w:r>
            <w:proofErr w:type="spellStart"/>
            <w:r w:rsidRPr="00F75F5D">
              <w:rPr>
                <w:rFonts w:ascii="Times New Roman" w:eastAsia="Times New Roman" w:hAnsi="Times New Roman" w:cs="Times New Roman"/>
                <w:color w:val="000000"/>
                <w:sz w:val="24"/>
                <w:szCs w:val="24"/>
                <w:lang w:eastAsia="ru-RU"/>
              </w:rPr>
              <w:t>п</w:t>
            </w:r>
            <w:proofErr w:type="spellEnd"/>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Цель использования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Размер коэффициента (</w:t>
            </w:r>
            <w:proofErr w:type="spellStart"/>
            <w:r w:rsidRPr="00F75F5D">
              <w:rPr>
                <w:rFonts w:ascii="Times New Roman" w:eastAsia="Times New Roman" w:hAnsi="Times New Roman" w:cs="Times New Roman"/>
                <w:color w:val="000000"/>
                <w:sz w:val="24"/>
                <w:szCs w:val="24"/>
                <w:lang w:eastAsia="ru-RU"/>
              </w:rPr>
              <w:t>Кр</w:t>
            </w:r>
            <w:proofErr w:type="spellEnd"/>
            <w:r w:rsidRPr="00F75F5D">
              <w:rPr>
                <w:rFonts w:ascii="Times New Roman" w:eastAsia="Times New Roman" w:hAnsi="Times New Roman" w:cs="Times New Roman"/>
                <w:color w:val="000000"/>
                <w:sz w:val="24"/>
                <w:szCs w:val="24"/>
                <w:lang w:eastAsia="ru-RU"/>
              </w:rPr>
              <w:t>)</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1</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2</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3</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1</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Размещение домов индивидуальной жилой застройки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1C0A5D" w:rsidP="00AE0A2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2</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Размещение гаражей</w:t>
            </w:r>
            <w:r w:rsidR="00B171CF">
              <w:rPr>
                <w:rFonts w:ascii="Times New Roman" w:eastAsia="Times New Roman" w:hAnsi="Times New Roman" w:cs="Times New Roman"/>
                <w:color w:val="000000"/>
                <w:sz w:val="24"/>
                <w:szCs w:val="24"/>
                <w:lang w:eastAsia="ru-RU"/>
              </w:rPr>
              <w:t xml:space="preserve"> и автостоянок</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1C0A5D">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0,0</w:t>
            </w:r>
            <w:r w:rsidR="001C0A5D">
              <w:rPr>
                <w:rFonts w:ascii="Times New Roman" w:eastAsia="Times New Roman" w:hAnsi="Times New Roman" w:cs="Times New Roman"/>
                <w:color w:val="000000"/>
                <w:sz w:val="24"/>
                <w:szCs w:val="24"/>
                <w:lang w:eastAsia="ru-RU"/>
              </w:rPr>
              <w:t>3</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3</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1C0A5D" w:rsidP="00912C3F">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ведения личного подсобного хозяйств</w:t>
            </w:r>
            <w:proofErr w:type="gramStart"/>
            <w:r>
              <w:rPr>
                <w:rFonts w:ascii="Times New Roman" w:eastAsia="Times New Roman" w:hAnsi="Times New Roman" w:cs="Times New Roman"/>
                <w:color w:val="000000"/>
                <w:sz w:val="24"/>
                <w:szCs w:val="24"/>
                <w:lang w:eastAsia="ru-RU"/>
              </w:rPr>
              <w:t>а</w:t>
            </w:r>
            <w:r w:rsidR="00912C3F">
              <w:rPr>
                <w:rFonts w:ascii="Times New Roman" w:eastAsia="Times New Roman" w:hAnsi="Times New Roman" w:cs="Times New Roman"/>
                <w:color w:val="000000"/>
                <w:sz w:val="24"/>
                <w:szCs w:val="24"/>
                <w:lang w:eastAsia="ru-RU"/>
              </w:rPr>
              <w:t>(</w:t>
            </w:r>
            <w:proofErr w:type="gramEnd"/>
            <w:r w:rsidR="00912C3F">
              <w:rPr>
                <w:rFonts w:ascii="Times New Roman" w:eastAsia="Times New Roman" w:hAnsi="Times New Roman" w:cs="Times New Roman"/>
                <w:color w:val="000000"/>
                <w:sz w:val="24"/>
                <w:szCs w:val="24"/>
                <w:lang w:eastAsia="ru-RU"/>
              </w:rPr>
              <w:t>приусадебные хозяйства)</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912C3F">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0,</w:t>
            </w:r>
            <w:r w:rsidR="00912C3F">
              <w:rPr>
                <w:rFonts w:ascii="Times New Roman" w:eastAsia="Times New Roman" w:hAnsi="Times New Roman" w:cs="Times New Roman"/>
                <w:color w:val="000000"/>
                <w:sz w:val="24"/>
                <w:szCs w:val="24"/>
                <w:lang w:eastAsia="ru-RU"/>
              </w:rPr>
              <w:t>02</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4</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1C0A5D">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Размещение объектов</w:t>
            </w:r>
            <w:r w:rsidR="001C0A5D">
              <w:rPr>
                <w:rFonts w:ascii="Times New Roman" w:eastAsia="Times New Roman" w:hAnsi="Times New Roman" w:cs="Times New Roman"/>
                <w:color w:val="000000"/>
                <w:sz w:val="24"/>
                <w:szCs w:val="24"/>
                <w:lang w:eastAsia="ru-RU"/>
              </w:rPr>
              <w:t xml:space="preserve"> торговли, общественного питания и бытового обслуживания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1C0A5D">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0,</w:t>
            </w:r>
            <w:r w:rsidR="001C0A5D">
              <w:rPr>
                <w:rFonts w:ascii="Times New Roman" w:eastAsia="Times New Roman" w:hAnsi="Times New Roman" w:cs="Times New Roman"/>
                <w:color w:val="000000"/>
                <w:sz w:val="24"/>
                <w:szCs w:val="24"/>
                <w:lang w:eastAsia="ru-RU"/>
              </w:rPr>
              <w:t>12</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5</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5D" w:rsidRPr="00F75F5D" w:rsidRDefault="00912C3F" w:rsidP="001C0A5D">
            <w:pPr>
              <w:spacing w:after="0" w:line="240" w:lineRule="auto"/>
              <w:ind w:firstLine="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сельскохозяйственного использования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912C3F" w:rsidP="001C0A5D">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0,75</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6</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Размещение производственных и административных зданий, строений, сооружений промышленности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912C3F" w:rsidP="00AE0A2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left="-284" w:firstLine="294"/>
              <w:jc w:val="center"/>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7</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Размещение объектов культуры, искусства, памятников</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F75F5D" w:rsidP="00AE0A2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F75F5D">
              <w:rPr>
                <w:rFonts w:ascii="Times New Roman" w:eastAsia="Times New Roman" w:hAnsi="Times New Roman" w:cs="Times New Roman"/>
                <w:color w:val="000000"/>
                <w:sz w:val="24"/>
                <w:szCs w:val="24"/>
                <w:lang w:eastAsia="ru-RU"/>
              </w:rPr>
              <w:t>0,015</w:t>
            </w:r>
          </w:p>
        </w:tc>
      </w:tr>
      <w:tr w:rsidR="001C0A5D"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D9757A" w:rsidP="00AE0A2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71CF" w:rsidRPr="00F75F5D" w:rsidRDefault="00196227" w:rsidP="00286DB0">
            <w:pPr>
              <w:spacing w:after="0" w:line="240" w:lineRule="auto"/>
              <w:ind w:firstLine="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Земельные участки предназначенные разработки полезных ископаемых, </w:t>
            </w:r>
            <w:r w:rsidR="00B171CF">
              <w:rPr>
                <w:rFonts w:ascii="Times New Roman" w:eastAsia="Times New Roman" w:hAnsi="Times New Roman" w:cs="Times New Roman"/>
                <w:color w:val="000000"/>
                <w:sz w:val="24"/>
                <w:szCs w:val="24"/>
                <w:lang w:eastAsia="ru-RU"/>
              </w:rPr>
              <w:t>для размещения автомобильных дорог,</w:t>
            </w:r>
            <w:r>
              <w:rPr>
                <w:rFonts w:ascii="Times New Roman" w:eastAsia="Times New Roman" w:hAnsi="Times New Roman" w:cs="Times New Roman"/>
                <w:color w:val="000000"/>
                <w:sz w:val="24"/>
                <w:szCs w:val="24"/>
                <w:lang w:eastAsia="ru-RU"/>
              </w:rPr>
              <w:t xml:space="preserve"> трубопроводов,</w:t>
            </w:r>
            <w:r w:rsidR="00B171CF">
              <w:rPr>
                <w:rFonts w:ascii="Times New Roman" w:eastAsia="Times New Roman" w:hAnsi="Times New Roman" w:cs="Times New Roman"/>
                <w:color w:val="000000"/>
                <w:sz w:val="24"/>
                <w:szCs w:val="24"/>
                <w:lang w:eastAsia="ru-RU"/>
              </w:rPr>
              <w:t xml:space="preserve"> кабельных,</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радиолинейных</w:t>
            </w:r>
            <w:proofErr w:type="spellEnd"/>
            <w:r>
              <w:rPr>
                <w:rFonts w:ascii="Times New Roman" w:eastAsia="Times New Roman" w:hAnsi="Times New Roman" w:cs="Times New Roman"/>
                <w:color w:val="000000"/>
                <w:sz w:val="24"/>
                <w:szCs w:val="24"/>
                <w:lang w:eastAsia="ru-RU"/>
              </w:rPr>
              <w:t xml:space="preserve"> и воздушных</w:t>
            </w:r>
            <w:proofErr w:type="gramStart"/>
            <w:r>
              <w:rPr>
                <w:rFonts w:ascii="Times New Roman" w:eastAsia="Times New Roman" w:hAnsi="Times New Roman" w:cs="Times New Roman"/>
                <w:color w:val="000000"/>
                <w:sz w:val="24"/>
                <w:szCs w:val="24"/>
                <w:lang w:eastAsia="ru-RU"/>
              </w:rPr>
              <w:t xml:space="preserve"> ,</w:t>
            </w:r>
            <w:proofErr w:type="gramEnd"/>
            <w:r w:rsidR="00B171CF">
              <w:rPr>
                <w:rFonts w:ascii="Times New Roman" w:eastAsia="Times New Roman" w:hAnsi="Times New Roman" w:cs="Times New Roman"/>
                <w:color w:val="000000"/>
                <w:sz w:val="24"/>
                <w:szCs w:val="24"/>
                <w:lang w:eastAsia="ru-RU"/>
              </w:rPr>
              <w:t>линий связи и линий радиофикации, воздушных линий электропередачи</w:t>
            </w:r>
            <w:r w:rsidR="00286DB0">
              <w:rPr>
                <w:rFonts w:ascii="Times New Roman" w:eastAsia="Times New Roman" w:hAnsi="Times New Roman" w:cs="Times New Roman"/>
                <w:color w:val="000000"/>
                <w:sz w:val="24"/>
                <w:szCs w:val="24"/>
                <w:lang w:eastAsia="ru-RU"/>
              </w:rPr>
              <w:t>.</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75F5D" w:rsidRPr="00F75F5D" w:rsidRDefault="00B171CF" w:rsidP="00AE0A2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0,15</w:t>
            </w:r>
          </w:p>
        </w:tc>
      </w:tr>
      <w:tr w:rsidR="00B171CF"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71CF" w:rsidRPr="00F75F5D" w:rsidRDefault="00D9757A" w:rsidP="00AE0A2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71CF" w:rsidRPr="00F75F5D" w:rsidRDefault="00D9757A" w:rsidP="00196227">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Ведение садоводства,</w:t>
            </w:r>
            <w:r w:rsidR="001962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ого</w:t>
            </w:r>
            <w:r w:rsidR="00196227">
              <w:rPr>
                <w:rFonts w:ascii="Times New Roman" w:eastAsia="Times New Roman" w:hAnsi="Times New Roman" w:cs="Times New Roman"/>
                <w:color w:val="000000"/>
                <w:sz w:val="24"/>
                <w:szCs w:val="24"/>
                <w:lang w:eastAsia="ru-RU"/>
              </w:rPr>
              <w:t>ро</w:t>
            </w:r>
            <w:r>
              <w:rPr>
                <w:rFonts w:ascii="Times New Roman" w:eastAsia="Times New Roman" w:hAnsi="Times New Roman" w:cs="Times New Roman"/>
                <w:color w:val="000000"/>
                <w:sz w:val="24"/>
                <w:szCs w:val="24"/>
                <w:lang w:eastAsia="ru-RU"/>
              </w:rPr>
              <w:t>дничества,</w:t>
            </w:r>
            <w:r w:rsidR="001962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животноводства </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71CF" w:rsidRDefault="00D9757A" w:rsidP="00AE0A2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w:t>
            </w:r>
          </w:p>
        </w:tc>
      </w:tr>
      <w:tr w:rsidR="00D9757A" w:rsidRPr="00F75F5D" w:rsidTr="00AE0A2E">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757A" w:rsidRPr="00D9757A" w:rsidRDefault="00D9757A" w:rsidP="00AE0A2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p>
        </w:tc>
        <w:tc>
          <w:tcPr>
            <w:tcW w:w="7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757A" w:rsidRDefault="00D9757A" w:rsidP="00AE0A2E">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757A" w:rsidRDefault="00D9757A" w:rsidP="00AE0A2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bl>
    <w:p w:rsidR="00286DB0" w:rsidRPr="00D9757A" w:rsidRDefault="004409C6" w:rsidP="00286DB0">
      <w:pPr>
        <w:pStyle w:val="a3"/>
        <w:shd w:val="clear" w:color="auto" w:fill="FDFEFF"/>
        <w:spacing w:before="150" w:beforeAutospacing="0" w:after="225" w:afterAutospacing="0" w:line="270" w:lineRule="atLeast"/>
        <w:jc w:val="both"/>
        <w:rPr>
          <w:color w:val="646464"/>
          <w:sz w:val="22"/>
          <w:szCs w:val="22"/>
        </w:rPr>
      </w:pPr>
      <w:r>
        <w:rPr>
          <w:rFonts w:ascii="Arial" w:hAnsi="Arial" w:cs="Arial"/>
          <w:color w:val="646464"/>
          <w:sz w:val="18"/>
          <w:szCs w:val="18"/>
        </w:rPr>
        <w:t> </w:t>
      </w:r>
      <w:r w:rsidR="00286DB0">
        <w:rPr>
          <w:rFonts w:ascii="Arial" w:hAnsi="Arial" w:cs="Arial"/>
          <w:color w:val="646464"/>
          <w:sz w:val="18"/>
          <w:szCs w:val="18"/>
        </w:rPr>
        <w:t xml:space="preserve">                                                                                                </w:t>
      </w:r>
      <w:r w:rsidR="00401032">
        <w:rPr>
          <w:rFonts w:ascii="Arial" w:hAnsi="Arial" w:cs="Arial"/>
          <w:color w:val="646464"/>
          <w:sz w:val="18"/>
          <w:szCs w:val="18"/>
        </w:rPr>
        <w:t xml:space="preserve">                        </w:t>
      </w:r>
      <w:r w:rsidR="00286DB0" w:rsidRPr="00D9757A">
        <w:rPr>
          <w:color w:val="646464"/>
          <w:sz w:val="22"/>
          <w:szCs w:val="22"/>
        </w:rPr>
        <w:t>Утверждено</w:t>
      </w:r>
      <w:proofErr w:type="gramStart"/>
      <w:r w:rsidR="00286DB0" w:rsidRPr="00D9757A">
        <w:rPr>
          <w:color w:val="646464"/>
          <w:sz w:val="22"/>
          <w:szCs w:val="22"/>
        </w:rPr>
        <w:t>:</w:t>
      </w:r>
      <w:r w:rsidR="006755AC">
        <w:rPr>
          <w:color w:val="646464"/>
          <w:sz w:val="22"/>
          <w:szCs w:val="22"/>
        </w:rPr>
        <w:t>.</w:t>
      </w:r>
      <w:proofErr w:type="gramEnd"/>
    </w:p>
    <w:p w:rsidR="00286DB0" w:rsidRPr="00D9757A" w:rsidRDefault="006755AC" w:rsidP="00286DB0">
      <w:pPr>
        <w:pStyle w:val="a3"/>
        <w:shd w:val="clear" w:color="auto" w:fill="FDFEFF"/>
        <w:spacing w:before="0" w:beforeAutospacing="0" w:after="0" w:afterAutospacing="0" w:line="270" w:lineRule="atLeast"/>
        <w:jc w:val="both"/>
        <w:rPr>
          <w:color w:val="646464"/>
          <w:sz w:val="22"/>
          <w:szCs w:val="22"/>
        </w:rPr>
      </w:pPr>
      <w:r>
        <w:rPr>
          <w:color w:val="646464"/>
          <w:sz w:val="22"/>
          <w:szCs w:val="22"/>
        </w:rPr>
        <w:t>.</w:t>
      </w:r>
      <w:r w:rsidR="00286DB0" w:rsidRPr="00D9757A">
        <w:rPr>
          <w:color w:val="646464"/>
          <w:sz w:val="22"/>
          <w:szCs w:val="22"/>
        </w:rPr>
        <w:t xml:space="preserve">                                                                                              </w:t>
      </w:r>
      <w:r w:rsidR="00401032">
        <w:rPr>
          <w:color w:val="646464"/>
          <w:sz w:val="22"/>
          <w:szCs w:val="22"/>
        </w:rPr>
        <w:t xml:space="preserve">                         </w:t>
      </w:r>
      <w:r w:rsidR="00286DB0" w:rsidRPr="00D9757A">
        <w:rPr>
          <w:color w:val="646464"/>
          <w:sz w:val="22"/>
          <w:szCs w:val="22"/>
        </w:rPr>
        <w:t>решением Совета Депутатов</w:t>
      </w:r>
    </w:p>
    <w:p w:rsidR="00286DB0" w:rsidRPr="00D9757A" w:rsidRDefault="00286DB0" w:rsidP="00286DB0">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sidR="00401032">
        <w:rPr>
          <w:color w:val="646464"/>
          <w:sz w:val="22"/>
          <w:szCs w:val="22"/>
        </w:rPr>
        <w:t xml:space="preserve">                           </w:t>
      </w:r>
      <w:r w:rsidRPr="00D9757A">
        <w:rPr>
          <w:color w:val="646464"/>
          <w:sz w:val="22"/>
          <w:szCs w:val="22"/>
        </w:rPr>
        <w:t>Бергульского сельсовета</w:t>
      </w:r>
    </w:p>
    <w:p w:rsidR="00286DB0" w:rsidRPr="00D9757A" w:rsidRDefault="00286DB0" w:rsidP="00286DB0">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sidR="00401032">
        <w:rPr>
          <w:color w:val="646464"/>
          <w:sz w:val="22"/>
          <w:szCs w:val="22"/>
        </w:rPr>
        <w:t xml:space="preserve">                           </w:t>
      </w:r>
      <w:r w:rsidRPr="00D9757A">
        <w:rPr>
          <w:color w:val="646464"/>
          <w:sz w:val="22"/>
          <w:szCs w:val="22"/>
        </w:rPr>
        <w:t>Северного района</w:t>
      </w:r>
    </w:p>
    <w:p w:rsidR="00286DB0" w:rsidRPr="00D9757A" w:rsidRDefault="00286DB0" w:rsidP="00286DB0">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sidR="00401032">
        <w:rPr>
          <w:color w:val="646464"/>
          <w:sz w:val="22"/>
          <w:szCs w:val="22"/>
        </w:rPr>
        <w:t xml:space="preserve">                           </w:t>
      </w:r>
      <w:r w:rsidRPr="00D9757A">
        <w:rPr>
          <w:color w:val="646464"/>
          <w:sz w:val="22"/>
          <w:szCs w:val="22"/>
        </w:rPr>
        <w:t>Новосибирской области</w:t>
      </w:r>
    </w:p>
    <w:p w:rsidR="00286DB0" w:rsidRPr="00F75F5D" w:rsidRDefault="00286DB0" w:rsidP="00286DB0">
      <w:pPr>
        <w:pStyle w:val="a3"/>
        <w:shd w:val="clear" w:color="auto" w:fill="FDFEFF"/>
        <w:spacing w:before="0" w:beforeAutospacing="0" w:after="0" w:afterAutospacing="0" w:line="270" w:lineRule="atLeast"/>
        <w:jc w:val="both"/>
        <w:rPr>
          <w:color w:val="646464"/>
        </w:rPr>
      </w:pPr>
      <w:r w:rsidRPr="00D9757A">
        <w:rPr>
          <w:color w:val="646464"/>
          <w:sz w:val="22"/>
          <w:szCs w:val="22"/>
        </w:rPr>
        <w:t xml:space="preserve">                                                                                               </w:t>
      </w:r>
      <w:r w:rsidR="00401032">
        <w:rPr>
          <w:color w:val="646464"/>
          <w:sz w:val="22"/>
          <w:szCs w:val="22"/>
        </w:rPr>
        <w:t xml:space="preserve">                         </w:t>
      </w:r>
      <w:r w:rsidR="006755AC">
        <w:rPr>
          <w:color w:val="646464"/>
          <w:sz w:val="22"/>
          <w:szCs w:val="22"/>
        </w:rPr>
        <w:t>о</w:t>
      </w:r>
      <w:r w:rsidRPr="00D9757A">
        <w:rPr>
          <w:color w:val="646464"/>
          <w:sz w:val="22"/>
          <w:szCs w:val="22"/>
        </w:rPr>
        <w:t>т</w:t>
      </w:r>
      <w:r w:rsidR="006755AC">
        <w:rPr>
          <w:color w:val="646464"/>
          <w:sz w:val="22"/>
          <w:szCs w:val="22"/>
        </w:rPr>
        <w:t>19.06.2015года</w:t>
      </w:r>
      <w:r w:rsidRPr="00D9757A">
        <w:rPr>
          <w:color w:val="646464"/>
          <w:sz w:val="22"/>
          <w:szCs w:val="22"/>
        </w:rPr>
        <w:t xml:space="preserve"> </w:t>
      </w:r>
      <w:r w:rsidR="006755AC">
        <w:rPr>
          <w:color w:val="646464"/>
          <w:sz w:val="22"/>
          <w:szCs w:val="22"/>
        </w:rPr>
        <w:t>№5</w:t>
      </w:r>
      <w:r w:rsidRPr="00D9757A">
        <w:rPr>
          <w:color w:val="646464"/>
          <w:sz w:val="22"/>
          <w:szCs w:val="22"/>
        </w:rPr>
        <w:t xml:space="preserve">                                 </w:t>
      </w:r>
      <w:r w:rsidRPr="00F75F5D">
        <w:rPr>
          <w:color w:val="646464"/>
        </w:rPr>
        <w:t> </w:t>
      </w:r>
    </w:p>
    <w:p w:rsidR="004409C6" w:rsidRDefault="004409C6" w:rsidP="004409C6">
      <w:pPr>
        <w:pStyle w:val="a3"/>
        <w:shd w:val="clear" w:color="auto" w:fill="FDFEFF"/>
        <w:spacing w:before="150" w:beforeAutospacing="0" w:after="225" w:afterAutospacing="0" w:line="270" w:lineRule="atLeast"/>
        <w:jc w:val="both"/>
        <w:rPr>
          <w:rFonts w:ascii="Arial" w:hAnsi="Arial" w:cs="Arial"/>
          <w:color w:val="646464"/>
          <w:sz w:val="18"/>
          <w:szCs w:val="18"/>
        </w:rPr>
      </w:pPr>
    </w:p>
    <w:p w:rsidR="004409C6" w:rsidRDefault="004409C6" w:rsidP="004409C6">
      <w:pPr>
        <w:pStyle w:val="a3"/>
        <w:shd w:val="clear" w:color="auto" w:fill="FDFEFF"/>
        <w:spacing w:before="150" w:beforeAutospacing="0" w:after="225" w:afterAutospacing="0" w:line="270" w:lineRule="atLeast"/>
        <w:jc w:val="both"/>
        <w:rPr>
          <w:rFonts w:ascii="Arial" w:hAnsi="Arial" w:cs="Arial"/>
          <w:color w:val="646464"/>
          <w:sz w:val="18"/>
          <w:szCs w:val="18"/>
        </w:rPr>
      </w:pPr>
      <w:r>
        <w:rPr>
          <w:rFonts w:ascii="Arial" w:hAnsi="Arial" w:cs="Arial"/>
          <w:color w:val="646464"/>
          <w:sz w:val="18"/>
          <w:szCs w:val="18"/>
        </w:rPr>
        <w:t> </w:t>
      </w:r>
    </w:p>
    <w:p w:rsidR="00286DB0" w:rsidRPr="00286DB0" w:rsidRDefault="004409C6" w:rsidP="00286DB0">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4"/>
          <w:szCs w:val="24"/>
          <w:lang w:eastAsia="ru-RU"/>
        </w:rPr>
      </w:pPr>
      <w:r w:rsidRPr="00286DB0">
        <w:rPr>
          <w:rFonts w:ascii="Arial" w:hAnsi="Arial" w:cs="Arial"/>
          <w:color w:val="646464"/>
          <w:sz w:val="24"/>
          <w:szCs w:val="24"/>
        </w:rPr>
        <w:lastRenderedPageBreak/>
        <w:t> </w:t>
      </w:r>
      <w:r w:rsidR="00286DB0" w:rsidRPr="00286DB0">
        <w:rPr>
          <w:rFonts w:ascii="Times New Roman" w:eastAsia="Times New Roman" w:hAnsi="Times New Roman" w:cs="Times New Roman"/>
          <w:bCs/>
          <w:color w:val="000000"/>
          <w:sz w:val="24"/>
          <w:szCs w:val="24"/>
          <w:lang w:eastAsia="ru-RU"/>
        </w:rPr>
        <w:t>Коэффициент, устанавливающий зависимость арендной платы от категории арендатора (</w:t>
      </w:r>
      <w:proofErr w:type="spellStart"/>
      <w:r w:rsidR="00286DB0" w:rsidRPr="00286DB0">
        <w:rPr>
          <w:rFonts w:ascii="Times New Roman" w:eastAsia="Times New Roman" w:hAnsi="Times New Roman" w:cs="Times New Roman"/>
          <w:bCs/>
          <w:color w:val="000000"/>
          <w:sz w:val="24"/>
          <w:szCs w:val="24"/>
          <w:lang w:eastAsia="ru-RU"/>
        </w:rPr>
        <w:t>Ка</w:t>
      </w:r>
      <w:proofErr w:type="spellEnd"/>
      <w:r w:rsidR="00286DB0" w:rsidRPr="00286DB0">
        <w:rPr>
          <w:rFonts w:ascii="Times New Roman" w:eastAsia="Times New Roman" w:hAnsi="Times New Roman" w:cs="Times New Roman"/>
          <w:bCs/>
          <w:color w:val="000000"/>
          <w:sz w:val="24"/>
          <w:szCs w:val="24"/>
          <w:lang w:eastAsia="ru-RU"/>
        </w:rPr>
        <w:t>)</w:t>
      </w:r>
    </w:p>
    <w:tbl>
      <w:tblPr>
        <w:tblW w:w="0" w:type="auto"/>
        <w:shd w:val="clear" w:color="auto" w:fill="FFFFFF"/>
        <w:tblCellMar>
          <w:top w:w="15" w:type="dxa"/>
          <w:left w:w="15" w:type="dxa"/>
          <w:bottom w:w="15" w:type="dxa"/>
          <w:right w:w="15" w:type="dxa"/>
        </w:tblCellMar>
        <w:tblLook w:val="04A0"/>
      </w:tblPr>
      <w:tblGrid>
        <w:gridCol w:w="829"/>
        <w:gridCol w:w="6874"/>
        <w:gridCol w:w="1964"/>
      </w:tblGrid>
      <w:tr w:rsidR="00286DB0" w:rsidRPr="00286DB0" w:rsidTr="00E91DC4">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center"/>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w:t>
            </w:r>
          </w:p>
          <w:p w:rsidR="00286DB0" w:rsidRPr="00286DB0" w:rsidRDefault="00286DB0" w:rsidP="00E91DC4">
            <w:pPr>
              <w:spacing w:before="100" w:beforeAutospacing="1" w:after="100" w:afterAutospacing="1" w:line="240" w:lineRule="auto"/>
              <w:ind w:firstLine="33"/>
              <w:jc w:val="center"/>
              <w:rPr>
                <w:rFonts w:ascii="Times New Roman" w:eastAsia="Times New Roman" w:hAnsi="Times New Roman" w:cs="Times New Roman"/>
                <w:color w:val="000000"/>
                <w:sz w:val="24"/>
                <w:szCs w:val="24"/>
                <w:lang w:eastAsia="ru-RU"/>
              </w:rPr>
            </w:pPr>
            <w:proofErr w:type="spellStart"/>
            <w:proofErr w:type="gramStart"/>
            <w:r w:rsidRPr="00286DB0">
              <w:rPr>
                <w:rFonts w:ascii="Times New Roman" w:eastAsia="Times New Roman" w:hAnsi="Times New Roman" w:cs="Times New Roman"/>
                <w:color w:val="000000"/>
                <w:sz w:val="24"/>
                <w:szCs w:val="24"/>
                <w:lang w:eastAsia="ru-RU"/>
              </w:rPr>
              <w:t>п</w:t>
            </w:r>
            <w:proofErr w:type="spellEnd"/>
            <w:proofErr w:type="gramEnd"/>
            <w:r w:rsidRPr="00286DB0">
              <w:rPr>
                <w:rFonts w:ascii="Times New Roman" w:eastAsia="Times New Roman" w:hAnsi="Times New Roman" w:cs="Times New Roman"/>
                <w:color w:val="000000"/>
                <w:sz w:val="24"/>
                <w:szCs w:val="24"/>
                <w:lang w:eastAsia="ru-RU"/>
              </w:rPr>
              <w:t>/</w:t>
            </w:r>
            <w:proofErr w:type="spellStart"/>
            <w:r w:rsidRPr="00286DB0">
              <w:rPr>
                <w:rFonts w:ascii="Times New Roman" w:eastAsia="Times New Roman" w:hAnsi="Times New Roman" w:cs="Times New Roman"/>
                <w:color w:val="000000"/>
                <w:sz w:val="24"/>
                <w:szCs w:val="24"/>
                <w:lang w:eastAsia="ru-RU"/>
              </w:rPr>
              <w:t>п</w:t>
            </w:r>
            <w:proofErr w:type="spellEnd"/>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Категория арендаторов</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Размер коэффициента (</w:t>
            </w:r>
            <w:proofErr w:type="spellStart"/>
            <w:r w:rsidRPr="00286DB0">
              <w:rPr>
                <w:rFonts w:ascii="Times New Roman" w:eastAsia="Times New Roman" w:hAnsi="Times New Roman" w:cs="Times New Roman"/>
                <w:color w:val="000000"/>
                <w:sz w:val="24"/>
                <w:szCs w:val="24"/>
                <w:lang w:eastAsia="ru-RU"/>
              </w:rPr>
              <w:t>Ка</w:t>
            </w:r>
            <w:proofErr w:type="spellEnd"/>
            <w:r w:rsidRPr="00286DB0">
              <w:rPr>
                <w:rFonts w:ascii="Times New Roman" w:eastAsia="Times New Roman" w:hAnsi="Times New Roman" w:cs="Times New Roman"/>
                <w:color w:val="000000"/>
                <w:sz w:val="24"/>
                <w:szCs w:val="24"/>
                <w:lang w:eastAsia="ru-RU"/>
              </w:rPr>
              <w:t>)</w:t>
            </w:r>
          </w:p>
        </w:tc>
      </w:tr>
      <w:tr w:rsidR="00286DB0" w:rsidRPr="00286DB0" w:rsidTr="00E91DC4">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center"/>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1</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2</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3</w:t>
            </w:r>
          </w:p>
        </w:tc>
      </w:tr>
      <w:tr w:rsidR="00286DB0" w:rsidRPr="00286DB0" w:rsidTr="00E91DC4">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center"/>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1</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Физические лица</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1,0</w:t>
            </w:r>
          </w:p>
        </w:tc>
      </w:tr>
      <w:tr w:rsidR="00286DB0" w:rsidRPr="00286DB0" w:rsidTr="00E91DC4">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center"/>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Юридические лица</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2,0</w:t>
            </w:r>
          </w:p>
        </w:tc>
      </w:tr>
      <w:tr w:rsidR="00286DB0" w:rsidRPr="00286DB0" w:rsidTr="00E91DC4">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center"/>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3</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33"/>
              <w:jc w:val="both"/>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Индивидуальные предприниматели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6DB0" w:rsidRPr="00286DB0" w:rsidRDefault="00286DB0" w:rsidP="00E91DC4">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286DB0">
              <w:rPr>
                <w:rFonts w:ascii="Times New Roman" w:eastAsia="Times New Roman" w:hAnsi="Times New Roman" w:cs="Times New Roman"/>
                <w:color w:val="000000"/>
                <w:sz w:val="24"/>
                <w:szCs w:val="24"/>
                <w:lang w:eastAsia="ru-RU"/>
              </w:rPr>
              <w:t>2,0</w:t>
            </w:r>
          </w:p>
        </w:tc>
      </w:tr>
    </w:tbl>
    <w:p w:rsidR="004409C6" w:rsidRPr="00286DB0" w:rsidRDefault="004409C6" w:rsidP="004409C6">
      <w:pPr>
        <w:pStyle w:val="a3"/>
        <w:shd w:val="clear" w:color="auto" w:fill="FDFEFF"/>
        <w:spacing w:before="150" w:beforeAutospacing="0" w:after="225" w:afterAutospacing="0" w:line="270" w:lineRule="atLeast"/>
        <w:jc w:val="both"/>
        <w:rPr>
          <w:rFonts w:ascii="Arial" w:hAnsi="Arial" w:cs="Arial"/>
          <w:color w:val="646464"/>
        </w:rPr>
      </w:pPr>
    </w:p>
    <w:p w:rsidR="00401032" w:rsidRPr="00F75F5D" w:rsidRDefault="00401032" w:rsidP="00401032">
      <w:pPr>
        <w:pStyle w:val="a3"/>
        <w:shd w:val="clear" w:color="auto" w:fill="FDFEFF"/>
        <w:spacing w:before="150" w:beforeAutospacing="0" w:after="225" w:afterAutospacing="0" w:line="270" w:lineRule="atLeast"/>
        <w:jc w:val="both"/>
        <w:rPr>
          <w:rFonts w:ascii="Arial" w:hAnsi="Arial" w:cs="Arial"/>
          <w:color w:val="646464"/>
        </w:rPr>
      </w:pPr>
      <w:r>
        <w:t xml:space="preserve">                                                                                                                      </w:t>
      </w:r>
    </w:p>
    <w:p w:rsidR="00401032" w:rsidRPr="00D9757A" w:rsidRDefault="00401032" w:rsidP="00401032">
      <w:pPr>
        <w:pStyle w:val="a3"/>
        <w:shd w:val="clear" w:color="auto" w:fill="FDFEFF"/>
        <w:spacing w:before="150" w:beforeAutospacing="0" w:after="225" w:afterAutospacing="0" w:line="270" w:lineRule="atLeast"/>
        <w:jc w:val="both"/>
        <w:rPr>
          <w:color w:val="646464"/>
          <w:sz w:val="22"/>
          <w:szCs w:val="22"/>
        </w:rPr>
      </w:pPr>
      <w:r>
        <w:rPr>
          <w:rFonts w:ascii="Arial" w:hAnsi="Arial" w:cs="Arial"/>
          <w:color w:val="646464"/>
          <w:sz w:val="18"/>
          <w:szCs w:val="18"/>
        </w:rPr>
        <w:t xml:space="preserve">                                                                                                                          </w:t>
      </w:r>
      <w:r w:rsidRPr="00D9757A">
        <w:rPr>
          <w:color w:val="646464"/>
          <w:sz w:val="22"/>
          <w:szCs w:val="22"/>
        </w:rPr>
        <w:t>Утверждено:</w:t>
      </w:r>
    </w:p>
    <w:p w:rsidR="00401032" w:rsidRPr="00D9757A" w:rsidRDefault="00401032" w:rsidP="00401032">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Pr>
          <w:color w:val="646464"/>
          <w:sz w:val="22"/>
          <w:szCs w:val="22"/>
        </w:rPr>
        <w:t xml:space="preserve">                        </w:t>
      </w:r>
      <w:r w:rsidR="002D0798">
        <w:rPr>
          <w:color w:val="646464"/>
          <w:sz w:val="22"/>
          <w:szCs w:val="22"/>
        </w:rPr>
        <w:t xml:space="preserve"> </w:t>
      </w:r>
      <w:r>
        <w:rPr>
          <w:color w:val="646464"/>
          <w:sz w:val="22"/>
          <w:szCs w:val="22"/>
        </w:rPr>
        <w:t xml:space="preserve"> </w:t>
      </w:r>
      <w:r w:rsidRPr="00D9757A">
        <w:rPr>
          <w:color w:val="646464"/>
          <w:sz w:val="22"/>
          <w:szCs w:val="22"/>
        </w:rPr>
        <w:t>решением Совета Депутатов</w:t>
      </w:r>
    </w:p>
    <w:p w:rsidR="00401032" w:rsidRPr="00D9757A" w:rsidRDefault="00401032" w:rsidP="00401032">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Pr>
          <w:color w:val="646464"/>
          <w:sz w:val="22"/>
          <w:szCs w:val="22"/>
        </w:rPr>
        <w:t xml:space="preserve">                           </w:t>
      </w:r>
      <w:r w:rsidRPr="00D9757A">
        <w:rPr>
          <w:color w:val="646464"/>
          <w:sz w:val="22"/>
          <w:szCs w:val="22"/>
        </w:rPr>
        <w:t>Бергульского сельсовета</w:t>
      </w:r>
    </w:p>
    <w:p w:rsidR="00401032" w:rsidRPr="00D9757A" w:rsidRDefault="00401032" w:rsidP="00401032">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Pr>
          <w:color w:val="646464"/>
          <w:sz w:val="22"/>
          <w:szCs w:val="22"/>
        </w:rPr>
        <w:t xml:space="preserve">                            </w:t>
      </w:r>
      <w:r w:rsidRPr="00D9757A">
        <w:rPr>
          <w:color w:val="646464"/>
          <w:sz w:val="22"/>
          <w:szCs w:val="22"/>
        </w:rPr>
        <w:t>Северного района</w:t>
      </w:r>
    </w:p>
    <w:p w:rsidR="00401032" w:rsidRPr="00D9757A" w:rsidRDefault="00401032" w:rsidP="00401032">
      <w:pPr>
        <w:pStyle w:val="a3"/>
        <w:shd w:val="clear" w:color="auto" w:fill="FDFEFF"/>
        <w:spacing w:before="0" w:beforeAutospacing="0" w:after="0" w:afterAutospacing="0" w:line="270" w:lineRule="atLeast"/>
        <w:jc w:val="both"/>
        <w:rPr>
          <w:color w:val="646464"/>
          <w:sz w:val="22"/>
          <w:szCs w:val="22"/>
        </w:rPr>
      </w:pPr>
      <w:r w:rsidRPr="00D9757A">
        <w:rPr>
          <w:color w:val="646464"/>
          <w:sz w:val="22"/>
          <w:szCs w:val="22"/>
        </w:rPr>
        <w:t xml:space="preserve">                                                                                            </w:t>
      </w:r>
      <w:r>
        <w:rPr>
          <w:color w:val="646464"/>
          <w:sz w:val="22"/>
          <w:szCs w:val="22"/>
        </w:rPr>
        <w:t xml:space="preserve">                            </w:t>
      </w:r>
      <w:r w:rsidRPr="00D9757A">
        <w:rPr>
          <w:color w:val="646464"/>
          <w:sz w:val="22"/>
          <w:szCs w:val="22"/>
        </w:rPr>
        <w:t>Новосибирской области</w:t>
      </w:r>
    </w:p>
    <w:p w:rsidR="00401032" w:rsidRDefault="00401032" w:rsidP="00401032">
      <w:pPr>
        <w:pStyle w:val="a3"/>
        <w:shd w:val="clear" w:color="auto" w:fill="FDFEFF"/>
        <w:spacing w:before="0" w:beforeAutospacing="0" w:after="0" w:afterAutospacing="0" w:line="270" w:lineRule="atLeast"/>
        <w:jc w:val="both"/>
        <w:rPr>
          <w:color w:val="646464"/>
        </w:rPr>
      </w:pPr>
      <w:r w:rsidRPr="00D9757A">
        <w:rPr>
          <w:color w:val="646464"/>
          <w:sz w:val="22"/>
          <w:szCs w:val="22"/>
        </w:rPr>
        <w:t xml:space="preserve">                                                                                              </w:t>
      </w:r>
      <w:r>
        <w:rPr>
          <w:color w:val="646464"/>
          <w:sz w:val="22"/>
          <w:szCs w:val="22"/>
        </w:rPr>
        <w:t xml:space="preserve">                          </w:t>
      </w:r>
      <w:r w:rsidRPr="00D9757A">
        <w:rPr>
          <w:color w:val="646464"/>
          <w:sz w:val="22"/>
          <w:szCs w:val="22"/>
        </w:rPr>
        <w:t>от</w:t>
      </w:r>
      <w:r w:rsidR="006755AC">
        <w:rPr>
          <w:color w:val="646464"/>
          <w:sz w:val="22"/>
          <w:szCs w:val="22"/>
        </w:rPr>
        <w:t>19.06.2015г №5</w:t>
      </w:r>
      <w:r w:rsidRPr="00D9757A">
        <w:rPr>
          <w:color w:val="646464"/>
          <w:sz w:val="22"/>
          <w:szCs w:val="22"/>
        </w:rPr>
        <w:t xml:space="preserve"> </w:t>
      </w:r>
      <w:r w:rsidR="006755AC">
        <w:rPr>
          <w:color w:val="646464"/>
          <w:sz w:val="22"/>
          <w:szCs w:val="22"/>
        </w:rPr>
        <w:t>.</w:t>
      </w:r>
      <w:r w:rsidRPr="00D9757A">
        <w:rPr>
          <w:color w:val="646464"/>
          <w:sz w:val="22"/>
          <w:szCs w:val="22"/>
        </w:rPr>
        <w:t xml:space="preserve">                                </w:t>
      </w:r>
      <w:r w:rsidRPr="00F75F5D">
        <w:rPr>
          <w:color w:val="646464"/>
        </w:rPr>
        <w:t>  </w:t>
      </w:r>
    </w:p>
    <w:p w:rsidR="00401032" w:rsidRDefault="00401032" w:rsidP="00401032">
      <w:pPr>
        <w:pStyle w:val="a3"/>
        <w:shd w:val="clear" w:color="auto" w:fill="FDFEFF"/>
        <w:spacing w:before="0" w:beforeAutospacing="0" w:after="0" w:afterAutospacing="0" w:line="270" w:lineRule="atLeast"/>
        <w:jc w:val="both"/>
        <w:rPr>
          <w:color w:val="646464"/>
        </w:rPr>
      </w:pPr>
    </w:p>
    <w:p w:rsidR="002D0798" w:rsidRDefault="002D0798" w:rsidP="00401032">
      <w:pPr>
        <w:pStyle w:val="a3"/>
        <w:shd w:val="clear" w:color="auto" w:fill="FDFEFF"/>
        <w:spacing w:before="0" w:beforeAutospacing="0" w:after="0" w:afterAutospacing="0" w:line="270" w:lineRule="atLeast"/>
        <w:jc w:val="both"/>
        <w:rPr>
          <w:color w:val="646464"/>
        </w:rPr>
      </w:pPr>
      <w:r>
        <w:rPr>
          <w:color w:val="646464"/>
        </w:rPr>
        <w:t xml:space="preserve">    Значение коэффициента </w:t>
      </w:r>
      <w:proofErr w:type="spellStart"/>
      <w:r>
        <w:rPr>
          <w:color w:val="646464"/>
        </w:rPr>
        <w:t>Кдоп</w:t>
      </w:r>
      <w:proofErr w:type="spellEnd"/>
      <w:r>
        <w:rPr>
          <w:color w:val="646464"/>
        </w:rPr>
        <w:t xml:space="preserve"> </w:t>
      </w:r>
      <w:proofErr w:type="gramStart"/>
      <w:r>
        <w:rPr>
          <w:color w:val="646464"/>
        </w:rPr>
        <w:t>–к</w:t>
      </w:r>
      <w:proofErr w:type="gramEnd"/>
      <w:r>
        <w:rPr>
          <w:color w:val="646464"/>
        </w:rPr>
        <w:t>орректирующий коэффициент учитывающий местоположение земельного участка</w:t>
      </w:r>
    </w:p>
    <w:p w:rsidR="002D0798" w:rsidRDefault="002D0798" w:rsidP="00401032">
      <w:pPr>
        <w:pStyle w:val="a3"/>
        <w:shd w:val="clear" w:color="auto" w:fill="FDFEFF"/>
        <w:spacing w:before="0" w:beforeAutospacing="0" w:after="0" w:afterAutospacing="0" w:line="270" w:lineRule="atLeast"/>
        <w:jc w:val="both"/>
        <w:rPr>
          <w:color w:val="646464"/>
        </w:rPr>
      </w:pPr>
    </w:p>
    <w:tbl>
      <w:tblPr>
        <w:tblStyle w:val="a4"/>
        <w:tblW w:w="0" w:type="auto"/>
        <w:tblLook w:val="04A0"/>
      </w:tblPr>
      <w:tblGrid>
        <w:gridCol w:w="1384"/>
        <w:gridCol w:w="5245"/>
        <w:gridCol w:w="2942"/>
      </w:tblGrid>
      <w:tr w:rsidR="00401032" w:rsidTr="00401032">
        <w:tc>
          <w:tcPr>
            <w:tcW w:w="1384" w:type="dxa"/>
          </w:tcPr>
          <w:p w:rsidR="00401032" w:rsidRDefault="00401032" w:rsidP="00401032">
            <w:pPr>
              <w:pStyle w:val="a3"/>
              <w:spacing w:before="0" w:beforeAutospacing="0" w:after="0" w:afterAutospacing="0" w:line="270" w:lineRule="atLeast"/>
              <w:jc w:val="both"/>
              <w:rPr>
                <w:color w:val="646464"/>
              </w:rPr>
            </w:pPr>
            <w:r>
              <w:rPr>
                <w:color w:val="646464"/>
              </w:rPr>
              <w:t>№</w:t>
            </w:r>
            <w:proofErr w:type="spellStart"/>
            <w:proofErr w:type="gramStart"/>
            <w:r>
              <w:rPr>
                <w:color w:val="646464"/>
              </w:rPr>
              <w:t>п</w:t>
            </w:r>
            <w:proofErr w:type="spellEnd"/>
            <w:proofErr w:type="gramEnd"/>
            <w:r>
              <w:rPr>
                <w:color w:val="646464"/>
              </w:rPr>
              <w:t>/</w:t>
            </w:r>
            <w:proofErr w:type="spellStart"/>
            <w:r>
              <w:rPr>
                <w:color w:val="646464"/>
              </w:rPr>
              <w:t>п</w:t>
            </w:r>
            <w:proofErr w:type="spellEnd"/>
          </w:p>
        </w:tc>
        <w:tc>
          <w:tcPr>
            <w:tcW w:w="5245" w:type="dxa"/>
          </w:tcPr>
          <w:p w:rsidR="00401032" w:rsidRDefault="00401032" w:rsidP="00401032">
            <w:pPr>
              <w:pStyle w:val="a3"/>
              <w:spacing w:before="0" w:beforeAutospacing="0" w:after="0" w:afterAutospacing="0" w:line="270" w:lineRule="atLeast"/>
              <w:jc w:val="both"/>
              <w:rPr>
                <w:color w:val="646464"/>
              </w:rPr>
            </w:pPr>
            <w:r>
              <w:rPr>
                <w:color w:val="646464"/>
              </w:rPr>
              <w:t>Местоположения земельного участка</w:t>
            </w:r>
          </w:p>
          <w:p w:rsidR="00401032" w:rsidRDefault="00401032" w:rsidP="00401032">
            <w:pPr>
              <w:pStyle w:val="a3"/>
              <w:spacing w:before="0" w:beforeAutospacing="0" w:after="0" w:afterAutospacing="0" w:line="270" w:lineRule="atLeast"/>
              <w:jc w:val="both"/>
              <w:rPr>
                <w:color w:val="646464"/>
              </w:rPr>
            </w:pPr>
          </w:p>
        </w:tc>
        <w:tc>
          <w:tcPr>
            <w:tcW w:w="2942" w:type="dxa"/>
          </w:tcPr>
          <w:p w:rsidR="00401032" w:rsidRDefault="00401032" w:rsidP="00401032">
            <w:pPr>
              <w:pStyle w:val="a3"/>
              <w:spacing w:before="0" w:beforeAutospacing="0" w:after="0" w:afterAutospacing="0" w:line="270" w:lineRule="atLeast"/>
              <w:jc w:val="both"/>
              <w:rPr>
                <w:color w:val="646464"/>
              </w:rPr>
            </w:pPr>
            <w:r>
              <w:rPr>
                <w:color w:val="646464"/>
              </w:rPr>
              <w:t>размер коэффициента</w:t>
            </w:r>
          </w:p>
        </w:tc>
      </w:tr>
      <w:tr w:rsidR="00401032" w:rsidTr="00401032">
        <w:tc>
          <w:tcPr>
            <w:tcW w:w="1384" w:type="dxa"/>
          </w:tcPr>
          <w:p w:rsidR="00401032" w:rsidRDefault="00401032" w:rsidP="00401032">
            <w:pPr>
              <w:pStyle w:val="a3"/>
              <w:spacing w:before="0" w:beforeAutospacing="0" w:after="0" w:afterAutospacing="0" w:line="270" w:lineRule="atLeast"/>
              <w:jc w:val="both"/>
              <w:rPr>
                <w:color w:val="646464"/>
              </w:rPr>
            </w:pPr>
            <w:r>
              <w:rPr>
                <w:color w:val="646464"/>
              </w:rPr>
              <w:t>1</w:t>
            </w:r>
          </w:p>
        </w:tc>
        <w:tc>
          <w:tcPr>
            <w:tcW w:w="5245" w:type="dxa"/>
          </w:tcPr>
          <w:p w:rsidR="00401032" w:rsidRDefault="00401032" w:rsidP="00401032">
            <w:pPr>
              <w:pStyle w:val="a3"/>
              <w:spacing w:before="0" w:beforeAutospacing="0" w:after="0" w:afterAutospacing="0" w:line="270" w:lineRule="atLeast"/>
              <w:jc w:val="both"/>
              <w:rPr>
                <w:color w:val="646464"/>
              </w:rPr>
            </w:pPr>
            <w:r>
              <w:rPr>
                <w:color w:val="646464"/>
              </w:rPr>
              <w:t>в черте с</w:t>
            </w:r>
            <w:proofErr w:type="gramStart"/>
            <w:r>
              <w:rPr>
                <w:color w:val="646464"/>
              </w:rPr>
              <w:t>.Б</w:t>
            </w:r>
            <w:proofErr w:type="gramEnd"/>
            <w:r>
              <w:rPr>
                <w:color w:val="646464"/>
              </w:rPr>
              <w:t>ергуль</w:t>
            </w:r>
          </w:p>
        </w:tc>
        <w:tc>
          <w:tcPr>
            <w:tcW w:w="2942" w:type="dxa"/>
          </w:tcPr>
          <w:p w:rsidR="00401032" w:rsidRDefault="00401032" w:rsidP="00401032">
            <w:pPr>
              <w:pStyle w:val="a3"/>
              <w:spacing w:before="0" w:beforeAutospacing="0" w:after="0" w:afterAutospacing="0" w:line="270" w:lineRule="atLeast"/>
              <w:jc w:val="both"/>
              <w:rPr>
                <w:color w:val="646464"/>
              </w:rPr>
            </w:pPr>
            <w:r>
              <w:rPr>
                <w:color w:val="646464"/>
              </w:rPr>
              <w:t>1,0</w:t>
            </w:r>
          </w:p>
        </w:tc>
      </w:tr>
      <w:tr w:rsidR="00401032" w:rsidTr="00401032">
        <w:tc>
          <w:tcPr>
            <w:tcW w:w="1384" w:type="dxa"/>
          </w:tcPr>
          <w:p w:rsidR="00401032" w:rsidRDefault="00401032" w:rsidP="00401032">
            <w:pPr>
              <w:pStyle w:val="a3"/>
              <w:spacing w:before="0" w:beforeAutospacing="0" w:after="0" w:afterAutospacing="0" w:line="270" w:lineRule="atLeast"/>
              <w:jc w:val="both"/>
              <w:rPr>
                <w:color w:val="646464"/>
              </w:rPr>
            </w:pPr>
            <w:r>
              <w:rPr>
                <w:color w:val="646464"/>
              </w:rPr>
              <w:t>2</w:t>
            </w:r>
          </w:p>
        </w:tc>
        <w:tc>
          <w:tcPr>
            <w:tcW w:w="5245" w:type="dxa"/>
          </w:tcPr>
          <w:p w:rsidR="00401032" w:rsidRDefault="00401032" w:rsidP="00401032">
            <w:pPr>
              <w:pStyle w:val="a3"/>
              <w:spacing w:before="0" w:beforeAutospacing="0" w:after="0" w:afterAutospacing="0" w:line="270" w:lineRule="atLeast"/>
              <w:jc w:val="both"/>
              <w:rPr>
                <w:color w:val="646464"/>
              </w:rPr>
            </w:pPr>
            <w:r>
              <w:rPr>
                <w:color w:val="646464"/>
              </w:rPr>
              <w:t>другие населенные пункты</w:t>
            </w:r>
          </w:p>
        </w:tc>
        <w:tc>
          <w:tcPr>
            <w:tcW w:w="2942" w:type="dxa"/>
          </w:tcPr>
          <w:p w:rsidR="00401032" w:rsidRDefault="00401032" w:rsidP="00401032">
            <w:pPr>
              <w:pStyle w:val="a3"/>
              <w:spacing w:before="0" w:beforeAutospacing="0" w:after="0" w:afterAutospacing="0" w:line="270" w:lineRule="atLeast"/>
              <w:jc w:val="both"/>
              <w:rPr>
                <w:color w:val="646464"/>
              </w:rPr>
            </w:pPr>
            <w:r>
              <w:rPr>
                <w:color w:val="646464"/>
              </w:rPr>
              <w:t>0,8</w:t>
            </w:r>
          </w:p>
        </w:tc>
      </w:tr>
      <w:tr w:rsidR="00401032" w:rsidTr="00401032">
        <w:tc>
          <w:tcPr>
            <w:tcW w:w="1384" w:type="dxa"/>
          </w:tcPr>
          <w:p w:rsidR="00401032" w:rsidRDefault="00401032" w:rsidP="00401032">
            <w:pPr>
              <w:pStyle w:val="a3"/>
              <w:spacing w:before="0" w:beforeAutospacing="0" w:after="0" w:afterAutospacing="0" w:line="270" w:lineRule="atLeast"/>
              <w:jc w:val="both"/>
              <w:rPr>
                <w:color w:val="646464"/>
              </w:rPr>
            </w:pPr>
            <w:r>
              <w:rPr>
                <w:color w:val="646464"/>
              </w:rPr>
              <w:t>3</w:t>
            </w:r>
          </w:p>
        </w:tc>
        <w:tc>
          <w:tcPr>
            <w:tcW w:w="5245" w:type="dxa"/>
          </w:tcPr>
          <w:p w:rsidR="00401032" w:rsidRDefault="00401032" w:rsidP="00401032">
            <w:pPr>
              <w:pStyle w:val="a3"/>
              <w:spacing w:before="0" w:beforeAutospacing="0" w:after="0" w:afterAutospacing="0" w:line="270" w:lineRule="atLeast"/>
              <w:jc w:val="both"/>
              <w:rPr>
                <w:color w:val="646464"/>
              </w:rPr>
            </w:pPr>
            <w:r>
              <w:rPr>
                <w:color w:val="646464"/>
              </w:rPr>
              <w:t>вне населенных пунктов</w:t>
            </w:r>
          </w:p>
        </w:tc>
        <w:tc>
          <w:tcPr>
            <w:tcW w:w="2942" w:type="dxa"/>
          </w:tcPr>
          <w:p w:rsidR="00401032" w:rsidRDefault="00401032" w:rsidP="00401032">
            <w:pPr>
              <w:pStyle w:val="a3"/>
              <w:spacing w:before="0" w:beforeAutospacing="0" w:after="0" w:afterAutospacing="0" w:line="270" w:lineRule="atLeast"/>
              <w:jc w:val="both"/>
              <w:rPr>
                <w:color w:val="646464"/>
              </w:rPr>
            </w:pPr>
            <w:r>
              <w:rPr>
                <w:color w:val="646464"/>
              </w:rPr>
              <w:t>0,9</w:t>
            </w:r>
          </w:p>
        </w:tc>
      </w:tr>
    </w:tbl>
    <w:p w:rsidR="00401032" w:rsidRPr="00F75F5D" w:rsidRDefault="00401032" w:rsidP="006755AC">
      <w:pPr>
        <w:pStyle w:val="a3"/>
        <w:shd w:val="clear" w:color="auto" w:fill="FDFEFF"/>
        <w:spacing w:before="0" w:beforeAutospacing="0" w:after="0" w:afterAutospacing="0" w:line="270" w:lineRule="atLeast"/>
        <w:jc w:val="both"/>
        <w:rPr>
          <w:color w:val="646464"/>
        </w:rPr>
      </w:pPr>
    </w:p>
    <w:sectPr w:rsidR="00401032" w:rsidRPr="00F75F5D" w:rsidSect="00A75B1C">
      <w:pgSz w:w="11906" w:h="16838"/>
      <w:pgMar w:top="102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409C6"/>
    <w:rsid w:val="000A6ED7"/>
    <w:rsid w:val="000A6F27"/>
    <w:rsid w:val="000C7A6A"/>
    <w:rsid w:val="000D350D"/>
    <w:rsid w:val="000E3D5C"/>
    <w:rsid w:val="001643A4"/>
    <w:rsid w:val="00196227"/>
    <w:rsid w:val="001C0A5D"/>
    <w:rsid w:val="001F017B"/>
    <w:rsid w:val="00286DB0"/>
    <w:rsid w:val="002D0798"/>
    <w:rsid w:val="00346F06"/>
    <w:rsid w:val="003F3048"/>
    <w:rsid w:val="00401032"/>
    <w:rsid w:val="00415A4B"/>
    <w:rsid w:val="004403C2"/>
    <w:rsid w:val="004409C6"/>
    <w:rsid w:val="00530AE6"/>
    <w:rsid w:val="00543EE0"/>
    <w:rsid w:val="006755AC"/>
    <w:rsid w:val="0068144F"/>
    <w:rsid w:val="0068195E"/>
    <w:rsid w:val="006A3181"/>
    <w:rsid w:val="006A5AB2"/>
    <w:rsid w:val="00717519"/>
    <w:rsid w:val="008438B5"/>
    <w:rsid w:val="00845A75"/>
    <w:rsid w:val="00862163"/>
    <w:rsid w:val="008B3AA8"/>
    <w:rsid w:val="00901AB6"/>
    <w:rsid w:val="00912C3F"/>
    <w:rsid w:val="00A75B1C"/>
    <w:rsid w:val="00AD3DA7"/>
    <w:rsid w:val="00AE53E0"/>
    <w:rsid w:val="00B171CF"/>
    <w:rsid w:val="00BB710B"/>
    <w:rsid w:val="00BD7147"/>
    <w:rsid w:val="00C42920"/>
    <w:rsid w:val="00D9757A"/>
    <w:rsid w:val="00F16844"/>
    <w:rsid w:val="00F34EA8"/>
    <w:rsid w:val="00F75F5D"/>
    <w:rsid w:val="00F94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9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01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0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2BE25-E184-4597-9FE2-A2AC26B7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2509</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Админ</cp:lastModifiedBy>
  <cp:revision>14</cp:revision>
  <cp:lastPrinted>2015-07-02T05:50:00Z</cp:lastPrinted>
  <dcterms:created xsi:type="dcterms:W3CDTF">2015-06-04T17:22:00Z</dcterms:created>
  <dcterms:modified xsi:type="dcterms:W3CDTF">2015-07-02T08:24:00Z</dcterms:modified>
</cp:coreProperties>
</file>