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7E1A85" w:rsidTr="007E1A85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1A85" w:rsidRDefault="007E1A85">
            <w:pPr>
              <w:pStyle w:val="1"/>
              <w:spacing w:line="20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ФЕДЕРАЛЬНОЕ СТАТИСТИЧЕСКОЕ НАБЛЮДЕНИЕ</w:t>
            </w:r>
          </w:p>
        </w:tc>
      </w:tr>
    </w:tbl>
    <w:p w:rsidR="007E1A85" w:rsidRDefault="007E1A85" w:rsidP="007E1A85">
      <w:pPr>
        <w:spacing w:line="200" w:lineRule="exact"/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7E1A85" w:rsidTr="007E1A85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E1A85" w:rsidRDefault="007E1A85">
            <w:pPr>
              <w:spacing w:after="4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7E1A85" w:rsidRDefault="007E1A85" w:rsidP="007E1A85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7E1A85" w:rsidTr="007E1A85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7E1A85" w:rsidRDefault="007E1A85" w:rsidP="007E1A85">
      <w:pPr>
        <w:rPr>
          <w:sz w:val="16"/>
        </w:rPr>
      </w:pPr>
    </w:p>
    <w:tbl>
      <w:tblPr>
        <w:tblW w:w="14745" w:type="dxa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4"/>
        <w:gridCol w:w="2692"/>
        <w:gridCol w:w="4962"/>
        <w:gridCol w:w="3120"/>
        <w:gridCol w:w="202"/>
        <w:gridCol w:w="1067"/>
        <w:gridCol w:w="2274"/>
        <w:gridCol w:w="284"/>
      </w:tblGrid>
      <w:tr w:rsidR="007E1A85" w:rsidTr="007E1A85">
        <w:trPr>
          <w:gridBefore w:val="1"/>
          <w:gridAfter w:val="1"/>
          <w:wBefore w:w="144" w:type="dxa"/>
          <w:wAfter w:w="284" w:type="dxa"/>
        </w:trPr>
        <w:tc>
          <w:tcPr>
            <w:tcW w:w="2691" w:type="dxa"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 ПОГОЛОВЬЕ СКОТА В ХОЗЯЙСТВАХ НАСЕЛЕНИЯ </w:t>
            </w:r>
          </w:p>
          <w:p w:rsidR="007E1A85" w:rsidRDefault="007E1A85" w:rsidP="007E1A85">
            <w:pPr>
              <w:spacing w:after="6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1 января 2023  г.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7E1A85" w:rsidTr="007E1A85">
        <w:trPr>
          <w:trHeight w:val="370"/>
        </w:trPr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pict>
                <v:rect id="_x0000_s1026" style="position:absolute;left:0;text-align:left;margin-left:591pt;margin-top:24.75pt;width:144.25pt;height:17.95pt;z-index:-251658240;mso-position-horizontal-relative:text;mso-position-vertical-relative:text" o:allowincell="f" fillcolor="#f2f2f2" strokeweight="1.25pt">
                  <v:fill color2="fuchsia"/>
                </v:rect>
              </w:pict>
            </w: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625" w:type="dxa"/>
            <w:gridSpan w:val="3"/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Приложение к форме № 14</w:t>
            </w:r>
          </w:p>
        </w:tc>
      </w:tr>
      <w:tr w:rsidR="007E1A85" w:rsidTr="007E1A85"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85" w:rsidRDefault="007E1A85">
            <w:pPr>
              <w:spacing w:line="180" w:lineRule="exact"/>
              <w:rPr>
                <w:sz w:val="20"/>
              </w:rPr>
            </w:pPr>
            <w:r>
              <w:pict>
                <v:rect id="_x0000_s1027" style="position:absolute;margin-left:605.65pt;margin-top:77.6pt;width:115.2pt;height:21.3pt;z-index:-251658240;mso-position-horizontal-relative:text;mso-position-vertical-relative:text" o:allowincell="f" fillcolor="#f2f2f2" strokeweight="1.25pt">
                  <v:fill color2="fuchsia"/>
                </v:rect>
              </w:pict>
            </w:r>
            <w:r>
              <w:rPr>
                <w:sz w:val="20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7E1A85" w:rsidRDefault="007E1A85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85" w:rsidRDefault="007E1A85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января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7E1A85" w:rsidRDefault="007E1A85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  <w:gridSpan w:val="3"/>
            <w:vAlign w:val="center"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</w:p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 утверждении формы</w:t>
            </w:r>
          </w:p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24.08.2017 № 545</w:t>
            </w:r>
          </w:p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</w:p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fldSimple w:instr=" INCLUDETEXT &quot;c:\\access20\\kformp\\period.txt&quot; \* MERGEFORMAT ">
              <w:r>
                <w:rPr>
                  <w:sz w:val="20"/>
                </w:rPr>
                <w:t xml:space="preserve"> 1 раз в год</w:t>
              </w:r>
            </w:fldSimple>
          </w:p>
        </w:tc>
      </w:tr>
    </w:tbl>
    <w:p w:rsidR="007E1A85" w:rsidRDefault="007E1A85" w:rsidP="007E1A85">
      <w:pPr>
        <w:rPr>
          <w:sz w:val="16"/>
        </w:rPr>
      </w:pPr>
    </w:p>
    <w:p w:rsidR="007E1A85" w:rsidRDefault="007E1A85" w:rsidP="007E1A85">
      <w:pPr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269"/>
        <w:gridCol w:w="3874"/>
        <w:gridCol w:w="3874"/>
        <w:gridCol w:w="3875"/>
      </w:tblGrid>
      <w:tr w:rsidR="007E1A85" w:rsidTr="007E1A85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 администрация  Бергульского  сельсовета  Северного района Новосибирской  области _____________________________________________________________________________________________</w:t>
            </w:r>
          </w:p>
        </w:tc>
      </w:tr>
      <w:tr w:rsidR="007E1A85" w:rsidTr="007E1A85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________________________________________________________________________________________________________________________</w:t>
            </w:r>
          </w:p>
        </w:tc>
      </w:tr>
      <w:tr w:rsidR="007E1A85" w:rsidTr="007E1A85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7E1A85" w:rsidTr="007E1A85">
        <w:trPr>
          <w:cantSplit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7E1A85" w:rsidTr="007E1A85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E1A85" w:rsidTr="007E1A85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04202309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A85" w:rsidRDefault="007E1A85">
            <w:pPr>
              <w:spacing w:line="276" w:lineRule="auto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1A85" w:rsidRDefault="007E1A85">
            <w:pPr>
              <w:spacing w:line="276" w:lineRule="auto"/>
              <w:rPr>
                <w:sz w:val="20"/>
              </w:rPr>
            </w:pPr>
          </w:p>
        </w:tc>
      </w:tr>
    </w:tbl>
    <w:p w:rsidR="007E1A85" w:rsidRDefault="007E1A85" w:rsidP="007E1A85">
      <w:pPr>
        <w:ind w:left="708"/>
        <w:rPr>
          <w:sz w:val="20"/>
        </w:rPr>
      </w:pPr>
      <w:r>
        <w:rPr>
          <w:sz w:val="20"/>
        </w:rPr>
        <w:t xml:space="preserve">Число хозяйств населения – всего (56) ______151______ </w:t>
      </w:r>
      <w:proofErr w:type="spellStart"/>
      <w:proofErr w:type="gramStart"/>
      <w:r>
        <w:rPr>
          <w:sz w:val="20"/>
        </w:rPr>
        <w:t>ед</w:t>
      </w:r>
      <w:proofErr w:type="spellEnd"/>
      <w:proofErr w:type="gramEnd"/>
      <w:r>
        <w:rPr>
          <w:sz w:val="20"/>
        </w:rPr>
        <w:t xml:space="preserve"> </w:t>
      </w:r>
      <w:r>
        <w:rPr>
          <w:sz w:val="20"/>
          <w:vertAlign w:val="superscript"/>
        </w:rPr>
        <w:t>1)</w:t>
      </w:r>
    </w:p>
    <w:p w:rsidR="007E1A85" w:rsidRDefault="007E1A85" w:rsidP="007E1A85">
      <w:pPr>
        <w:ind w:left="9204"/>
        <w:rPr>
          <w:sz w:val="20"/>
        </w:rPr>
      </w:pPr>
      <w:r>
        <w:rPr>
          <w:sz w:val="20"/>
        </w:rPr>
        <w:t xml:space="preserve">        Коды по ОКЕИ: голова – 836; штука </w:t>
      </w:r>
      <w:r>
        <w:rPr>
          <w:sz w:val="20"/>
        </w:rPr>
        <w:sym w:font="Symbol" w:char="002D"/>
      </w:r>
      <w:r>
        <w:rPr>
          <w:sz w:val="20"/>
        </w:rPr>
        <w:t xml:space="preserve"> 796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276"/>
        <w:gridCol w:w="3828"/>
      </w:tblGrid>
      <w:tr w:rsidR="007E1A85" w:rsidTr="007E1A85">
        <w:trPr>
          <w:cantSplit/>
          <w:trHeight w:val="4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85" w:rsidRDefault="007E1A85">
            <w:pPr>
              <w:spacing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Виды и группы скота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A85" w:rsidRDefault="007E1A8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Хозяйства населения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Крупный рогатый скот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97580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="0097580D">
              <w:rPr>
                <w:sz w:val="20"/>
              </w:rPr>
              <w:t>23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7E1A85" w:rsidRDefault="007E1A85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коровы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7C3E0E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1</w:t>
            </w:r>
            <w:r w:rsidR="007C3E0E">
              <w:rPr>
                <w:sz w:val="20"/>
              </w:rPr>
              <w:t>2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быки-производители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нетели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телочки от 1 года до 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7C3E0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</w:t>
            </w:r>
            <w:r w:rsidR="007C3E0E">
              <w:rPr>
                <w:sz w:val="20"/>
              </w:rPr>
              <w:t>3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sz w:val="20"/>
              </w:rPr>
              <w:t>телочки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2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волы 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85" w:rsidRDefault="007E1A85">
            <w:pPr>
              <w:spacing w:line="276" w:lineRule="auto"/>
              <w:rPr>
                <w:sz w:val="20"/>
              </w:rPr>
            </w:pP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17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 стр. 01: </w:t>
            </w:r>
          </w:p>
          <w:p w:rsidR="007E1A85" w:rsidRDefault="007E1A85">
            <w:pPr>
              <w:spacing w:line="276" w:lineRule="auto"/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буйволы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85" w:rsidRDefault="007E1A85">
            <w:pPr>
              <w:spacing w:line="276" w:lineRule="auto"/>
              <w:rPr>
                <w:sz w:val="20"/>
              </w:rPr>
            </w:pP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яки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85" w:rsidRDefault="007E1A85">
            <w:pPr>
              <w:spacing w:line="276" w:lineRule="auto"/>
              <w:rPr>
                <w:sz w:val="20"/>
              </w:rPr>
            </w:pP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Свиньи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6610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1</w:t>
            </w:r>
            <w:r w:rsidR="006610F8">
              <w:rPr>
                <w:sz w:val="20"/>
              </w:rPr>
              <w:t>29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7E1A85" w:rsidRDefault="007E1A85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свиноматки </w:t>
            </w:r>
            <w:r>
              <w:rPr>
                <w:sz w:val="20"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97580D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="0097580D">
              <w:rPr>
                <w:sz w:val="20"/>
              </w:rPr>
              <w:t>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хряки-производители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поросята до 4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97580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="0097580D">
              <w:rPr>
                <w:sz w:val="20"/>
              </w:rPr>
              <w:t>2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Овцы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6610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="006610F8">
              <w:rPr>
                <w:sz w:val="20"/>
              </w:rPr>
              <w:t>22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овцематки и ярки старше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6610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="006610F8">
              <w:rPr>
                <w:sz w:val="20"/>
              </w:rPr>
              <w:t>8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ярочки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6610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 w:rsidR="006610F8">
              <w:rPr>
                <w:sz w:val="20"/>
              </w:rPr>
              <w:t>10</w:t>
            </w:r>
            <w:r>
              <w:rPr>
                <w:sz w:val="20"/>
              </w:rPr>
              <w:t xml:space="preserve">    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баранчики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6610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 w:rsidR="006610F8">
              <w:rPr>
                <w:sz w:val="20"/>
              </w:rPr>
              <w:t>4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из стр. 15: овцы романовской породы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85" w:rsidRDefault="007E1A85">
            <w:pPr>
              <w:spacing w:line="276" w:lineRule="auto"/>
              <w:rPr>
                <w:sz w:val="20"/>
              </w:rPr>
            </w:pP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Козы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6610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 w:rsidR="006610F8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козоматки и козочки старше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9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козочки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козлики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Лошади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6610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1</w:t>
            </w:r>
            <w:r w:rsidR="006610F8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кобылы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52     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молодняк до 3-х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6610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3</w:t>
            </w:r>
            <w:r w:rsidR="006610F8">
              <w:rPr>
                <w:sz w:val="20"/>
              </w:rPr>
              <w:t>7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Кролики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6610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1</w:t>
            </w:r>
            <w:r w:rsidR="006610F8">
              <w:rPr>
                <w:sz w:val="20"/>
              </w:rPr>
              <w:t>1</w:t>
            </w:r>
          </w:p>
        </w:tc>
      </w:tr>
    </w:tbl>
    <w:p w:rsidR="007E1A85" w:rsidRDefault="007E1A85" w:rsidP="007E1A85">
      <w:pPr>
        <w:rPr>
          <w:lang w:val="en-US"/>
        </w:rPr>
      </w:pPr>
    </w:p>
    <w:p w:rsidR="007E1A85" w:rsidRDefault="007E1A85" w:rsidP="007E1A85">
      <w:pPr>
        <w:rPr>
          <w:lang w:val="en-U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276"/>
        <w:gridCol w:w="3828"/>
      </w:tblGrid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noProof/>
                <w:sz w:val="20"/>
              </w:rPr>
            </w:pPr>
            <w:r>
              <w:rPr>
                <w:lang w:val="en-US"/>
              </w:rPr>
              <w:lastRenderedPageBreak/>
              <w:t xml:space="preserve"> </w:t>
            </w:r>
            <w:r>
              <w:rPr>
                <w:noProof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кроликоматки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 xml:space="preserve">Нутрии </w:t>
            </w:r>
            <w:r>
              <w:rPr>
                <w:noProof/>
                <w:sz w:val="20"/>
                <w:lang w:val="en-US"/>
              </w:rPr>
              <w:t xml:space="preserve"> </w:t>
            </w:r>
            <w:r>
              <w:rPr>
                <w:noProof/>
                <w:sz w:val="20"/>
              </w:rPr>
              <w:t>клеточного разведения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Верблюды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верблюдицы (старше 3-х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Ослы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  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Мулы и лошаки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Северные олени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Птица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 w:rsidP="006610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="006610F8">
              <w:rPr>
                <w:sz w:val="20"/>
              </w:rPr>
              <w:t>295</w:t>
            </w:r>
          </w:p>
        </w:tc>
      </w:tr>
      <w:tr w:rsidR="007E1A85" w:rsidTr="007E1A85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Пчелы медоносные (семьи),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85" w:rsidRDefault="007E1A8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10</w:t>
            </w:r>
          </w:p>
        </w:tc>
      </w:tr>
    </w:tbl>
    <w:p w:rsidR="007E1A85" w:rsidRDefault="007E1A85" w:rsidP="007E1A85">
      <w:pPr>
        <w:ind w:left="708"/>
        <w:rPr>
          <w:sz w:val="20"/>
        </w:rPr>
      </w:pPr>
    </w:p>
    <w:p w:rsidR="007E1A85" w:rsidRDefault="007E1A85" w:rsidP="007E1A85">
      <w:pPr>
        <w:ind w:left="708"/>
        <w:rPr>
          <w:sz w:val="20"/>
        </w:rPr>
      </w:pPr>
      <w:r>
        <w:rPr>
          <w:sz w:val="20"/>
          <w:vertAlign w:val="superscript"/>
          <w:lang w:val="en-US"/>
        </w:rPr>
        <w:t>1</w:t>
      </w:r>
      <w:r>
        <w:rPr>
          <w:sz w:val="20"/>
        </w:rPr>
        <w:t xml:space="preserve"> Код по ОКЕИ: единица – 642.</w:t>
      </w:r>
    </w:p>
    <w:p w:rsidR="007E1A85" w:rsidRDefault="007E1A85" w:rsidP="007E1A85">
      <w:pPr>
        <w:ind w:left="708"/>
        <w:rPr>
          <w:sz w:val="20"/>
        </w:rPr>
      </w:pPr>
    </w:p>
    <w:p w:rsidR="007E1A85" w:rsidRDefault="007E1A85" w:rsidP="007E1A85">
      <w:pPr>
        <w:ind w:left="708"/>
        <w:rPr>
          <w:sz w:val="20"/>
        </w:rPr>
      </w:pPr>
    </w:p>
    <w:tbl>
      <w:tblPr>
        <w:tblW w:w="0" w:type="auto"/>
        <w:tblInd w:w="708" w:type="dxa"/>
        <w:tblLayout w:type="fixed"/>
        <w:tblLook w:val="04A0"/>
      </w:tblPr>
      <w:tblGrid>
        <w:gridCol w:w="4111"/>
        <w:gridCol w:w="84"/>
        <w:gridCol w:w="2326"/>
        <w:gridCol w:w="283"/>
        <w:gridCol w:w="2694"/>
        <w:gridCol w:w="84"/>
        <w:gridCol w:w="199"/>
        <w:gridCol w:w="3086"/>
        <w:gridCol w:w="84"/>
      </w:tblGrid>
      <w:tr w:rsidR="007E1A85" w:rsidTr="007E1A85">
        <w:trPr>
          <w:cantSplit/>
          <w:tblHeader/>
        </w:trPr>
        <w:tc>
          <w:tcPr>
            <w:tcW w:w="4195" w:type="dxa"/>
            <w:gridSpan w:val="2"/>
            <w:hideMark/>
          </w:tcPr>
          <w:p w:rsidR="007E1A85" w:rsidRDefault="007E1A85">
            <w:pPr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</w:rPr>
              <w:t xml:space="preserve">Должностное лицо, ответственное </w:t>
            </w:r>
            <w:proofErr w:type="gramStart"/>
            <w:r>
              <w:rPr>
                <w:color w:val="000000"/>
                <w:sz w:val="20"/>
              </w:rPr>
              <w:t>за</w:t>
            </w:r>
            <w:proofErr w:type="gramEnd"/>
          </w:p>
          <w:p w:rsidR="007E1A85" w:rsidRDefault="007E1A85">
            <w:pPr>
              <w:spacing w:after="120" w:line="276" w:lineRule="auto"/>
              <w:jc w:val="both"/>
              <w:rPr>
                <w:sz w:val="20"/>
                <w:szCs w:val="24"/>
              </w:rPr>
            </w:pPr>
            <w:r>
              <w:rPr>
                <w:color w:val="000000"/>
                <w:sz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7E1A85" w:rsidRDefault="007E1A85">
            <w:pPr>
              <w:spacing w:after="120" w:line="200" w:lineRule="exact"/>
              <w:rPr>
                <w:sz w:val="20"/>
                <w:szCs w:val="24"/>
              </w:rPr>
            </w:pPr>
          </w:p>
        </w:tc>
        <w:tc>
          <w:tcPr>
            <w:tcW w:w="3369" w:type="dxa"/>
            <w:gridSpan w:val="3"/>
          </w:tcPr>
          <w:p w:rsidR="007E1A85" w:rsidRDefault="007E1A85">
            <w:pPr>
              <w:spacing w:after="120" w:line="200" w:lineRule="exact"/>
              <w:rPr>
                <w:sz w:val="20"/>
                <w:szCs w:val="24"/>
              </w:rPr>
            </w:pPr>
          </w:p>
        </w:tc>
      </w:tr>
      <w:tr w:rsidR="007E1A85" w:rsidTr="007E1A85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7E1A85" w:rsidRDefault="007E1A85">
            <w:pPr>
              <w:spacing w:after="120" w:line="200" w:lineRule="exact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(должность)</w:t>
            </w:r>
          </w:p>
          <w:p w:rsidR="007E1A85" w:rsidRDefault="007E1A85">
            <w:pPr>
              <w:spacing w:after="120"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(Ф.И.О.)</w:t>
            </w:r>
          </w:p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  <w:gridSpan w:val="2"/>
          </w:tcPr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(подпись)</w:t>
            </w:r>
          </w:p>
        </w:tc>
      </w:tr>
      <w:tr w:rsidR="007E1A85" w:rsidTr="007E1A85">
        <w:trPr>
          <w:gridAfter w:val="1"/>
          <w:wAfter w:w="84" w:type="dxa"/>
          <w:cantSplit/>
          <w:trHeight w:val="235"/>
          <w:tblHeader/>
        </w:trPr>
        <w:tc>
          <w:tcPr>
            <w:tcW w:w="4111" w:type="dxa"/>
          </w:tcPr>
          <w:p w:rsidR="007E1A85" w:rsidRDefault="007E1A85">
            <w:pPr>
              <w:spacing w:after="120" w:line="276" w:lineRule="auto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7E1A85" w:rsidRDefault="007E1A85">
            <w:pPr>
              <w:spacing w:after="120" w:line="276" w:lineRule="auto"/>
              <w:rPr>
                <w:sz w:val="20"/>
                <w:szCs w:val="24"/>
              </w:rPr>
            </w:pPr>
            <w:r>
              <w:rPr>
                <w:sz w:val="20"/>
              </w:rPr>
              <w:t>_____________________</w:t>
            </w:r>
          </w:p>
        </w:tc>
        <w:tc>
          <w:tcPr>
            <w:tcW w:w="283" w:type="dxa"/>
          </w:tcPr>
          <w:p w:rsidR="007E1A85" w:rsidRDefault="007E1A85">
            <w:pPr>
              <w:spacing w:after="120" w:line="276" w:lineRule="auto"/>
              <w:rPr>
                <w:sz w:val="20"/>
                <w:szCs w:val="24"/>
              </w:rPr>
            </w:pPr>
          </w:p>
        </w:tc>
        <w:tc>
          <w:tcPr>
            <w:tcW w:w="2694" w:type="dxa"/>
            <w:hideMark/>
          </w:tcPr>
          <w:p w:rsidR="007E1A85" w:rsidRDefault="007E1A85">
            <w:pPr>
              <w:spacing w:after="120" w:line="276" w:lineRule="auto"/>
              <w:rPr>
                <w:sz w:val="20"/>
                <w:szCs w:val="24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 __________________</w:t>
            </w:r>
          </w:p>
        </w:tc>
        <w:tc>
          <w:tcPr>
            <w:tcW w:w="283" w:type="dxa"/>
            <w:gridSpan w:val="2"/>
          </w:tcPr>
          <w:p w:rsidR="007E1A85" w:rsidRDefault="007E1A85">
            <w:pPr>
              <w:spacing w:after="120" w:line="276" w:lineRule="auto"/>
              <w:rPr>
                <w:sz w:val="20"/>
                <w:szCs w:val="24"/>
              </w:rPr>
            </w:pPr>
          </w:p>
        </w:tc>
        <w:tc>
          <w:tcPr>
            <w:tcW w:w="3086" w:type="dxa"/>
            <w:hideMark/>
          </w:tcPr>
          <w:p w:rsidR="007E1A85" w:rsidRDefault="007E1A85">
            <w:pPr>
              <w:spacing w:after="120" w:line="276" w:lineRule="auto"/>
              <w:rPr>
                <w:sz w:val="20"/>
                <w:szCs w:val="24"/>
              </w:rPr>
            </w:pPr>
            <w:r>
              <w:rPr>
                <w:sz w:val="20"/>
              </w:rPr>
              <w:t>«______» __________20____ год</w:t>
            </w:r>
          </w:p>
        </w:tc>
      </w:tr>
      <w:tr w:rsidR="007E1A85" w:rsidTr="007E1A85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7E1A85" w:rsidRDefault="007E1A85">
            <w:pPr>
              <w:spacing w:after="120" w:line="200" w:lineRule="exact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</w:tcPr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  <w:gridSpan w:val="2"/>
          </w:tcPr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086" w:type="dxa"/>
            <w:hideMark/>
          </w:tcPr>
          <w:p w:rsidR="007E1A85" w:rsidRDefault="007E1A85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(дата составления </w:t>
            </w:r>
            <w:r>
              <w:rPr>
                <w:sz w:val="20"/>
              </w:rPr>
              <w:br/>
              <w:t>документа)</w:t>
            </w:r>
          </w:p>
        </w:tc>
      </w:tr>
    </w:tbl>
    <w:p w:rsidR="007E1A85" w:rsidRDefault="007E1A85" w:rsidP="007E1A85">
      <w:r>
        <w:rPr>
          <w:sz w:val="20"/>
        </w:rPr>
        <w:br w:type="page"/>
      </w:r>
    </w:p>
    <w:p w:rsidR="007E1A85" w:rsidRDefault="007E1A85" w:rsidP="007E1A85"/>
    <w:p w:rsidR="0007769A" w:rsidRDefault="0007769A"/>
    <w:sectPr w:rsidR="0007769A" w:rsidSect="007E1A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A85"/>
    <w:rsid w:val="0007769A"/>
    <w:rsid w:val="006610F8"/>
    <w:rsid w:val="007C3E0E"/>
    <w:rsid w:val="007E1A85"/>
    <w:rsid w:val="0097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1A85"/>
    <w:pPr>
      <w:keepNext/>
      <w:spacing w:before="60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A8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2023-01-17T02:41:00Z</dcterms:created>
  <dcterms:modified xsi:type="dcterms:W3CDTF">2023-01-17T03:49:00Z</dcterms:modified>
</cp:coreProperties>
</file>