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4B" w:rsidRDefault="00C97328" w:rsidP="00053D4B">
      <w:pPr>
        <w:adjustRightInd w:val="0"/>
        <w:spacing w:after="0" w:line="240" w:lineRule="auto"/>
        <w:ind w:left="5400"/>
        <w:rPr>
          <w:rFonts w:ascii="Times New Roman" w:hAnsi="Times New Roman"/>
          <w:sz w:val="28"/>
          <w:szCs w:val="28"/>
        </w:rPr>
      </w:pPr>
      <w:r>
        <w:rPr>
          <w:rFonts w:ascii="Times New Roman" w:hAnsi="Times New Roman"/>
          <w:sz w:val="24"/>
          <w:szCs w:val="24"/>
        </w:rPr>
        <w:t xml:space="preserve"> </w:t>
      </w:r>
      <w:proofErr w:type="gramStart"/>
      <w:r w:rsidR="00053D4B">
        <w:rPr>
          <w:rFonts w:ascii="Times New Roman" w:hAnsi="Times New Roman"/>
          <w:sz w:val="28"/>
          <w:szCs w:val="28"/>
        </w:rPr>
        <w:t>ПРИНЯТ</w:t>
      </w:r>
      <w:proofErr w:type="gramEnd"/>
    </w:p>
    <w:p w:rsidR="00053D4B" w:rsidRPr="002364A7" w:rsidRDefault="00053D4B" w:rsidP="00053D4B">
      <w:pPr>
        <w:adjustRightInd w:val="0"/>
        <w:spacing w:after="0" w:line="240" w:lineRule="auto"/>
        <w:ind w:left="5400"/>
        <w:rPr>
          <w:rFonts w:ascii="Times New Roman" w:hAnsi="Times New Roman"/>
          <w:sz w:val="28"/>
          <w:szCs w:val="28"/>
        </w:rPr>
      </w:pPr>
      <w:r>
        <w:rPr>
          <w:rFonts w:ascii="Times New Roman" w:hAnsi="Times New Roman"/>
          <w:sz w:val="28"/>
          <w:szCs w:val="28"/>
        </w:rPr>
        <w:t>Решением  36</w:t>
      </w:r>
      <w:r w:rsidRPr="002364A7">
        <w:rPr>
          <w:rFonts w:ascii="Times New Roman" w:hAnsi="Times New Roman"/>
          <w:sz w:val="28"/>
          <w:szCs w:val="28"/>
        </w:rPr>
        <w:t xml:space="preserve">-й сессии </w:t>
      </w:r>
    </w:p>
    <w:p w:rsidR="00053D4B" w:rsidRPr="002364A7" w:rsidRDefault="00053D4B" w:rsidP="00053D4B">
      <w:pPr>
        <w:adjustRightInd w:val="0"/>
        <w:spacing w:after="0" w:line="240" w:lineRule="auto"/>
        <w:ind w:left="5400"/>
        <w:rPr>
          <w:rFonts w:ascii="Times New Roman" w:hAnsi="Times New Roman"/>
          <w:sz w:val="28"/>
          <w:szCs w:val="28"/>
        </w:rPr>
      </w:pPr>
      <w:r w:rsidRPr="002364A7">
        <w:rPr>
          <w:rFonts w:ascii="Times New Roman" w:hAnsi="Times New Roman"/>
          <w:sz w:val="28"/>
          <w:szCs w:val="28"/>
        </w:rPr>
        <w:t xml:space="preserve">Совета депутатов </w:t>
      </w:r>
    </w:p>
    <w:p w:rsidR="00053D4B" w:rsidRPr="002364A7" w:rsidRDefault="00053D4B" w:rsidP="00053D4B">
      <w:pPr>
        <w:adjustRightInd w:val="0"/>
        <w:spacing w:after="0" w:line="240" w:lineRule="auto"/>
        <w:ind w:left="5400"/>
        <w:rPr>
          <w:rFonts w:ascii="Times New Roman" w:hAnsi="Times New Roman"/>
          <w:sz w:val="28"/>
          <w:szCs w:val="28"/>
        </w:rPr>
      </w:pPr>
      <w:r>
        <w:rPr>
          <w:rFonts w:ascii="Times New Roman" w:hAnsi="Times New Roman"/>
          <w:sz w:val="28"/>
          <w:szCs w:val="28"/>
        </w:rPr>
        <w:t>Бергульского</w:t>
      </w:r>
      <w:r w:rsidRPr="002364A7">
        <w:rPr>
          <w:rFonts w:ascii="Times New Roman" w:hAnsi="Times New Roman"/>
          <w:sz w:val="28"/>
          <w:szCs w:val="28"/>
        </w:rPr>
        <w:t xml:space="preserve">  сельсовета</w:t>
      </w:r>
    </w:p>
    <w:p w:rsidR="00053D4B" w:rsidRPr="002364A7" w:rsidRDefault="00053D4B" w:rsidP="00053D4B">
      <w:pPr>
        <w:adjustRightInd w:val="0"/>
        <w:spacing w:after="0" w:line="240" w:lineRule="auto"/>
        <w:ind w:left="5400"/>
        <w:rPr>
          <w:rFonts w:ascii="Times New Roman" w:hAnsi="Times New Roman"/>
          <w:sz w:val="28"/>
          <w:szCs w:val="28"/>
        </w:rPr>
      </w:pPr>
      <w:r w:rsidRPr="002364A7">
        <w:rPr>
          <w:rFonts w:ascii="Times New Roman" w:hAnsi="Times New Roman"/>
          <w:sz w:val="28"/>
          <w:szCs w:val="28"/>
        </w:rPr>
        <w:t>Северного района Новосибирской</w:t>
      </w:r>
      <w:r>
        <w:rPr>
          <w:rFonts w:ascii="Times New Roman" w:hAnsi="Times New Roman"/>
          <w:sz w:val="28"/>
          <w:szCs w:val="28"/>
        </w:rPr>
        <w:t xml:space="preserve"> </w:t>
      </w:r>
      <w:r w:rsidRPr="002364A7">
        <w:rPr>
          <w:rFonts w:ascii="Times New Roman" w:hAnsi="Times New Roman"/>
          <w:sz w:val="28"/>
          <w:szCs w:val="28"/>
        </w:rPr>
        <w:t xml:space="preserve">области четвёртого созыва </w:t>
      </w:r>
    </w:p>
    <w:p w:rsidR="00053D4B" w:rsidRPr="002364A7" w:rsidRDefault="00053D4B" w:rsidP="00053D4B">
      <w:pPr>
        <w:adjustRightInd w:val="0"/>
        <w:spacing w:after="0" w:line="240" w:lineRule="auto"/>
        <w:ind w:left="5400"/>
        <w:rPr>
          <w:rFonts w:ascii="Times New Roman" w:hAnsi="Times New Roman"/>
          <w:sz w:val="28"/>
          <w:szCs w:val="28"/>
        </w:rPr>
      </w:pPr>
      <w:r>
        <w:rPr>
          <w:rFonts w:ascii="Times New Roman" w:hAnsi="Times New Roman"/>
          <w:sz w:val="28"/>
          <w:szCs w:val="28"/>
        </w:rPr>
        <w:t>от  14.05.2014  № 1</w:t>
      </w:r>
      <w:r w:rsidRPr="002364A7">
        <w:rPr>
          <w:rFonts w:ascii="Times New Roman" w:hAnsi="Times New Roman"/>
          <w:sz w:val="28"/>
          <w:szCs w:val="28"/>
        </w:rPr>
        <w:t xml:space="preserve"> «О внесении изменений в Устав </w:t>
      </w:r>
      <w:r>
        <w:rPr>
          <w:rFonts w:ascii="Times New Roman" w:hAnsi="Times New Roman"/>
          <w:sz w:val="28"/>
          <w:szCs w:val="28"/>
        </w:rPr>
        <w:t>Бергульского</w:t>
      </w:r>
      <w:r w:rsidRPr="002364A7">
        <w:rPr>
          <w:rFonts w:ascii="Times New Roman" w:hAnsi="Times New Roman"/>
          <w:sz w:val="28"/>
          <w:szCs w:val="28"/>
        </w:rPr>
        <w:t xml:space="preserve"> сельсовета Северного района Новосибирской области» </w:t>
      </w:r>
    </w:p>
    <w:p w:rsidR="00053D4B" w:rsidRPr="002364A7" w:rsidRDefault="00053D4B" w:rsidP="00053D4B">
      <w:pPr>
        <w:adjustRightInd w:val="0"/>
        <w:spacing w:after="0" w:line="240" w:lineRule="auto"/>
        <w:jc w:val="center"/>
        <w:rPr>
          <w:rFonts w:ascii="Times New Roman" w:hAnsi="Times New Roman"/>
          <w:sz w:val="28"/>
          <w:szCs w:val="28"/>
        </w:rPr>
      </w:pPr>
    </w:p>
    <w:p w:rsidR="00053D4B" w:rsidRPr="002364A7" w:rsidRDefault="00053D4B" w:rsidP="00053D4B">
      <w:pPr>
        <w:adjustRightInd w:val="0"/>
        <w:spacing w:after="0" w:line="240" w:lineRule="auto"/>
        <w:jc w:val="center"/>
        <w:rPr>
          <w:rFonts w:ascii="Times New Roman" w:hAnsi="Times New Roman"/>
          <w:sz w:val="28"/>
          <w:szCs w:val="28"/>
        </w:rPr>
      </w:pPr>
      <w:r w:rsidRPr="002364A7">
        <w:rPr>
          <w:rFonts w:ascii="Times New Roman" w:hAnsi="Times New Roman"/>
          <w:sz w:val="28"/>
          <w:szCs w:val="28"/>
        </w:rPr>
        <w:t>Муниципальный правовой акт</w:t>
      </w:r>
    </w:p>
    <w:p w:rsidR="00053D4B" w:rsidRPr="002364A7" w:rsidRDefault="00053D4B" w:rsidP="00053D4B">
      <w:pPr>
        <w:adjustRightInd w:val="0"/>
        <w:spacing w:after="0" w:line="240" w:lineRule="auto"/>
        <w:jc w:val="center"/>
        <w:rPr>
          <w:rFonts w:ascii="Times New Roman" w:hAnsi="Times New Roman"/>
          <w:sz w:val="28"/>
          <w:szCs w:val="28"/>
        </w:rPr>
      </w:pPr>
      <w:r w:rsidRPr="002364A7">
        <w:rPr>
          <w:rFonts w:ascii="Times New Roman" w:hAnsi="Times New Roman"/>
          <w:sz w:val="28"/>
          <w:szCs w:val="28"/>
        </w:rPr>
        <w:t xml:space="preserve">о внесении изменений  в Устав </w:t>
      </w:r>
      <w:r>
        <w:rPr>
          <w:rFonts w:ascii="Times New Roman" w:hAnsi="Times New Roman"/>
          <w:sz w:val="28"/>
          <w:szCs w:val="28"/>
        </w:rPr>
        <w:t>Бергульского</w:t>
      </w:r>
      <w:r w:rsidRPr="002364A7">
        <w:rPr>
          <w:rFonts w:ascii="Times New Roman" w:hAnsi="Times New Roman"/>
          <w:sz w:val="28"/>
          <w:szCs w:val="28"/>
        </w:rPr>
        <w:t xml:space="preserve"> сельсовета </w:t>
      </w:r>
    </w:p>
    <w:p w:rsidR="00053D4B" w:rsidRPr="002364A7" w:rsidRDefault="00053D4B" w:rsidP="0087497C">
      <w:pPr>
        <w:adjustRightInd w:val="0"/>
        <w:spacing w:after="0" w:line="240" w:lineRule="auto"/>
        <w:jc w:val="center"/>
        <w:rPr>
          <w:rFonts w:ascii="Times New Roman" w:hAnsi="Times New Roman"/>
          <w:b/>
          <w:sz w:val="28"/>
          <w:szCs w:val="28"/>
        </w:rPr>
      </w:pPr>
      <w:r w:rsidRPr="002364A7">
        <w:rPr>
          <w:rFonts w:ascii="Times New Roman" w:hAnsi="Times New Roman"/>
          <w:sz w:val="28"/>
          <w:szCs w:val="28"/>
        </w:rPr>
        <w:t>Северного района Новосибирской области</w:t>
      </w:r>
    </w:p>
    <w:p w:rsidR="00053D4B" w:rsidRPr="000B7CC4" w:rsidRDefault="00053D4B" w:rsidP="00053D4B">
      <w:pPr>
        <w:pStyle w:val="a3"/>
        <w:jc w:val="center"/>
        <w:rPr>
          <w:rFonts w:ascii="Times New Roman" w:hAnsi="Times New Roman"/>
          <w:sz w:val="28"/>
          <w:szCs w:val="28"/>
        </w:rPr>
      </w:pPr>
    </w:p>
    <w:p w:rsidR="00053D4B" w:rsidRPr="000B7CC4" w:rsidRDefault="00053D4B" w:rsidP="00053D4B">
      <w:pPr>
        <w:pStyle w:val="a3"/>
        <w:jc w:val="both"/>
        <w:rPr>
          <w:rFonts w:ascii="Times New Roman" w:hAnsi="Times New Roman"/>
          <w:b/>
          <w:sz w:val="28"/>
          <w:szCs w:val="28"/>
        </w:rPr>
      </w:pPr>
      <w:r w:rsidRPr="000B7CC4">
        <w:rPr>
          <w:rFonts w:ascii="Times New Roman" w:hAnsi="Times New Roman"/>
          <w:b/>
          <w:sz w:val="28"/>
          <w:szCs w:val="28"/>
        </w:rPr>
        <w:t xml:space="preserve">1.В статье 4 «Вопросы местного значения </w:t>
      </w:r>
      <w:r>
        <w:rPr>
          <w:rFonts w:ascii="Times New Roman" w:hAnsi="Times New Roman"/>
          <w:b/>
          <w:sz w:val="28"/>
          <w:szCs w:val="28"/>
        </w:rPr>
        <w:t>Бергульского</w:t>
      </w:r>
      <w:r w:rsidRPr="000B7CC4">
        <w:rPr>
          <w:rFonts w:ascii="Times New Roman" w:hAnsi="Times New Roman"/>
          <w:b/>
          <w:sz w:val="28"/>
          <w:szCs w:val="28"/>
        </w:rPr>
        <w:t xml:space="preserve"> сельсовета» </w:t>
      </w:r>
    </w:p>
    <w:p w:rsidR="00053D4B" w:rsidRDefault="00053D4B" w:rsidP="00053D4B">
      <w:pPr>
        <w:pStyle w:val="a3"/>
        <w:jc w:val="both"/>
        <w:rPr>
          <w:rFonts w:ascii="Times New Roman" w:hAnsi="Times New Roman"/>
          <w:sz w:val="28"/>
          <w:szCs w:val="28"/>
        </w:rPr>
      </w:pPr>
      <w:r w:rsidRPr="000B7CC4">
        <w:rPr>
          <w:rFonts w:ascii="Times New Roman" w:hAnsi="Times New Roman"/>
          <w:sz w:val="28"/>
          <w:szCs w:val="28"/>
        </w:rPr>
        <w:t xml:space="preserve">1.1. </w:t>
      </w:r>
      <w:r w:rsidR="0087497C">
        <w:rPr>
          <w:rFonts w:ascii="Times New Roman" w:hAnsi="Times New Roman"/>
          <w:sz w:val="28"/>
          <w:szCs w:val="28"/>
        </w:rPr>
        <w:t>п</w:t>
      </w:r>
      <w:r w:rsidRPr="000B7CC4">
        <w:rPr>
          <w:rFonts w:ascii="Times New Roman" w:hAnsi="Times New Roman"/>
          <w:sz w:val="28"/>
          <w:szCs w:val="28"/>
        </w:rPr>
        <w:t>ункт 2</w:t>
      </w:r>
      <w:r>
        <w:rPr>
          <w:rFonts w:ascii="Times New Roman" w:hAnsi="Times New Roman"/>
          <w:sz w:val="28"/>
          <w:szCs w:val="28"/>
        </w:rPr>
        <w:t>2</w:t>
      </w:r>
      <w:r w:rsidRPr="000B7CC4">
        <w:rPr>
          <w:rFonts w:ascii="Times New Roman" w:hAnsi="Times New Roman"/>
          <w:sz w:val="28"/>
          <w:szCs w:val="28"/>
        </w:rPr>
        <w:t xml:space="preserve"> изложить в следующей редакции:</w:t>
      </w:r>
    </w:p>
    <w:p w:rsidR="00B3438A" w:rsidRDefault="00B3438A" w:rsidP="00053D4B">
      <w:pPr>
        <w:pStyle w:val="a3"/>
        <w:jc w:val="both"/>
        <w:rPr>
          <w:rFonts w:ascii="Times New Roman" w:hAnsi="Times New Roman"/>
          <w:sz w:val="28"/>
          <w:szCs w:val="28"/>
        </w:rPr>
      </w:pPr>
      <w:r>
        <w:rPr>
          <w:rFonts w:ascii="Times New Roman" w:hAnsi="Times New Roman"/>
          <w:sz w:val="28"/>
          <w:szCs w:val="28"/>
        </w:rPr>
        <w:t xml:space="preserve">«22) присвоение  наименований улицам, площадям и иным территориям  проживания  граждан в населенных пунктах, установление  нумерации домов </w:t>
      </w:r>
      <w:proofErr w:type="gramStart"/>
      <w:r>
        <w:rPr>
          <w:rFonts w:ascii="Times New Roman" w:hAnsi="Times New Roman"/>
          <w:sz w:val="28"/>
          <w:szCs w:val="28"/>
        </w:rPr>
        <w:t xml:space="preserve">( </w:t>
      </w:r>
      <w:proofErr w:type="gramEnd"/>
      <w:r>
        <w:rPr>
          <w:rFonts w:ascii="Times New Roman" w:hAnsi="Times New Roman"/>
          <w:sz w:val="28"/>
          <w:szCs w:val="28"/>
        </w:rPr>
        <w:t>утрачивает силу с 01.07.2014г);</w:t>
      </w:r>
    </w:p>
    <w:p w:rsidR="00B3438A" w:rsidRDefault="00B3438A" w:rsidP="00053D4B">
      <w:pPr>
        <w:pStyle w:val="a3"/>
        <w:jc w:val="both"/>
        <w:rPr>
          <w:rFonts w:ascii="Times New Roman" w:hAnsi="Times New Roman"/>
          <w:sz w:val="28"/>
          <w:szCs w:val="28"/>
        </w:rPr>
      </w:pPr>
      <w:r>
        <w:rPr>
          <w:rFonts w:ascii="Times New Roman" w:hAnsi="Times New Roman"/>
          <w:sz w:val="28"/>
          <w:szCs w:val="28"/>
        </w:rPr>
        <w:t>1.2.</w:t>
      </w:r>
      <w:r w:rsidR="0087497C">
        <w:rPr>
          <w:rFonts w:ascii="Times New Roman" w:hAnsi="Times New Roman"/>
          <w:sz w:val="28"/>
          <w:szCs w:val="28"/>
        </w:rPr>
        <w:t>п</w:t>
      </w:r>
      <w:r>
        <w:rPr>
          <w:rFonts w:ascii="Times New Roman" w:hAnsi="Times New Roman"/>
          <w:sz w:val="28"/>
          <w:szCs w:val="28"/>
        </w:rPr>
        <w:t>ункт 32 изложить в следующей  редакции:</w:t>
      </w:r>
    </w:p>
    <w:p w:rsidR="00B3438A" w:rsidRDefault="00B3438A" w:rsidP="00053D4B">
      <w:pPr>
        <w:pStyle w:val="a3"/>
        <w:jc w:val="both"/>
        <w:rPr>
          <w:rFonts w:ascii="Times New Roman" w:hAnsi="Times New Roman"/>
          <w:sz w:val="28"/>
          <w:szCs w:val="28"/>
        </w:rPr>
      </w:pPr>
      <w:r>
        <w:rPr>
          <w:rFonts w:ascii="Times New Roman" w:hAnsi="Times New Roman"/>
          <w:sz w:val="28"/>
          <w:szCs w:val="28"/>
        </w:rPr>
        <w:t>« 32) создание условий для деятельности добровольных формирований населения по охране общественного порядка (утрачивает силу с 02.07.2014г.);</w:t>
      </w:r>
    </w:p>
    <w:p w:rsidR="00B3438A" w:rsidRPr="000B7CC4" w:rsidRDefault="00B3438A" w:rsidP="00B3438A">
      <w:pPr>
        <w:pStyle w:val="a3"/>
        <w:jc w:val="both"/>
        <w:rPr>
          <w:rFonts w:ascii="Times New Roman" w:hAnsi="Times New Roman"/>
          <w:sz w:val="28"/>
          <w:szCs w:val="28"/>
        </w:rPr>
      </w:pPr>
      <w:r>
        <w:rPr>
          <w:rFonts w:ascii="Times New Roman" w:hAnsi="Times New Roman"/>
          <w:sz w:val="28"/>
          <w:szCs w:val="28"/>
        </w:rPr>
        <w:t>1.3.</w:t>
      </w:r>
      <w:r w:rsidRPr="00B3438A">
        <w:rPr>
          <w:rFonts w:ascii="Times New Roman" w:hAnsi="Times New Roman"/>
          <w:sz w:val="28"/>
          <w:szCs w:val="28"/>
        </w:rPr>
        <w:t xml:space="preserve"> </w:t>
      </w:r>
      <w:r w:rsidRPr="000B7CC4">
        <w:rPr>
          <w:rFonts w:ascii="Times New Roman" w:hAnsi="Times New Roman"/>
          <w:sz w:val="28"/>
          <w:szCs w:val="28"/>
        </w:rPr>
        <w:t xml:space="preserve"> </w:t>
      </w:r>
      <w:r w:rsidR="0087497C">
        <w:rPr>
          <w:rFonts w:ascii="Times New Roman" w:hAnsi="Times New Roman"/>
          <w:sz w:val="28"/>
          <w:szCs w:val="28"/>
        </w:rPr>
        <w:t>п</w:t>
      </w:r>
      <w:r w:rsidRPr="000B7CC4">
        <w:rPr>
          <w:rFonts w:ascii="Times New Roman" w:hAnsi="Times New Roman"/>
          <w:sz w:val="28"/>
          <w:szCs w:val="28"/>
        </w:rPr>
        <w:t>ункт 3</w:t>
      </w:r>
      <w:r>
        <w:rPr>
          <w:rFonts w:ascii="Times New Roman" w:hAnsi="Times New Roman"/>
          <w:sz w:val="28"/>
          <w:szCs w:val="28"/>
        </w:rPr>
        <w:t>6</w:t>
      </w:r>
      <w:r w:rsidR="0087497C">
        <w:rPr>
          <w:rFonts w:ascii="Times New Roman" w:hAnsi="Times New Roman"/>
          <w:sz w:val="28"/>
          <w:szCs w:val="28"/>
        </w:rPr>
        <w:t xml:space="preserve"> исключить</w:t>
      </w:r>
      <w:r>
        <w:rPr>
          <w:rFonts w:ascii="Times New Roman" w:hAnsi="Times New Roman"/>
          <w:sz w:val="28"/>
          <w:szCs w:val="28"/>
        </w:rPr>
        <w:t xml:space="preserve">« осуществление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проведением   муниципальных  лотерей»</w:t>
      </w:r>
      <w:r w:rsidR="0087497C">
        <w:rPr>
          <w:rFonts w:ascii="Times New Roman" w:hAnsi="Times New Roman"/>
          <w:sz w:val="28"/>
          <w:szCs w:val="28"/>
        </w:rPr>
        <w:t>;</w:t>
      </w:r>
      <w:r>
        <w:rPr>
          <w:rFonts w:ascii="Times New Roman" w:hAnsi="Times New Roman"/>
          <w:sz w:val="28"/>
          <w:szCs w:val="28"/>
        </w:rPr>
        <w:t xml:space="preserve"> </w:t>
      </w:r>
    </w:p>
    <w:p w:rsidR="00B3438A" w:rsidRPr="000B7CC4" w:rsidRDefault="0087497C" w:rsidP="00053D4B">
      <w:pPr>
        <w:pStyle w:val="a3"/>
        <w:jc w:val="both"/>
        <w:rPr>
          <w:rFonts w:ascii="Times New Roman" w:hAnsi="Times New Roman"/>
          <w:sz w:val="28"/>
          <w:szCs w:val="28"/>
        </w:rPr>
      </w:pPr>
      <w:r>
        <w:rPr>
          <w:rFonts w:ascii="Times New Roman" w:hAnsi="Times New Roman"/>
          <w:sz w:val="28"/>
          <w:szCs w:val="28"/>
        </w:rPr>
        <w:t>1.4. дополнить пунктом 39</w:t>
      </w:r>
      <w:r w:rsidR="00AA3C99">
        <w:rPr>
          <w:rFonts w:ascii="Times New Roman" w:hAnsi="Times New Roman"/>
          <w:sz w:val="28"/>
          <w:szCs w:val="28"/>
        </w:rPr>
        <w:t xml:space="preserve"> следующего содержания</w:t>
      </w:r>
      <w:r>
        <w:rPr>
          <w:rFonts w:ascii="Times New Roman" w:hAnsi="Times New Roman"/>
          <w:sz w:val="28"/>
          <w:szCs w:val="28"/>
        </w:rPr>
        <w:t>:</w:t>
      </w:r>
    </w:p>
    <w:p w:rsidR="00053D4B" w:rsidRDefault="00053D4B" w:rsidP="00053D4B">
      <w:pPr>
        <w:pStyle w:val="a3"/>
        <w:jc w:val="both"/>
        <w:rPr>
          <w:rFonts w:ascii="Times New Roman" w:hAnsi="Times New Roman"/>
          <w:sz w:val="28"/>
          <w:szCs w:val="28"/>
        </w:rPr>
      </w:pPr>
      <w:r w:rsidRPr="000B7CC4">
        <w:rPr>
          <w:rFonts w:ascii="Times New Roman" w:hAnsi="Times New Roman"/>
          <w:sz w:val="28"/>
          <w:szCs w:val="28"/>
        </w:rPr>
        <w:t xml:space="preserve">« </w:t>
      </w:r>
      <w:r w:rsidR="0087497C">
        <w:rPr>
          <w:rFonts w:ascii="Times New Roman" w:hAnsi="Times New Roman"/>
          <w:sz w:val="28"/>
          <w:szCs w:val="28"/>
        </w:rPr>
        <w:t>39</w:t>
      </w:r>
      <w:r w:rsidRPr="000B7CC4">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87497C">
        <w:rPr>
          <w:rFonts w:ascii="Times New Roman" w:hAnsi="Times New Roman"/>
          <w:sz w:val="28"/>
          <w:szCs w:val="28"/>
        </w:rPr>
        <w:t xml:space="preserve"> </w:t>
      </w:r>
      <w:proofErr w:type="gramStart"/>
      <w:r w:rsidR="0087497C">
        <w:rPr>
          <w:rFonts w:ascii="Times New Roman" w:hAnsi="Times New Roman"/>
          <w:sz w:val="28"/>
          <w:szCs w:val="28"/>
        </w:rPr>
        <w:t xml:space="preserve">( </w:t>
      </w:r>
      <w:proofErr w:type="gramEnd"/>
      <w:r w:rsidR="0087497C">
        <w:rPr>
          <w:rFonts w:ascii="Times New Roman" w:hAnsi="Times New Roman"/>
          <w:sz w:val="28"/>
          <w:szCs w:val="28"/>
        </w:rPr>
        <w:t>вступает  в силу с 01.07.2014</w:t>
      </w:r>
      <w:r w:rsidR="008272F9">
        <w:rPr>
          <w:rFonts w:ascii="Times New Roman" w:hAnsi="Times New Roman"/>
          <w:sz w:val="28"/>
          <w:szCs w:val="28"/>
        </w:rPr>
        <w:t>г</w:t>
      </w:r>
      <w:r w:rsidR="0087497C">
        <w:rPr>
          <w:rFonts w:ascii="Times New Roman" w:hAnsi="Times New Roman"/>
          <w:sz w:val="28"/>
          <w:szCs w:val="28"/>
        </w:rPr>
        <w:t>.</w:t>
      </w:r>
      <w:r w:rsidR="008272F9">
        <w:rPr>
          <w:rFonts w:ascii="Times New Roman" w:hAnsi="Times New Roman"/>
          <w:sz w:val="28"/>
          <w:szCs w:val="28"/>
        </w:rPr>
        <w:t>)</w:t>
      </w:r>
      <w:r w:rsidRPr="000B7CC4">
        <w:rPr>
          <w:rFonts w:ascii="Times New Roman" w:hAnsi="Times New Roman"/>
          <w:sz w:val="28"/>
          <w:szCs w:val="28"/>
        </w:rPr>
        <w:t>»</w:t>
      </w:r>
      <w:r w:rsidR="0087497C">
        <w:rPr>
          <w:rFonts w:ascii="Times New Roman" w:hAnsi="Times New Roman"/>
          <w:sz w:val="28"/>
          <w:szCs w:val="28"/>
        </w:rPr>
        <w:t>;</w:t>
      </w:r>
    </w:p>
    <w:p w:rsidR="0087497C" w:rsidRDefault="0087497C" w:rsidP="00053D4B">
      <w:pPr>
        <w:pStyle w:val="a3"/>
        <w:jc w:val="both"/>
        <w:rPr>
          <w:rFonts w:ascii="Times New Roman" w:hAnsi="Times New Roman"/>
          <w:sz w:val="28"/>
          <w:szCs w:val="28"/>
        </w:rPr>
      </w:pPr>
      <w:r>
        <w:rPr>
          <w:rFonts w:ascii="Times New Roman" w:hAnsi="Times New Roman"/>
          <w:sz w:val="28"/>
          <w:szCs w:val="28"/>
        </w:rPr>
        <w:t>1.5.дополнить пунктом 40</w:t>
      </w:r>
      <w:r w:rsidR="00AA3C99">
        <w:rPr>
          <w:rFonts w:ascii="Times New Roman" w:hAnsi="Times New Roman"/>
          <w:sz w:val="28"/>
          <w:szCs w:val="28"/>
        </w:rPr>
        <w:t xml:space="preserve"> следующего содержания</w:t>
      </w:r>
      <w:r>
        <w:rPr>
          <w:rFonts w:ascii="Times New Roman" w:hAnsi="Times New Roman"/>
          <w:sz w:val="28"/>
          <w:szCs w:val="28"/>
        </w:rPr>
        <w:t>:</w:t>
      </w:r>
    </w:p>
    <w:p w:rsidR="0087497C" w:rsidRPr="000B7CC4" w:rsidRDefault="0087497C" w:rsidP="00053D4B">
      <w:pPr>
        <w:pStyle w:val="a3"/>
        <w:jc w:val="both"/>
        <w:rPr>
          <w:rFonts w:ascii="Times New Roman" w:hAnsi="Times New Roman"/>
          <w:sz w:val="28"/>
          <w:szCs w:val="28"/>
        </w:rPr>
      </w:pPr>
      <w:r>
        <w:rPr>
          <w:rFonts w:ascii="Times New Roman" w:hAnsi="Times New Roman"/>
          <w:sz w:val="28"/>
          <w:szCs w:val="28"/>
        </w:rPr>
        <w:t xml:space="preserve">« 40) оказание поддержки гражданам их объединениям, участвующим в охране общественного  порядка, создание условий для деятельности народных  дружин </w:t>
      </w:r>
      <w:proofErr w:type="gramStart"/>
      <w:r>
        <w:rPr>
          <w:rFonts w:ascii="Times New Roman" w:hAnsi="Times New Roman"/>
          <w:sz w:val="28"/>
          <w:szCs w:val="28"/>
        </w:rPr>
        <w:t xml:space="preserve">( </w:t>
      </w:r>
      <w:proofErr w:type="gramEnd"/>
      <w:r>
        <w:rPr>
          <w:rFonts w:ascii="Times New Roman" w:hAnsi="Times New Roman"/>
          <w:sz w:val="28"/>
          <w:szCs w:val="28"/>
        </w:rPr>
        <w:t xml:space="preserve">вступает в силу с 02.07.2014г.)».  </w:t>
      </w:r>
    </w:p>
    <w:p w:rsidR="00053D4B" w:rsidRPr="000B7CC4" w:rsidRDefault="00053D4B" w:rsidP="00053D4B">
      <w:pPr>
        <w:pStyle w:val="a3"/>
        <w:jc w:val="both"/>
        <w:rPr>
          <w:rFonts w:ascii="Times New Roman" w:hAnsi="Times New Roman"/>
          <w:b/>
          <w:sz w:val="28"/>
          <w:szCs w:val="28"/>
        </w:rPr>
      </w:pPr>
      <w:r>
        <w:rPr>
          <w:rFonts w:ascii="Times New Roman" w:hAnsi="Times New Roman"/>
          <w:b/>
          <w:sz w:val="28"/>
          <w:szCs w:val="28"/>
        </w:rPr>
        <w:t>2. Статью</w:t>
      </w:r>
      <w:r w:rsidRPr="000B7CC4">
        <w:rPr>
          <w:rFonts w:ascii="Times New Roman" w:hAnsi="Times New Roman"/>
          <w:b/>
          <w:sz w:val="28"/>
          <w:szCs w:val="28"/>
        </w:rPr>
        <w:t xml:space="preserve"> </w:t>
      </w:r>
      <w:r>
        <w:rPr>
          <w:rFonts w:ascii="Times New Roman" w:hAnsi="Times New Roman"/>
          <w:b/>
          <w:sz w:val="28"/>
          <w:szCs w:val="28"/>
        </w:rPr>
        <w:t>7</w:t>
      </w:r>
      <w:r w:rsidRPr="000B7CC4">
        <w:rPr>
          <w:rFonts w:ascii="Times New Roman" w:hAnsi="Times New Roman"/>
          <w:b/>
          <w:sz w:val="28"/>
          <w:szCs w:val="28"/>
        </w:rPr>
        <w:t xml:space="preserve"> «Муниципальные выборы»</w:t>
      </w:r>
    </w:p>
    <w:p w:rsidR="00053D4B" w:rsidRPr="00BD17A3" w:rsidRDefault="00053D4B" w:rsidP="00053D4B">
      <w:pPr>
        <w:pStyle w:val="a3"/>
        <w:jc w:val="both"/>
        <w:rPr>
          <w:rFonts w:ascii="Times New Roman" w:hAnsi="Times New Roman"/>
          <w:sz w:val="28"/>
          <w:szCs w:val="28"/>
        </w:rPr>
      </w:pPr>
      <w:r>
        <w:rPr>
          <w:rFonts w:ascii="Times New Roman" w:hAnsi="Times New Roman"/>
          <w:sz w:val="28"/>
          <w:szCs w:val="28"/>
        </w:rPr>
        <w:t xml:space="preserve">  2.1. </w:t>
      </w:r>
      <w:r w:rsidRPr="000B7CC4">
        <w:rPr>
          <w:rFonts w:ascii="Times New Roman" w:hAnsi="Times New Roman"/>
          <w:sz w:val="28"/>
          <w:szCs w:val="28"/>
        </w:rPr>
        <w:t xml:space="preserve"> </w:t>
      </w:r>
      <w:r>
        <w:rPr>
          <w:rFonts w:ascii="Times New Roman" w:hAnsi="Times New Roman"/>
          <w:sz w:val="28"/>
          <w:szCs w:val="28"/>
        </w:rPr>
        <w:t>Изложить в следующей редакции:</w:t>
      </w:r>
    </w:p>
    <w:p w:rsidR="00053D4B" w:rsidRDefault="00053D4B" w:rsidP="00053D4B">
      <w:pPr>
        <w:pStyle w:val="a3"/>
        <w:jc w:val="both"/>
        <w:rPr>
          <w:rFonts w:ascii="Times New Roman" w:hAnsi="Times New Roman"/>
          <w:sz w:val="28"/>
          <w:szCs w:val="28"/>
        </w:rPr>
      </w:pPr>
      <w:r>
        <w:rPr>
          <w:rFonts w:ascii="Times New Roman" w:hAnsi="Times New Roman"/>
          <w:sz w:val="28"/>
          <w:szCs w:val="28"/>
        </w:rPr>
        <w:t>« Статья 7 «Муниципальные выборы»</w:t>
      </w:r>
      <w:r w:rsidRPr="00D82DA2">
        <w:rPr>
          <w:rFonts w:ascii="Times New Roman" w:hAnsi="Times New Roman"/>
          <w:sz w:val="28"/>
          <w:szCs w:val="28"/>
        </w:rPr>
        <w:t xml:space="preserve"> </w:t>
      </w:r>
    </w:p>
    <w:p w:rsidR="00053D4B" w:rsidRPr="00D82DA2" w:rsidRDefault="00053D4B" w:rsidP="00053D4B">
      <w:pPr>
        <w:pStyle w:val="a3"/>
        <w:jc w:val="both"/>
        <w:rPr>
          <w:rFonts w:ascii="Times New Roman" w:hAnsi="Times New Roman"/>
          <w:sz w:val="28"/>
          <w:szCs w:val="28"/>
        </w:rPr>
      </w:pPr>
      <w:r>
        <w:rPr>
          <w:rFonts w:ascii="Times New Roman" w:hAnsi="Times New Roman"/>
          <w:sz w:val="28"/>
          <w:szCs w:val="28"/>
        </w:rPr>
        <w:lastRenderedPageBreak/>
        <w:t xml:space="preserve">1. </w:t>
      </w:r>
      <w:r w:rsidRPr="00D82DA2">
        <w:rPr>
          <w:rFonts w:ascii="Times New Roman" w:hAnsi="Times New Roman"/>
          <w:sz w:val="28"/>
          <w:szCs w:val="28"/>
        </w:rPr>
        <w:t>Муниципальные выборы проводятся в целях и</w:t>
      </w:r>
      <w:r>
        <w:rPr>
          <w:rFonts w:ascii="Times New Roman" w:hAnsi="Times New Roman"/>
          <w:sz w:val="28"/>
          <w:szCs w:val="28"/>
        </w:rPr>
        <w:t>збрания депутатов Совета депутатов, главы поселения на основе всеобщего, равного и прямого избирательного права при тайном голосовании.</w:t>
      </w:r>
    </w:p>
    <w:p w:rsidR="00053D4B" w:rsidRPr="00D82DA2" w:rsidRDefault="00053D4B" w:rsidP="00053D4B">
      <w:pPr>
        <w:pStyle w:val="a3"/>
        <w:jc w:val="both"/>
        <w:rPr>
          <w:rFonts w:ascii="Times New Roman" w:hAnsi="Times New Roman"/>
          <w:sz w:val="28"/>
          <w:szCs w:val="28"/>
        </w:rPr>
      </w:pPr>
      <w:r w:rsidRPr="00D82DA2">
        <w:rPr>
          <w:rFonts w:ascii="Times New Roman" w:hAnsi="Times New Roman"/>
          <w:sz w:val="28"/>
          <w:szCs w:val="28"/>
        </w:rPr>
        <w:t>2. Решение о назначении выборов принимается Советом депутатов  не ра</w:t>
      </w:r>
      <w:r>
        <w:rPr>
          <w:rFonts w:ascii="Times New Roman" w:hAnsi="Times New Roman"/>
          <w:sz w:val="28"/>
          <w:szCs w:val="28"/>
        </w:rPr>
        <w:t xml:space="preserve">нее чем за 90 дней и не </w:t>
      </w:r>
      <w:proofErr w:type="gramStart"/>
      <w:r>
        <w:rPr>
          <w:rFonts w:ascii="Times New Roman" w:hAnsi="Times New Roman"/>
          <w:sz w:val="28"/>
          <w:szCs w:val="28"/>
        </w:rPr>
        <w:t>позднее</w:t>
      </w:r>
      <w:proofErr w:type="gramEnd"/>
      <w:r w:rsidRPr="00D82DA2">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053D4B" w:rsidRPr="00D82DA2" w:rsidRDefault="00053D4B" w:rsidP="00053D4B">
      <w:pPr>
        <w:pStyle w:val="a3"/>
        <w:jc w:val="both"/>
        <w:rPr>
          <w:rFonts w:ascii="Times New Roman" w:hAnsi="Times New Roman"/>
          <w:sz w:val="28"/>
          <w:szCs w:val="28"/>
        </w:rPr>
      </w:pPr>
      <w:r w:rsidRPr="00D82DA2">
        <w:rPr>
          <w:rFonts w:ascii="Times New Roman" w:hAnsi="Times New Roman"/>
          <w:sz w:val="28"/>
          <w:szCs w:val="28"/>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053D4B" w:rsidRPr="00D82DA2" w:rsidRDefault="00053D4B" w:rsidP="00053D4B">
      <w:pPr>
        <w:pStyle w:val="a3"/>
        <w:jc w:val="both"/>
        <w:rPr>
          <w:rFonts w:ascii="Times New Roman" w:hAnsi="Times New Roman"/>
          <w:sz w:val="28"/>
          <w:szCs w:val="28"/>
        </w:rPr>
      </w:pPr>
      <w:r w:rsidRPr="00D82DA2">
        <w:rPr>
          <w:rFonts w:ascii="Times New Roman" w:hAnsi="Times New Roman"/>
          <w:sz w:val="28"/>
          <w:szCs w:val="28"/>
        </w:rPr>
        <w:t xml:space="preserve">3. </w:t>
      </w:r>
      <w:proofErr w:type="gramStart"/>
      <w:r w:rsidRPr="00D82DA2">
        <w:rPr>
          <w:rFonts w:ascii="Times New Roman" w:hAnsi="Times New Roman"/>
          <w:sz w:val="28"/>
          <w:szCs w:val="28"/>
        </w:rPr>
        <w:t xml:space="preserve">Днем голосования на выборах </w:t>
      </w:r>
      <w:r>
        <w:rPr>
          <w:rFonts w:ascii="Times New Roman" w:hAnsi="Times New Roman"/>
          <w:sz w:val="28"/>
          <w:szCs w:val="28"/>
        </w:rPr>
        <w:t>в органы местного самоуправления</w:t>
      </w:r>
      <w:r w:rsidRPr="00D82DA2">
        <w:rPr>
          <w:rFonts w:ascii="Times New Roman" w:hAnsi="Times New Roman"/>
          <w:sz w:val="28"/>
          <w:szCs w:val="28"/>
        </w:rPr>
        <w:t xml:space="preserve"> является                 второе воскресенье с</w:t>
      </w:r>
      <w:r>
        <w:rPr>
          <w:rFonts w:ascii="Times New Roman" w:hAnsi="Times New Roman"/>
          <w:sz w:val="28"/>
          <w:szCs w:val="28"/>
        </w:rPr>
        <w:t>ентября года, в котором истекают</w:t>
      </w:r>
      <w:r w:rsidRPr="00D82DA2">
        <w:rPr>
          <w:rFonts w:ascii="Times New Roman" w:hAnsi="Times New Roman"/>
          <w:sz w:val="28"/>
          <w:szCs w:val="28"/>
        </w:rPr>
        <w:t xml:space="preserve"> срок</w:t>
      </w:r>
      <w:r>
        <w:rPr>
          <w:rFonts w:ascii="Times New Roman" w:hAnsi="Times New Roman"/>
          <w:sz w:val="28"/>
          <w:szCs w:val="28"/>
        </w:rPr>
        <w:t xml:space="preserve">и </w:t>
      </w:r>
      <w:r w:rsidRPr="00D82DA2">
        <w:rPr>
          <w:rFonts w:ascii="Times New Roman" w:hAnsi="Times New Roman"/>
          <w:sz w:val="28"/>
          <w:szCs w:val="28"/>
        </w:rPr>
        <w:t xml:space="preserve"> полномочий </w:t>
      </w:r>
      <w:r>
        <w:rPr>
          <w:rFonts w:ascii="Times New Roman" w:hAnsi="Times New Roman"/>
          <w:sz w:val="28"/>
          <w:szCs w:val="28"/>
        </w:rPr>
        <w:t>органов местного самоуправления или депутатов указанных органов,</w:t>
      </w:r>
      <w:r w:rsidRPr="00D82DA2">
        <w:rPr>
          <w:rFonts w:ascii="Times New Roman" w:hAnsi="Times New Roman"/>
          <w:sz w:val="28"/>
          <w:szCs w:val="28"/>
        </w:rPr>
        <w:t xml:space="preserve"> а если срок</w:t>
      </w:r>
      <w:r>
        <w:rPr>
          <w:rFonts w:ascii="Times New Roman" w:hAnsi="Times New Roman"/>
          <w:sz w:val="28"/>
          <w:szCs w:val="28"/>
        </w:rPr>
        <w:t>и полномочий истекают</w:t>
      </w:r>
      <w:r w:rsidRPr="00D82DA2">
        <w:rPr>
          <w:rFonts w:ascii="Times New Roman" w:hAnsi="Times New Roman"/>
          <w:sz w:val="28"/>
          <w:szCs w:val="28"/>
        </w:rPr>
        <w:t xml:space="preserve">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r>
        <w:rPr>
          <w:rFonts w:ascii="Times New Roman" w:hAnsi="Times New Roman"/>
          <w:sz w:val="28"/>
          <w:szCs w:val="28"/>
        </w:rPr>
        <w:t>пунктами 4 -6 статьи 10 Федерального закона от</w:t>
      </w:r>
      <w:proofErr w:type="gramEnd"/>
      <w:r>
        <w:rPr>
          <w:rFonts w:ascii="Times New Roman" w:hAnsi="Times New Roman"/>
          <w:sz w:val="28"/>
          <w:szCs w:val="28"/>
        </w:rPr>
        <w:t xml:space="preserve"> 12.06.2002 г. № 67 – ФЗ «Об основных гарантиях избирательных прав и права на участие в референдуме граждан Российской Федерации».</w:t>
      </w:r>
    </w:p>
    <w:p w:rsidR="00053D4B" w:rsidRDefault="00053D4B" w:rsidP="00053D4B">
      <w:pPr>
        <w:pStyle w:val="a3"/>
        <w:jc w:val="both"/>
        <w:rPr>
          <w:rFonts w:ascii="Times New Roman" w:hAnsi="Times New Roman"/>
          <w:sz w:val="28"/>
          <w:szCs w:val="28"/>
        </w:rPr>
      </w:pPr>
      <w:r w:rsidRPr="00D82DA2">
        <w:rPr>
          <w:rFonts w:ascii="Times New Roman" w:hAnsi="Times New Roman"/>
          <w:sz w:val="28"/>
          <w:szCs w:val="28"/>
        </w:rPr>
        <w:t>4. Подготовка и проведение муниципальных выборов осуществляются в соответствии с федеральным законом, законами Новосибирской области.</w:t>
      </w:r>
    </w:p>
    <w:p w:rsidR="00053D4B" w:rsidRPr="000B7CC4" w:rsidRDefault="00053D4B" w:rsidP="00053D4B">
      <w:pPr>
        <w:pStyle w:val="a3"/>
        <w:jc w:val="both"/>
        <w:rPr>
          <w:rFonts w:ascii="Times New Roman" w:hAnsi="Times New Roman"/>
          <w:sz w:val="28"/>
          <w:szCs w:val="28"/>
        </w:rPr>
      </w:pPr>
      <w:r>
        <w:rPr>
          <w:rFonts w:ascii="Times New Roman" w:hAnsi="Times New Roman"/>
          <w:sz w:val="28"/>
          <w:szCs w:val="28"/>
        </w:rPr>
        <w:t>5. В</w:t>
      </w:r>
      <w:r w:rsidRPr="000B7CC4">
        <w:rPr>
          <w:rFonts w:ascii="Times New Roman" w:hAnsi="Times New Roman"/>
          <w:sz w:val="28"/>
          <w:szCs w:val="28"/>
        </w:rPr>
        <w:t xml:space="preserve">ыборы депутатов Совета депутатов проводятся по одному </w:t>
      </w:r>
      <w:proofErr w:type="spellStart"/>
      <w:r w:rsidRPr="000B7CC4">
        <w:rPr>
          <w:rFonts w:ascii="Times New Roman" w:hAnsi="Times New Roman"/>
          <w:sz w:val="28"/>
          <w:szCs w:val="28"/>
        </w:rPr>
        <w:t>многомандатному</w:t>
      </w:r>
      <w:proofErr w:type="spellEnd"/>
      <w:r w:rsidRPr="000B7CC4">
        <w:rPr>
          <w:rFonts w:ascii="Times New Roman" w:hAnsi="Times New Roman"/>
          <w:sz w:val="28"/>
          <w:szCs w:val="28"/>
        </w:rPr>
        <w:t xml:space="preserve"> округу, включающему в себя всю территорию </w:t>
      </w:r>
      <w:r>
        <w:rPr>
          <w:rFonts w:ascii="Times New Roman" w:hAnsi="Times New Roman"/>
          <w:sz w:val="28"/>
          <w:szCs w:val="28"/>
        </w:rPr>
        <w:t xml:space="preserve"> Бергульского</w:t>
      </w:r>
      <w:r w:rsidRPr="000B7CC4">
        <w:rPr>
          <w:rFonts w:ascii="Times New Roman" w:hAnsi="Times New Roman"/>
          <w:sz w:val="28"/>
          <w:szCs w:val="28"/>
        </w:rPr>
        <w:t xml:space="preserve"> сельсовета с применением мажоритарной избирательной системы относительно</w:t>
      </w:r>
      <w:r>
        <w:rPr>
          <w:rFonts w:ascii="Times New Roman" w:hAnsi="Times New Roman"/>
          <w:sz w:val="28"/>
          <w:szCs w:val="28"/>
        </w:rPr>
        <w:t>го</w:t>
      </w:r>
      <w:r w:rsidRPr="000B7CC4">
        <w:rPr>
          <w:rFonts w:ascii="Times New Roman" w:hAnsi="Times New Roman"/>
          <w:sz w:val="28"/>
          <w:szCs w:val="28"/>
        </w:rPr>
        <w:t xml:space="preserve"> большинства. Количество мандатов в одном </w:t>
      </w:r>
      <w:proofErr w:type="spellStart"/>
      <w:r w:rsidRPr="000B7CC4">
        <w:rPr>
          <w:rFonts w:ascii="Times New Roman" w:hAnsi="Times New Roman"/>
          <w:sz w:val="28"/>
          <w:szCs w:val="28"/>
        </w:rPr>
        <w:t>многомандатном</w:t>
      </w:r>
      <w:proofErr w:type="spellEnd"/>
      <w:r w:rsidRPr="000B7CC4">
        <w:rPr>
          <w:rFonts w:ascii="Times New Roman" w:hAnsi="Times New Roman"/>
          <w:sz w:val="28"/>
          <w:szCs w:val="28"/>
        </w:rPr>
        <w:t xml:space="preserve"> округе равно установленной численности депутатов Совета депутатов. Каждый избиратель имеет один голос.</w:t>
      </w:r>
    </w:p>
    <w:p w:rsidR="00053D4B" w:rsidRPr="000B7CC4" w:rsidRDefault="00053D4B" w:rsidP="00053D4B">
      <w:pPr>
        <w:pStyle w:val="a3"/>
        <w:jc w:val="both"/>
        <w:rPr>
          <w:rFonts w:ascii="Times New Roman" w:hAnsi="Times New Roman"/>
          <w:sz w:val="28"/>
          <w:szCs w:val="28"/>
        </w:rPr>
      </w:pPr>
      <w:r w:rsidRPr="000B7CC4">
        <w:rPr>
          <w:rFonts w:ascii="Times New Roman" w:hAnsi="Times New Roman"/>
          <w:sz w:val="28"/>
          <w:szCs w:val="28"/>
        </w:rPr>
        <w:t xml:space="preserve">   Выборы главы поселения проводятся по единому избирательному округу, включающему в себя всю территорию </w:t>
      </w:r>
      <w:r>
        <w:rPr>
          <w:rFonts w:ascii="Times New Roman" w:hAnsi="Times New Roman"/>
          <w:sz w:val="28"/>
          <w:szCs w:val="28"/>
        </w:rPr>
        <w:t>Бергульского</w:t>
      </w:r>
      <w:r w:rsidRPr="000B7CC4">
        <w:rPr>
          <w:rFonts w:ascii="Times New Roman" w:hAnsi="Times New Roman"/>
          <w:sz w:val="28"/>
          <w:szCs w:val="28"/>
        </w:rPr>
        <w:t xml:space="preserve"> сельсовета, с применением мажоритарной избирательной системы относительного большинства.</w:t>
      </w:r>
    </w:p>
    <w:p w:rsidR="00053D4B" w:rsidRPr="00D82DA2" w:rsidRDefault="00053D4B" w:rsidP="00053D4B">
      <w:pPr>
        <w:pStyle w:val="a3"/>
        <w:jc w:val="both"/>
        <w:rPr>
          <w:rFonts w:ascii="Times New Roman" w:hAnsi="Times New Roman"/>
          <w:sz w:val="28"/>
          <w:szCs w:val="28"/>
        </w:rPr>
      </w:pPr>
      <w:r w:rsidRPr="00D82DA2">
        <w:rPr>
          <w:rFonts w:ascii="Times New Roman" w:hAnsi="Times New Roman"/>
          <w:sz w:val="28"/>
          <w:szCs w:val="28"/>
        </w:rPr>
        <w:t xml:space="preserve"> </w:t>
      </w:r>
      <w:r>
        <w:rPr>
          <w:rFonts w:ascii="Times New Roman" w:hAnsi="Times New Roman"/>
          <w:sz w:val="28"/>
          <w:szCs w:val="28"/>
        </w:rPr>
        <w:t>6</w:t>
      </w:r>
      <w:r w:rsidRPr="00D82DA2">
        <w:rPr>
          <w:rFonts w:ascii="Times New Roman" w:hAnsi="Times New Roman"/>
          <w:sz w:val="28"/>
          <w:szCs w:val="28"/>
        </w:rPr>
        <w:t>. Итоги муниципальных выборов подлежат официальному опубликова</w:t>
      </w:r>
      <w:r>
        <w:rPr>
          <w:rFonts w:ascii="Times New Roman" w:hAnsi="Times New Roman"/>
          <w:sz w:val="28"/>
          <w:szCs w:val="28"/>
        </w:rPr>
        <w:t>нию или обнародованию».</w:t>
      </w:r>
    </w:p>
    <w:p w:rsidR="00053D4B" w:rsidRPr="000B7CC4" w:rsidRDefault="00053D4B" w:rsidP="00053D4B">
      <w:pPr>
        <w:pStyle w:val="a3"/>
        <w:jc w:val="both"/>
        <w:rPr>
          <w:rFonts w:ascii="Times New Roman" w:hAnsi="Times New Roman"/>
          <w:b/>
          <w:sz w:val="28"/>
          <w:szCs w:val="28"/>
        </w:rPr>
      </w:pPr>
      <w:r w:rsidRPr="000B7CC4">
        <w:rPr>
          <w:rFonts w:ascii="Times New Roman" w:hAnsi="Times New Roman"/>
          <w:b/>
          <w:sz w:val="28"/>
          <w:szCs w:val="28"/>
        </w:rPr>
        <w:t>3. Статья 2</w:t>
      </w:r>
      <w:r>
        <w:rPr>
          <w:rFonts w:ascii="Times New Roman" w:hAnsi="Times New Roman"/>
          <w:b/>
          <w:sz w:val="28"/>
          <w:szCs w:val="28"/>
        </w:rPr>
        <w:t>9</w:t>
      </w:r>
      <w:r w:rsidRPr="000B7CC4">
        <w:rPr>
          <w:rFonts w:ascii="Times New Roman" w:hAnsi="Times New Roman"/>
          <w:b/>
          <w:sz w:val="28"/>
          <w:szCs w:val="28"/>
        </w:rPr>
        <w:t xml:space="preserve"> «Полномочия администрации» </w:t>
      </w:r>
    </w:p>
    <w:p w:rsidR="00053D4B" w:rsidRPr="000B7CC4" w:rsidRDefault="00053D4B" w:rsidP="00053D4B">
      <w:pPr>
        <w:pStyle w:val="a3"/>
        <w:jc w:val="both"/>
        <w:rPr>
          <w:rFonts w:ascii="Times New Roman" w:hAnsi="Times New Roman"/>
          <w:sz w:val="28"/>
          <w:szCs w:val="28"/>
        </w:rPr>
      </w:pPr>
      <w:r w:rsidRPr="000B7CC4">
        <w:rPr>
          <w:rFonts w:ascii="Times New Roman" w:hAnsi="Times New Roman"/>
          <w:sz w:val="28"/>
          <w:szCs w:val="28"/>
        </w:rPr>
        <w:t>3.1. Пункт 26 изложить в следующей редакции:</w:t>
      </w:r>
    </w:p>
    <w:p w:rsidR="002E239F" w:rsidRDefault="00053D4B" w:rsidP="00053D4B">
      <w:pPr>
        <w:pStyle w:val="a3"/>
        <w:jc w:val="both"/>
        <w:rPr>
          <w:rFonts w:ascii="Times New Roman" w:hAnsi="Times New Roman"/>
          <w:sz w:val="28"/>
          <w:szCs w:val="28"/>
        </w:rPr>
      </w:pPr>
      <w:r w:rsidRPr="000B7CC4">
        <w:rPr>
          <w:rFonts w:ascii="Times New Roman" w:hAnsi="Times New Roman"/>
          <w:sz w:val="28"/>
          <w:szCs w:val="28"/>
        </w:rPr>
        <w:t>« 26)</w:t>
      </w:r>
      <w:r w:rsidR="002E239F">
        <w:rPr>
          <w:rFonts w:ascii="Times New Roman" w:hAnsi="Times New Roman"/>
          <w:sz w:val="28"/>
          <w:szCs w:val="28"/>
        </w:rPr>
        <w:t xml:space="preserve"> присвоение наименований улицам, площадям и иным территориям проживания граждан в населенных пунктах, установление  нумерации домов (утрачивает силу с 01.07.2014г.)»;</w:t>
      </w:r>
    </w:p>
    <w:p w:rsidR="002E239F" w:rsidRDefault="00053D4B" w:rsidP="00053D4B">
      <w:pPr>
        <w:pStyle w:val="a3"/>
        <w:jc w:val="both"/>
        <w:rPr>
          <w:rFonts w:ascii="Times New Roman" w:hAnsi="Times New Roman"/>
          <w:sz w:val="28"/>
          <w:szCs w:val="28"/>
        </w:rPr>
      </w:pPr>
      <w:r w:rsidRPr="000B7CC4">
        <w:rPr>
          <w:rFonts w:ascii="Times New Roman" w:hAnsi="Times New Roman"/>
          <w:sz w:val="28"/>
          <w:szCs w:val="28"/>
        </w:rPr>
        <w:t xml:space="preserve"> </w:t>
      </w:r>
    </w:p>
    <w:p w:rsidR="00053D4B" w:rsidRDefault="00053D4B" w:rsidP="00053D4B">
      <w:pPr>
        <w:pStyle w:val="a3"/>
        <w:jc w:val="both"/>
        <w:rPr>
          <w:rFonts w:ascii="Times New Roman" w:hAnsi="Times New Roman"/>
          <w:sz w:val="28"/>
          <w:szCs w:val="28"/>
        </w:rPr>
      </w:pPr>
      <w:r>
        <w:rPr>
          <w:rFonts w:ascii="Times New Roman" w:hAnsi="Times New Roman"/>
          <w:sz w:val="28"/>
          <w:szCs w:val="28"/>
        </w:rPr>
        <w:lastRenderedPageBreak/>
        <w:t>3.2</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пункте 28 слова «формирование и размещение муниципального заказа»</w:t>
      </w:r>
      <w:r w:rsidRPr="004732D0">
        <w:rPr>
          <w:sz w:val="28"/>
          <w:szCs w:val="28"/>
        </w:rPr>
        <w:t xml:space="preserve"> </w:t>
      </w:r>
      <w:r w:rsidRPr="004732D0">
        <w:rPr>
          <w:rFonts w:ascii="Times New Roman" w:hAnsi="Times New Roman"/>
          <w:sz w:val="28"/>
          <w:szCs w:val="28"/>
        </w:rPr>
        <w:t>заменить словами</w:t>
      </w:r>
      <w:r>
        <w:rPr>
          <w:rFonts w:ascii="Times New Roman" w:hAnsi="Times New Roman"/>
          <w:sz w:val="28"/>
          <w:szCs w:val="28"/>
        </w:rPr>
        <w:t xml:space="preserve"> «осуществление закупок товаров, работ, услуг для обеспечения муниципальных нужд».</w:t>
      </w:r>
    </w:p>
    <w:p w:rsidR="00053D4B" w:rsidRDefault="00053D4B" w:rsidP="00053D4B">
      <w:pPr>
        <w:pStyle w:val="a3"/>
        <w:jc w:val="both"/>
        <w:rPr>
          <w:rFonts w:ascii="Times New Roman" w:hAnsi="Times New Roman"/>
          <w:sz w:val="28"/>
          <w:szCs w:val="28"/>
        </w:rPr>
      </w:pPr>
      <w:r>
        <w:rPr>
          <w:rFonts w:ascii="Times New Roman" w:hAnsi="Times New Roman"/>
          <w:sz w:val="28"/>
          <w:szCs w:val="28"/>
        </w:rPr>
        <w:t>3.3.В пункте 32 слова «формирование и размещение муниципального заказа»</w:t>
      </w:r>
      <w:r w:rsidRPr="004732D0">
        <w:rPr>
          <w:sz w:val="28"/>
          <w:szCs w:val="28"/>
        </w:rPr>
        <w:t xml:space="preserve"> </w:t>
      </w:r>
      <w:r w:rsidRPr="004732D0">
        <w:rPr>
          <w:rFonts w:ascii="Times New Roman" w:hAnsi="Times New Roman"/>
          <w:sz w:val="28"/>
          <w:szCs w:val="28"/>
        </w:rPr>
        <w:t>заменить словами</w:t>
      </w:r>
      <w:r>
        <w:rPr>
          <w:rFonts w:ascii="Times New Roman" w:hAnsi="Times New Roman"/>
          <w:sz w:val="28"/>
          <w:szCs w:val="28"/>
        </w:rPr>
        <w:t xml:space="preserve"> «осуществление закупок товаров, работ, услуг для обеспечения муниципальных нужд».</w:t>
      </w:r>
    </w:p>
    <w:p w:rsidR="00053D4B" w:rsidRPr="000B7CC4" w:rsidRDefault="00053D4B" w:rsidP="00053D4B">
      <w:pPr>
        <w:pStyle w:val="a3"/>
        <w:jc w:val="both"/>
        <w:rPr>
          <w:rFonts w:ascii="Times New Roman" w:hAnsi="Times New Roman"/>
          <w:sz w:val="28"/>
          <w:szCs w:val="28"/>
        </w:rPr>
      </w:pPr>
      <w:r>
        <w:rPr>
          <w:rFonts w:ascii="Times New Roman" w:hAnsi="Times New Roman"/>
          <w:sz w:val="28"/>
          <w:szCs w:val="28"/>
        </w:rPr>
        <w:t>3.4</w:t>
      </w:r>
      <w:r w:rsidRPr="000B7CC4">
        <w:rPr>
          <w:rFonts w:ascii="Times New Roman" w:hAnsi="Times New Roman"/>
          <w:sz w:val="28"/>
          <w:szCs w:val="28"/>
        </w:rPr>
        <w:t xml:space="preserve">.  Пункт </w:t>
      </w:r>
      <w:r>
        <w:rPr>
          <w:rFonts w:ascii="Times New Roman" w:hAnsi="Times New Roman"/>
          <w:sz w:val="28"/>
          <w:szCs w:val="28"/>
        </w:rPr>
        <w:t>55</w:t>
      </w:r>
      <w:r w:rsidR="002E239F">
        <w:rPr>
          <w:rFonts w:ascii="Times New Roman" w:hAnsi="Times New Roman"/>
          <w:sz w:val="28"/>
          <w:szCs w:val="28"/>
        </w:rPr>
        <w:t xml:space="preserve"> исключить</w:t>
      </w:r>
      <w:r>
        <w:rPr>
          <w:rFonts w:ascii="Times New Roman" w:hAnsi="Times New Roman"/>
          <w:sz w:val="28"/>
          <w:szCs w:val="28"/>
        </w:rPr>
        <w:t xml:space="preserve"> « осуществление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проведением муниципальных лотерей»</w:t>
      </w:r>
      <w:r w:rsidR="002E239F">
        <w:rPr>
          <w:rFonts w:ascii="Times New Roman" w:hAnsi="Times New Roman"/>
          <w:sz w:val="28"/>
          <w:szCs w:val="28"/>
        </w:rPr>
        <w:t>;</w:t>
      </w:r>
    </w:p>
    <w:p w:rsidR="00053D4B" w:rsidRPr="000B7CC4" w:rsidRDefault="00053D4B" w:rsidP="00053D4B">
      <w:pPr>
        <w:pStyle w:val="a3"/>
        <w:jc w:val="both"/>
        <w:rPr>
          <w:rFonts w:ascii="Times New Roman" w:hAnsi="Times New Roman"/>
          <w:sz w:val="28"/>
          <w:szCs w:val="28"/>
        </w:rPr>
      </w:pPr>
      <w:r>
        <w:rPr>
          <w:rFonts w:ascii="Times New Roman" w:hAnsi="Times New Roman"/>
          <w:sz w:val="28"/>
          <w:szCs w:val="28"/>
        </w:rPr>
        <w:t>3.5</w:t>
      </w:r>
      <w:r w:rsidRPr="000B7CC4">
        <w:rPr>
          <w:rFonts w:ascii="Times New Roman" w:hAnsi="Times New Roman"/>
          <w:sz w:val="28"/>
          <w:szCs w:val="28"/>
        </w:rPr>
        <w:t xml:space="preserve">. дополнить пунктом </w:t>
      </w:r>
      <w:r>
        <w:rPr>
          <w:rFonts w:ascii="Times New Roman" w:hAnsi="Times New Roman"/>
          <w:sz w:val="28"/>
          <w:szCs w:val="28"/>
        </w:rPr>
        <w:t>6</w:t>
      </w:r>
      <w:r w:rsidR="008272F9">
        <w:rPr>
          <w:rFonts w:ascii="Times New Roman" w:hAnsi="Times New Roman"/>
          <w:sz w:val="28"/>
          <w:szCs w:val="28"/>
        </w:rPr>
        <w:t>3</w:t>
      </w:r>
      <w:r>
        <w:rPr>
          <w:rFonts w:ascii="Times New Roman" w:hAnsi="Times New Roman"/>
          <w:sz w:val="28"/>
          <w:szCs w:val="28"/>
        </w:rPr>
        <w:t xml:space="preserve"> </w:t>
      </w:r>
      <w:r w:rsidRPr="000B7CC4">
        <w:rPr>
          <w:rFonts w:ascii="Times New Roman" w:hAnsi="Times New Roman"/>
          <w:sz w:val="28"/>
          <w:szCs w:val="28"/>
        </w:rPr>
        <w:t>следующего содержания:</w:t>
      </w:r>
    </w:p>
    <w:p w:rsidR="002E239F" w:rsidRDefault="00F5473B" w:rsidP="00053D4B">
      <w:pPr>
        <w:pStyle w:val="a3"/>
        <w:jc w:val="both"/>
        <w:rPr>
          <w:rFonts w:ascii="Times New Roman" w:hAnsi="Times New Roman"/>
          <w:sz w:val="28"/>
          <w:szCs w:val="28"/>
        </w:rPr>
      </w:pPr>
      <w:r>
        <w:rPr>
          <w:rFonts w:ascii="Times New Roman" w:hAnsi="Times New Roman"/>
          <w:sz w:val="28"/>
          <w:szCs w:val="28"/>
        </w:rPr>
        <w:t>« 6</w:t>
      </w:r>
      <w:r w:rsidR="008272F9">
        <w:rPr>
          <w:rFonts w:ascii="Times New Roman" w:hAnsi="Times New Roman"/>
          <w:sz w:val="28"/>
          <w:szCs w:val="28"/>
        </w:rPr>
        <w:t>3</w:t>
      </w:r>
      <w:r>
        <w:rPr>
          <w:rFonts w:ascii="Times New Roman" w:hAnsi="Times New Roman"/>
          <w:sz w:val="28"/>
          <w:szCs w:val="28"/>
        </w:rPr>
        <w:t>) порядок деятельности общественных кладбищ определяется администрацией Бергульского сельсовета Северного района Новосибирской области; деятельность  общественных  кладбищ  на территории Бергульского сельсовета может осуществляться гражданами  самостоятельно»</w:t>
      </w:r>
      <w:r w:rsidR="002E239F">
        <w:rPr>
          <w:rFonts w:ascii="Times New Roman" w:hAnsi="Times New Roman"/>
          <w:sz w:val="28"/>
          <w:szCs w:val="28"/>
        </w:rPr>
        <w:t>;</w:t>
      </w:r>
    </w:p>
    <w:p w:rsidR="002E239F" w:rsidRDefault="002E239F" w:rsidP="00053D4B">
      <w:pPr>
        <w:pStyle w:val="a3"/>
        <w:jc w:val="both"/>
        <w:rPr>
          <w:rFonts w:ascii="Times New Roman" w:hAnsi="Times New Roman"/>
          <w:sz w:val="28"/>
          <w:szCs w:val="28"/>
        </w:rPr>
      </w:pPr>
      <w:r>
        <w:rPr>
          <w:rFonts w:ascii="Times New Roman" w:hAnsi="Times New Roman"/>
          <w:sz w:val="28"/>
          <w:szCs w:val="28"/>
        </w:rPr>
        <w:t>3.6. дополнить пунктом 6</w:t>
      </w:r>
      <w:r w:rsidR="008272F9">
        <w:rPr>
          <w:rFonts w:ascii="Times New Roman" w:hAnsi="Times New Roman"/>
          <w:sz w:val="28"/>
          <w:szCs w:val="28"/>
        </w:rPr>
        <w:t>4</w:t>
      </w:r>
      <w:r>
        <w:rPr>
          <w:rFonts w:ascii="Times New Roman" w:hAnsi="Times New Roman"/>
          <w:sz w:val="28"/>
          <w:szCs w:val="28"/>
        </w:rPr>
        <w:t xml:space="preserve"> следующего содержания:</w:t>
      </w:r>
    </w:p>
    <w:p w:rsidR="00AA3C99" w:rsidRDefault="002E239F" w:rsidP="00AA3C99">
      <w:pPr>
        <w:pStyle w:val="a3"/>
        <w:jc w:val="both"/>
        <w:rPr>
          <w:rFonts w:ascii="Times New Roman" w:hAnsi="Times New Roman"/>
          <w:sz w:val="28"/>
          <w:szCs w:val="28"/>
        </w:rPr>
      </w:pPr>
      <w:r>
        <w:rPr>
          <w:rFonts w:ascii="Times New Roman" w:hAnsi="Times New Roman"/>
          <w:sz w:val="28"/>
          <w:szCs w:val="28"/>
        </w:rPr>
        <w:t>« 6</w:t>
      </w:r>
      <w:r w:rsidR="008272F9">
        <w:rPr>
          <w:rFonts w:ascii="Times New Roman" w:hAnsi="Times New Roman"/>
          <w:sz w:val="28"/>
          <w:szCs w:val="28"/>
        </w:rPr>
        <w:t>4</w:t>
      </w:r>
      <w:r>
        <w:rPr>
          <w:rFonts w:ascii="Times New Roman" w:hAnsi="Times New Roman"/>
          <w:sz w:val="28"/>
          <w:szCs w:val="28"/>
        </w:rPr>
        <w:t xml:space="preserve">)  </w:t>
      </w:r>
      <w:r w:rsidR="00F5473B">
        <w:rPr>
          <w:rFonts w:ascii="Times New Roman" w:hAnsi="Times New Roman"/>
          <w:sz w:val="28"/>
          <w:szCs w:val="28"/>
        </w:rPr>
        <w:t xml:space="preserve"> </w:t>
      </w:r>
      <w:r w:rsidR="00AA3C99" w:rsidRPr="000B7CC4">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w:t>
      </w:r>
      <w:r w:rsidR="00AA3C99">
        <w:rPr>
          <w:rFonts w:ascii="Times New Roman" w:hAnsi="Times New Roman"/>
          <w:sz w:val="28"/>
          <w:szCs w:val="28"/>
        </w:rPr>
        <w:t xml:space="preserve">сударственном адресном реестре </w:t>
      </w:r>
      <w:proofErr w:type="gramStart"/>
      <w:r w:rsidR="00AA3C99">
        <w:rPr>
          <w:rFonts w:ascii="Times New Roman" w:hAnsi="Times New Roman"/>
          <w:sz w:val="28"/>
          <w:szCs w:val="28"/>
        </w:rPr>
        <w:t xml:space="preserve">( </w:t>
      </w:r>
      <w:proofErr w:type="gramEnd"/>
      <w:r w:rsidR="00AA3C99">
        <w:rPr>
          <w:rFonts w:ascii="Times New Roman" w:hAnsi="Times New Roman"/>
          <w:sz w:val="28"/>
          <w:szCs w:val="28"/>
        </w:rPr>
        <w:t>вступает в силу с 01.07.2014г.)».</w:t>
      </w:r>
    </w:p>
    <w:p w:rsidR="00F5473B" w:rsidRDefault="00F5473B" w:rsidP="00053D4B">
      <w:pPr>
        <w:pStyle w:val="a3"/>
        <w:jc w:val="both"/>
        <w:rPr>
          <w:rFonts w:ascii="Times New Roman" w:hAnsi="Times New Roman"/>
          <w:sz w:val="28"/>
          <w:szCs w:val="28"/>
        </w:rPr>
      </w:pPr>
    </w:p>
    <w:p w:rsidR="00053D4B" w:rsidRDefault="00053D4B" w:rsidP="00053D4B">
      <w:pPr>
        <w:pStyle w:val="a3"/>
        <w:jc w:val="both"/>
        <w:rPr>
          <w:rFonts w:ascii="Times New Roman" w:hAnsi="Times New Roman"/>
          <w:b/>
          <w:sz w:val="28"/>
          <w:szCs w:val="28"/>
        </w:rPr>
      </w:pPr>
      <w:r>
        <w:rPr>
          <w:rFonts w:ascii="Times New Roman" w:hAnsi="Times New Roman"/>
          <w:b/>
          <w:sz w:val="28"/>
          <w:szCs w:val="28"/>
        </w:rPr>
        <w:t>4.  Статью 37 «</w:t>
      </w:r>
      <w:r w:rsidRPr="00FA2F0B">
        <w:rPr>
          <w:rFonts w:ascii="Times New Roman" w:hAnsi="Times New Roman"/>
          <w:b/>
          <w:sz w:val="28"/>
          <w:szCs w:val="28"/>
        </w:rPr>
        <w:t>Муниципальный заказ</w:t>
      </w:r>
      <w:r>
        <w:rPr>
          <w:rFonts w:ascii="Times New Roman" w:hAnsi="Times New Roman"/>
          <w:b/>
          <w:sz w:val="28"/>
          <w:szCs w:val="28"/>
        </w:rPr>
        <w:t>»</w:t>
      </w:r>
    </w:p>
    <w:p w:rsidR="00053D4B" w:rsidRPr="00BD17A3" w:rsidRDefault="00053D4B" w:rsidP="00053D4B">
      <w:pPr>
        <w:pStyle w:val="a3"/>
        <w:jc w:val="both"/>
        <w:rPr>
          <w:rFonts w:ascii="Times New Roman" w:hAnsi="Times New Roman"/>
          <w:sz w:val="28"/>
          <w:szCs w:val="28"/>
        </w:rPr>
      </w:pPr>
      <w:r>
        <w:rPr>
          <w:rFonts w:ascii="Times New Roman" w:hAnsi="Times New Roman"/>
          <w:sz w:val="28"/>
          <w:szCs w:val="28"/>
        </w:rPr>
        <w:t>4.1</w:t>
      </w:r>
      <w:proofErr w:type="gramStart"/>
      <w:r>
        <w:rPr>
          <w:rFonts w:ascii="Times New Roman" w:hAnsi="Times New Roman"/>
          <w:sz w:val="28"/>
          <w:szCs w:val="28"/>
        </w:rPr>
        <w:t xml:space="preserve"> </w:t>
      </w:r>
      <w:r w:rsidRPr="000B7CC4">
        <w:rPr>
          <w:rFonts w:ascii="Times New Roman" w:hAnsi="Times New Roman"/>
          <w:sz w:val="28"/>
          <w:szCs w:val="28"/>
        </w:rPr>
        <w:t xml:space="preserve"> </w:t>
      </w:r>
      <w:r>
        <w:rPr>
          <w:rFonts w:ascii="Times New Roman" w:hAnsi="Times New Roman"/>
          <w:sz w:val="28"/>
          <w:szCs w:val="28"/>
        </w:rPr>
        <w:t>И</w:t>
      </w:r>
      <w:proofErr w:type="gramEnd"/>
      <w:r>
        <w:rPr>
          <w:rFonts w:ascii="Times New Roman" w:hAnsi="Times New Roman"/>
          <w:sz w:val="28"/>
          <w:szCs w:val="28"/>
        </w:rPr>
        <w:t>зложить в следующей редакции:</w:t>
      </w:r>
    </w:p>
    <w:p w:rsidR="00053D4B" w:rsidRPr="006A645D" w:rsidRDefault="00053D4B" w:rsidP="00053D4B">
      <w:pPr>
        <w:pStyle w:val="a3"/>
        <w:jc w:val="both"/>
        <w:rPr>
          <w:rFonts w:ascii="Times New Roman" w:hAnsi="Times New Roman"/>
          <w:sz w:val="28"/>
          <w:szCs w:val="28"/>
        </w:rPr>
      </w:pPr>
      <w:r w:rsidRPr="006A645D">
        <w:rPr>
          <w:rFonts w:ascii="Times New Roman" w:hAnsi="Times New Roman"/>
          <w:sz w:val="28"/>
          <w:szCs w:val="28"/>
        </w:rPr>
        <w:t xml:space="preserve"> </w:t>
      </w:r>
      <w:r>
        <w:rPr>
          <w:rFonts w:ascii="Times New Roman" w:hAnsi="Times New Roman"/>
          <w:sz w:val="28"/>
          <w:szCs w:val="28"/>
        </w:rPr>
        <w:t>«Статья 37</w:t>
      </w:r>
      <w:r w:rsidRPr="006A645D">
        <w:rPr>
          <w:rFonts w:ascii="Times New Roman" w:hAnsi="Times New Roman"/>
          <w:sz w:val="28"/>
          <w:szCs w:val="28"/>
        </w:rPr>
        <w:t xml:space="preserve">. </w:t>
      </w:r>
      <w:r>
        <w:rPr>
          <w:rFonts w:ascii="Times New Roman" w:hAnsi="Times New Roman"/>
          <w:sz w:val="28"/>
          <w:szCs w:val="28"/>
        </w:rPr>
        <w:t>«</w:t>
      </w:r>
      <w:r w:rsidRPr="006A645D">
        <w:rPr>
          <w:rFonts w:ascii="Times New Roman" w:hAnsi="Times New Roman"/>
          <w:sz w:val="28"/>
          <w:szCs w:val="28"/>
        </w:rPr>
        <w:t>Закупки для обеспечения муниципальных нужд</w:t>
      </w:r>
      <w:r>
        <w:rPr>
          <w:rFonts w:ascii="Times New Roman" w:hAnsi="Times New Roman"/>
          <w:sz w:val="28"/>
          <w:szCs w:val="28"/>
        </w:rPr>
        <w:t>»</w:t>
      </w:r>
    </w:p>
    <w:p w:rsidR="00053D4B" w:rsidRPr="006A645D" w:rsidRDefault="00053D4B" w:rsidP="00053D4B">
      <w:pPr>
        <w:pStyle w:val="a3"/>
        <w:jc w:val="both"/>
        <w:rPr>
          <w:rFonts w:ascii="Times New Roman" w:hAnsi="Times New Roman"/>
          <w:sz w:val="28"/>
          <w:szCs w:val="28"/>
        </w:rPr>
      </w:pPr>
      <w:r w:rsidRPr="006A645D">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3D4B" w:rsidRPr="006A645D" w:rsidRDefault="00053D4B" w:rsidP="00053D4B">
      <w:pPr>
        <w:pStyle w:val="a3"/>
        <w:jc w:val="both"/>
        <w:rPr>
          <w:rFonts w:ascii="Times New Roman" w:hAnsi="Times New Roman"/>
          <w:sz w:val="28"/>
          <w:szCs w:val="28"/>
        </w:rPr>
      </w:pPr>
      <w:r w:rsidRPr="006A645D">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r>
        <w:rPr>
          <w:rFonts w:ascii="Times New Roman" w:hAnsi="Times New Roman"/>
          <w:sz w:val="28"/>
          <w:szCs w:val="28"/>
        </w:rPr>
        <w:t>»</w:t>
      </w:r>
      <w:r w:rsidRPr="006A645D">
        <w:rPr>
          <w:rFonts w:ascii="Times New Roman" w:hAnsi="Times New Roman"/>
          <w:sz w:val="28"/>
          <w:szCs w:val="28"/>
        </w:rPr>
        <w:t>.</w:t>
      </w:r>
    </w:p>
    <w:p w:rsidR="00053D4B" w:rsidRPr="000B7CC4" w:rsidRDefault="00053D4B" w:rsidP="00053D4B">
      <w:pPr>
        <w:pStyle w:val="a3"/>
        <w:jc w:val="both"/>
        <w:rPr>
          <w:rFonts w:ascii="Times New Roman" w:hAnsi="Times New Roman"/>
          <w:sz w:val="28"/>
          <w:szCs w:val="28"/>
        </w:rPr>
      </w:pPr>
    </w:p>
    <w:p w:rsidR="00053D4B" w:rsidRPr="000B7CC4" w:rsidRDefault="00053D4B" w:rsidP="00053D4B">
      <w:pPr>
        <w:pStyle w:val="a3"/>
        <w:jc w:val="both"/>
        <w:rPr>
          <w:rFonts w:ascii="Times New Roman" w:hAnsi="Times New Roman"/>
          <w:sz w:val="28"/>
          <w:szCs w:val="28"/>
        </w:rPr>
      </w:pPr>
    </w:p>
    <w:p w:rsidR="00053D4B" w:rsidRPr="000B7CC4" w:rsidRDefault="00053D4B" w:rsidP="00053D4B">
      <w:pPr>
        <w:pStyle w:val="a3"/>
        <w:jc w:val="both"/>
        <w:rPr>
          <w:rFonts w:ascii="Times New Roman" w:hAnsi="Times New Roman"/>
          <w:sz w:val="28"/>
          <w:szCs w:val="28"/>
        </w:rPr>
      </w:pPr>
    </w:p>
    <w:p w:rsidR="00053D4B" w:rsidRPr="000B7CC4" w:rsidRDefault="00053D4B" w:rsidP="00053D4B">
      <w:pPr>
        <w:pStyle w:val="a3"/>
        <w:jc w:val="both"/>
        <w:rPr>
          <w:rFonts w:ascii="Times New Roman" w:hAnsi="Times New Roman"/>
          <w:sz w:val="28"/>
          <w:szCs w:val="28"/>
        </w:rPr>
      </w:pPr>
    </w:p>
    <w:p w:rsidR="00053D4B" w:rsidRPr="000B7CC4" w:rsidRDefault="00053D4B" w:rsidP="00053D4B">
      <w:pPr>
        <w:pStyle w:val="a3"/>
        <w:jc w:val="both"/>
        <w:rPr>
          <w:rFonts w:ascii="Times New Roman" w:hAnsi="Times New Roman"/>
          <w:bCs/>
          <w:sz w:val="28"/>
          <w:szCs w:val="28"/>
        </w:rPr>
      </w:pPr>
      <w:r w:rsidRPr="000B7CC4">
        <w:rPr>
          <w:rFonts w:ascii="Times New Roman" w:hAnsi="Times New Roman"/>
          <w:bCs/>
          <w:sz w:val="28"/>
          <w:szCs w:val="28"/>
        </w:rPr>
        <w:t xml:space="preserve">Глава </w:t>
      </w:r>
      <w:r>
        <w:rPr>
          <w:rFonts w:ascii="Times New Roman" w:hAnsi="Times New Roman"/>
          <w:bCs/>
          <w:sz w:val="28"/>
          <w:szCs w:val="28"/>
        </w:rPr>
        <w:t xml:space="preserve"> Бергульского</w:t>
      </w:r>
      <w:r w:rsidRPr="000B7CC4">
        <w:rPr>
          <w:rFonts w:ascii="Times New Roman" w:hAnsi="Times New Roman"/>
          <w:bCs/>
          <w:sz w:val="28"/>
          <w:szCs w:val="28"/>
        </w:rPr>
        <w:t xml:space="preserve"> сельсовета</w:t>
      </w:r>
    </w:p>
    <w:p w:rsidR="00053D4B" w:rsidRPr="000B7CC4" w:rsidRDefault="00053D4B" w:rsidP="00053D4B">
      <w:pPr>
        <w:pStyle w:val="a3"/>
        <w:jc w:val="both"/>
        <w:rPr>
          <w:rFonts w:ascii="Times New Roman" w:hAnsi="Times New Roman"/>
          <w:sz w:val="28"/>
          <w:szCs w:val="28"/>
        </w:rPr>
      </w:pPr>
      <w:r w:rsidRPr="000B7CC4">
        <w:rPr>
          <w:rFonts w:ascii="Times New Roman" w:hAnsi="Times New Roman"/>
          <w:bCs/>
          <w:sz w:val="28"/>
          <w:szCs w:val="28"/>
        </w:rPr>
        <w:t xml:space="preserve">Северного района Новосибирской области                               </w:t>
      </w:r>
      <w:r>
        <w:rPr>
          <w:rFonts w:ascii="Times New Roman" w:hAnsi="Times New Roman"/>
          <w:bCs/>
          <w:sz w:val="28"/>
          <w:szCs w:val="28"/>
        </w:rPr>
        <w:t>В.Т.Савастеев</w:t>
      </w:r>
    </w:p>
    <w:p w:rsidR="00053D4B" w:rsidRPr="000B7CC4" w:rsidRDefault="00053D4B" w:rsidP="00053D4B">
      <w:pPr>
        <w:pStyle w:val="a3"/>
        <w:jc w:val="both"/>
        <w:rPr>
          <w:rFonts w:ascii="Times New Roman" w:hAnsi="Times New Roman"/>
          <w:sz w:val="28"/>
          <w:szCs w:val="28"/>
        </w:rPr>
      </w:pPr>
    </w:p>
    <w:p w:rsidR="00053D4B" w:rsidRDefault="00053D4B" w:rsidP="00053D4B">
      <w:pPr>
        <w:pStyle w:val="ConsNormal"/>
        <w:ind w:right="0" w:firstLine="284"/>
        <w:jc w:val="center"/>
        <w:rPr>
          <w:b/>
          <w:sz w:val="28"/>
          <w:szCs w:val="28"/>
        </w:rPr>
      </w:pPr>
    </w:p>
    <w:p w:rsidR="00053D4B" w:rsidRDefault="00053D4B" w:rsidP="00053D4B">
      <w:pPr>
        <w:spacing w:after="0" w:line="240" w:lineRule="auto"/>
        <w:rPr>
          <w:rFonts w:ascii="Times New Roman" w:hAnsi="Times New Roman"/>
        </w:rPr>
      </w:pPr>
    </w:p>
    <w:p w:rsidR="00053D4B" w:rsidRDefault="00053D4B" w:rsidP="00053D4B">
      <w:pPr>
        <w:spacing w:after="0" w:line="240" w:lineRule="auto"/>
        <w:rPr>
          <w:rFonts w:ascii="Times New Roman" w:hAnsi="Times New Roman"/>
        </w:rPr>
      </w:pPr>
    </w:p>
    <w:p w:rsidR="00053D4B" w:rsidRDefault="00053D4B" w:rsidP="00053D4B">
      <w:pPr>
        <w:spacing w:after="0" w:line="240" w:lineRule="auto"/>
        <w:rPr>
          <w:rFonts w:ascii="Times New Roman" w:hAnsi="Times New Roman"/>
        </w:rPr>
      </w:pPr>
    </w:p>
    <w:p w:rsidR="00053D4B" w:rsidRDefault="00053D4B" w:rsidP="00053D4B">
      <w:pPr>
        <w:spacing w:after="0" w:line="240" w:lineRule="auto"/>
        <w:rPr>
          <w:rFonts w:ascii="Times New Roman" w:hAnsi="Times New Roman"/>
        </w:rPr>
      </w:pPr>
    </w:p>
    <w:p w:rsidR="00C97328" w:rsidRDefault="00C97328" w:rsidP="00053D4B">
      <w:pPr>
        <w:pStyle w:val="2"/>
        <w:spacing w:before="0" w:after="0"/>
        <w:rPr>
          <w:rFonts w:ascii="Times New Roman" w:hAnsi="Times New Roman"/>
        </w:rPr>
      </w:pPr>
      <w:r>
        <w:rPr>
          <w:rFonts w:ascii="Times New Roman" w:hAnsi="Times New Roman" w:cs="Times New Roman"/>
          <w:b w:val="0"/>
          <w:i w:val="0"/>
          <w:sz w:val="24"/>
          <w:szCs w:val="24"/>
        </w:rPr>
        <w:t xml:space="preserve">                                                            </w:t>
      </w:r>
    </w:p>
    <w:sectPr w:rsidR="00C97328" w:rsidSect="00A66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328"/>
    <w:rsid w:val="00053D4B"/>
    <w:rsid w:val="000E4ECF"/>
    <w:rsid w:val="001D08BA"/>
    <w:rsid w:val="002E239F"/>
    <w:rsid w:val="0038563A"/>
    <w:rsid w:val="008272F9"/>
    <w:rsid w:val="0087497C"/>
    <w:rsid w:val="00A66DA2"/>
    <w:rsid w:val="00A91036"/>
    <w:rsid w:val="00AA3C99"/>
    <w:rsid w:val="00B01203"/>
    <w:rsid w:val="00B3438A"/>
    <w:rsid w:val="00C97328"/>
    <w:rsid w:val="00F5473B"/>
    <w:rsid w:val="00FC5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328"/>
    <w:rPr>
      <w:rFonts w:ascii="Calibri" w:eastAsia="Times New Roman" w:hAnsi="Calibri" w:cs="Times New Roman"/>
      <w:lang w:eastAsia="ru-RU"/>
    </w:rPr>
  </w:style>
  <w:style w:type="paragraph" w:styleId="2">
    <w:name w:val="heading 2"/>
    <w:basedOn w:val="a"/>
    <w:next w:val="a"/>
    <w:link w:val="20"/>
    <w:qFormat/>
    <w:rsid w:val="00C97328"/>
    <w:pPr>
      <w:keepNext/>
      <w:autoSpaceDE w:val="0"/>
      <w:autoSpaceDN w:val="0"/>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7328"/>
    <w:rPr>
      <w:rFonts w:ascii="Arial" w:eastAsia="Times New Roman" w:hAnsi="Arial" w:cs="Arial"/>
      <w:b/>
      <w:bCs/>
      <w:i/>
      <w:iCs/>
      <w:sz w:val="28"/>
      <w:szCs w:val="28"/>
      <w:lang w:eastAsia="ru-RU"/>
    </w:rPr>
  </w:style>
  <w:style w:type="paragraph" w:customStyle="1" w:styleId="ConsNormal">
    <w:name w:val="ConsNormal"/>
    <w:rsid w:val="00053D4B"/>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No Spacing"/>
    <w:uiPriority w:val="1"/>
    <w:qFormat/>
    <w:rsid w:val="00053D4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2014-07-02T08:40:00Z</cp:lastPrinted>
  <dcterms:created xsi:type="dcterms:W3CDTF">2014-01-09T05:01:00Z</dcterms:created>
  <dcterms:modified xsi:type="dcterms:W3CDTF">2014-07-02T08:42:00Z</dcterms:modified>
</cp:coreProperties>
</file>