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9F" w:rsidRDefault="00F11C9F" w:rsidP="00F11C9F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Прокуратурой района выявлены нарушения требований    законодательства при обороте лекарственных средств</w:t>
      </w:r>
    </w:p>
    <w:p w:rsidR="00F11C9F" w:rsidRDefault="00F11C9F" w:rsidP="00F11C9F">
      <w:pPr>
        <w:pStyle w:val="a3"/>
        <w:spacing w:before="0" w:beforeAutospacing="0" w:after="0" w:afterAutospacing="0"/>
        <w:jc w:val="both"/>
        <w:textAlignment w:val="baseline"/>
      </w:pPr>
    </w:p>
    <w:p w:rsidR="00F11C9F" w:rsidRDefault="00F11C9F" w:rsidP="00F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2024 года прокуратурой Северного района совместно с Территориальным органом Росздравнадзора по Новосибирской области проведена проверка соблюдения законодательства в части соответствия данных об остатках продукции, подлежащей предметно количественному учету, и других наиболее востребованных препаратов в ФГИС МДЛП и их фактического наличия ваптечном пункте ГБУЗ НСО «Северная ЦРБ».</w:t>
      </w:r>
    </w:p>
    <w:p w:rsidR="00F11C9F" w:rsidRDefault="00F11C9F" w:rsidP="00F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Постановления Правительства РФ от 14.12.2018 №1556, внесение в ФГИС МДЛП информации о движении лекарственных препаратов осуществляется несвоевременно.</w:t>
      </w:r>
    </w:p>
    <w:p w:rsidR="00F11C9F" w:rsidRDefault="00F11C9F" w:rsidP="00F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Так, по состоянию на 09.08.2024 в медицинской организации ГБУЗ НСО «Северная ЦРБ» ИНН 5435100232 находятся в обороте лекарственные препараты с истекшим сроком годности: в 2022г. - 5 лекарственных препаратов, в 2023г. - 141 лекарственный препарат, в 2024г. – 60 лекарственных препаратов, 4 лекарственных препарата в системе имеют статус «В обороте», но при этом тип вывода из оборота «Выбыл для оказания медицинской помощи»,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нарушением своевременного ввода/вывода достоверных сведений в ФГИС МДЛП.</w:t>
      </w:r>
    </w:p>
    <w:p w:rsidR="00F11C9F" w:rsidRDefault="00F11C9F" w:rsidP="00F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выявленными нарушениями главному врачу ГБУЗ НСО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ЦРБ» представление, которое рассмотрено, удовлетворено, должностное лицо привлечено к дисциплинарной ответственности. Прокурором района в отношении главного врача возбуждено дело об административном правонарушении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.2 ст.6.34 КоАП РФ, назначен штраф в размере 5000 рублей.</w:t>
      </w:r>
    </w:p>
    <w:p w:rsidR="00F11C9F" w:rsidRDefault="00F11C9F" w:rsidP="00F11C9F">
      <w:pPr>
        <w:ind w:firstLine="709"/>
        <w:jc w:val="both"/>
        <w:rPr>
          <w:color w:val="000000"/>
          <w:spacing w:val="-4"/>
          <w:sz w:val="28"/>
          <w:szCs w:val="28"/>
          <w:shd w:val="clear" w:color="auto" w:fill="E8E8E8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соблюдения законодательства о ценообразовании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вноябре 2024 годапроведена проверка по поступившей информации от Департамента по тарифам НСО о неисполнении требовании законодательства о ценообразовании при использовании тарифов на водоснабжение.</w:t>
      </w:r>
    </w:p>
    <w:p w:rsidR="00F11C9F" w:rsidRDefault="00F11C9F" w:rsidP="00F11C9F">
      <w:pPr>
        <w:shd w:val="clear" w:color="auto" w:fill="FFFFFF"/>
        <w:ind w:right="34" w:firstLine="6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нарушение требований Федерального закона от 07.12.2011 N 416-ФЗ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"О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водоснабжении и водоотведении", Основ ценообразования в сфере водоснабжения и водоотведения, Правил регулирования тарифов в сфере водоснабжения и водоотведения, утверждённых постановлением Правительства РФ от 13.05.2013 № 406 ООО «Водосеть» в период с 01.06.2023 по 24.12.2023, не являясь гарантирующей организацией в сфере холодного водоснабжения и не будучи правопреемником ООО «УК Союз», необоснованно применяло тарифы на питьевую воду (питьевое водоснабжение), установленные для другой организации - ООО «УК Союз».</w:t>
      </w:r>
    </w:p>
    <w:p w:rsidR="00F11C9F" w:rsidRDefault="00F11C9F" w:rsidP="00F11C9F">
      <w:pPr>
        <w:shd w:val="clear" w:color="auto" w:fill="FFFFFF"/>
        <w:ind w:right="34" w:firstLine="6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выявленных нарушений 12.11.2024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«Водосеть» внесено представление (на рассмотрении). Помимо указанного, в отношении директора ООО «Водосеть» 15.11.2024 возбуждено дело об административном правонарушении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2 ст.14.6 КоАП РФ, назначено наказание в виде предупреждения.</w:t>
      </w:r>
    </w:p>
    <w:p w:rsidR="00F11C9F" w:rsidRDefault="00F11C9F" w:rsidP="00F11C9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восстановлены права гражданки</w:t>
      </w: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 xml:space="preserve"> в части уплаты страховых взносов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Северного района воктябре 2024 года проведена проверка по доводам обращения гражданки в части отсутствия уплаченных страховых взносах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сведениях о состоянии индивидуального лицевого счета застрахованного лица (далее – ИЛС ЗС) за 2022 год,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установлено следующее.</w:t>
      </w: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доводов обращения, гражданка, обратившаяся в прокуратуру района, с 21.02.2018 года состоит на учете в налоговом органе в качестве главы крестьянского фермерского хозяйства (далее – КФХ) ИНН 543552144038. </w:t>
      </w:r>
    </w:p>
    <w:p w:rsidR="00F11C9F" w:rsidRDefault="00F11C9F" w:rsidP="00F11C9F">
      <w:pPr>
        <w:pStyle w:val="a3"/>
        <w:spacing w:before="0" w:beforeAutospacing="0" w:after="0" w:afterAutospacing="0" w:line="288" w:lineRule="atLeast"/>
        <w:ind w:firstLine="708"/>
        <w:jc w:val="both"/>
      </w:pPr>
      <w:r>
        <w:t>В нарушение п. 1.2 ст. 11.1 ФЗ от 01.04.1996 № 27ФЗ налоговым органом сведения об уплаченных страховых взносах заявителем за 2022 год не переданы в ОСФР, о чем свидетельствует отсутствие данных в ИЛС ЗС за 2022 год.</w:t>
      </w: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выявленных нарушений 10.10.2024 начальнику межрайонной ИФНС № 18 внесено представление, которое рассмотрено и признано обоснованным.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Гражданке произведен перерасчет, данные об уплаченных страховых взносах переданы в ОСФР.  </w:t>
      </w:r>
    </w:p>
    <w:p w:rsidR="00F11C9F" w:rsidRDefault="00F11C9F" w:rsidP="00F11C9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r>
        <w:rPr>
          <w:b/>
        </w:rPr>
        <w:t>Результаты прокурорских проверок в сфере оплаты труда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  <w:r>
        <w:t>Прокуратурой района в 2024 году на постоянной основе осуществляются проверки соблюдения работодателями требований законодательства о своевременной оплате труда работников.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  <w:proofErr w:type="gramStart"/>
      <w:r>
        <w:t>Так, в результате проверок, проведенных прокуратурой района в хозяйствующих субъектах, организациях социального обслуживания населения, органах местного самоуправления на территории района, в том числе подведомственных им муниципальных учреждениях,  в нарушении требований ст.ст. 22, 136, 140 Трудового кодекса РФ, а также требований коллективных договоров организаций выявлены факты нарушения сроков выплаты заработной платы, несвоевременной оплаты отпусков работникам, а также задержки по выплате</w:t>
      </w:r>
      <w:proofErr w:type="gramEnd"/>
      <w:r>
        <w:t xml:space="preserve">  сумм, причитающиеся работнику от работодателя в день его увольнения  со стороны указанных организаций.  </w:t>
      </w:r>
    </w:p>
    <w:p w:rsidR="00F11C9F" w:rsidRDefault="00F11C9F" w:rsidP="00F11C9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выявленными нарушениями, прокурором района в 2024 году руководителям организаций внесено 9 представлений,  (все представления рассмотрены, удовлетворены, 6 должностных лиц привлечено к дисциплинарной ответственности), вынесено 6 постановлений  о возбуждении дела об административном правонарушении, предусмотренном ч.6 статьи 5.27 КоАП РФ (</w:t>
      </w:r>
      <w:r>
        <w:rPr>
          <w:rFonts w:ascii="Times New Roman" w:eastAsia="Calibri" w:hAnsi="Times New Roman" w:cs="Times New Roman"/>
          <w:sz w:val="24"/>
          <w:szCs w:val="24"/>
        </w:rPr>
        <w:t>невыплата или неполная выплата в установленный срок заработной платы, других выплат, осуществляемых в рамках трудовых отношений)</w:t>
      </w:r>
      <w:r>
        <w:rPr>
          <w:rFonts w:ascii="Times New Roman" w:hAnsi="Times New Roman" w:cs="Times New Roman"/>
          <w:sz w:val="24"/>
          <w:szCs w:val="24"/>
        </w:rPr>
        <w:t>, которые направлены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рассмотрение в Государственную инспекцию труда Новосибирской области (все постановления рассмотрены, удовлетворены, виновным должностным лицам назначено административное наказание в виде штрафа и предупреждения).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firstLine="142"/>
        <w:jc w:val="center"/>
        <w:textAlignment w:val="baseline"/>
        <w:rPr>
          <w:b/>
        </w:rPr>
      </w:pPr>
      <w:r>
        <w:rPr>
          <w:b/>
        </w:rPr>
        <w:t>Прокуратурой района выявлены нарушения требований</w:t>
      </w:r>
    </w:p>
    <w:p w:rsidR="00F11C9F" w:rsidRDefault="00F11C9F" w:rsidP="00F11C9F">
      <w:pPr>
        <w:pStyle w:val="a3"/>
        <w:spacing w:before="0" w:beforeAutospacing="0" w:after="0" w:afterAutospacing="0"/>
        <w:ind w:firstLine="142"/>
        <w:jc w:val="center"/>
        <w:textAlignment w:val="baseline"/>
        <w:rPr>
          <w:b/>
        </w:rPr>
      </w:pPr>
      <w:r>
        <w:rPr>
          <w:b/>
        </w:rPr>
        <w:t>жилищного законодательства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апреле 2024 года по обращению гражданки пенсионного возраста проведена проверка исполнения администрацией Новосибирской области жилищного законодательства.</w:t>
      </w:r>
    </w:p>
    <w:p w:rsidR="00F11C9F" w:rsidRDefault="00F11C9F" w:rsidP="00F11C9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</w:t>
      </w:r>
      <w:bookmarkStart w:id="0" w:name="_Hlk164955800"/>
      <w:r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ООО «Проект-Комплекс» в 2019 году техническое состояние многоквартирного дома, расположенного по адресу: Новосибирская область, Северный район, с. Северное, ул. Набережная д.85, оценивается как ветхое, состояние несущих конструктивных элементов аварийное,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несущих-весьма ветхое. Состояние конструкции полов и перекрытия аварийное, может вызвать потерю устойчивости объекта. Капитальный ремонт дома не нецелесообразен. </w:t>
      </w:r>
    </w:p>
    <w:bookmarkEnd w:id="0"/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признания дома аварийным, прошло более 4 лет, техническое состояние дома ухудшилось, его эксплуатация в настоящее время небезопасна для проживающих в нем людей, создает угрозу безопасности для их жизни и здоровья, указанный факт влечет нарушение жилищных прав проживающих граждан.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проверки 26.04.2024 в суд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администрацию Северного сельсовета Северного района Новосибирской области предоставить пенсионерке благоустроенное жилое помещение, отвечающее санитарным и техническим требованиям, на условиях социального найма, 27.05.2024 иск удовлетворен, исполнен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(гражданке выдали благоустроенное жилое помещение).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E8E8E8"/>
        </w:rPr>
      </w:pPr>
    </w:p>
    <w:p w:rsidR="00F11C9F" w:rsidRDefault="00F11C9F" w:rsidP="00F11C9F">
      <w:pPr>
        <w:spacing w:after="0" w:line="240" w:lineRule="auto"/>
        <w:rPr>
          <w:rFonts w:ascii="Times New Roman" w:hAnsi="Times New Roman" w:cs="Times New Roman"/>
        </w:rPr>
      </w:pPr>
    </w:p>
    <w:p w:rsidR="00F11C9F" w:rsidRDefault="00F11C9F" w:rsidP="00F11C9F">
      <w:pPr>
        <w:spacing w:after="0" w:line="240" w:lineRule="auto"/>
        <w:rPr>
          <w:rFonts w:ascii="Times New Roman" w:hAnsi="Times New Roman" w:cs="Times New Roman"/>
        </w:rPr>
      </w:pP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r>
        <w:rPr>
          <w:b/>
        </w:rPr>
        <w:t>Результаты прокурорских проверок в сфере законодательства о здравоохранении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района проверено исполнение законодательства в рамках реализации национального проекта «Здравоохранение».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 сентябре 2024 года прокуратурой района проведена проверка оснащения и функционирования фельдшерско-акушерского пункта (далее – ФАП), расположенного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Биаза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указанной проверки установлено, что оснащение ФАПа, расположенного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Биаза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полной мере соответствует требованиям законодательства, должностные лица ФАПа некачественно проводят работу по оздоровлению населения.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нарушениеПриложения № 15 к Приказу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Минздравсоцразвития России от 15.05.2012 N 543н Об утверждении Положения об организации оказания первичной медико-санитарной помощи взрослому населению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ФАПе, расположенном в с. Биаза Северного района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неполном объеме имеются термометры медицинские ( 4 из 5 положенных) и не проводится ежеквартальное обследование детей школьных и дошкольных учреждений на педикулез.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E8E8E8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связи с выявленными нарушениями главному врачу ГБУЗ НСО «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ЦРБ» внесено представление, которое рассмотрено, удовлетворено (приобретены термометры, заведен журнал учета осмотра детей на педикулез и проведен надлежащий осмотр), 1 должностное лицо привлечено к дисциплинарной ответственности.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 xml:space="preserve">Прокуратурой района </w:t>
      </w:r>
      <w:proofErr w:type="gramStart"/>
      <w:r>
        <w:rPr>
          <w:b/>
        </w:rPr>
        <w:t>защищены</w:t>
      </w:r>
      <w:proofErr w:type="gramEnd"/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 xml:space="preserve"> права предпринимателя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pStyle w:val="a4"/>
        <w:suppressAutoHyphens/>
        <w:spacing w:after="0" w:line="240" w:lineRule="atLeast"/>
        <w:ind w:left="0" w:firstLine="709"/>
        <w:jc w:val="both"/>
      </w:pPr>
      <w:r>
        <w:t>Прокуратурой Северного района виюне 2024 года по обращению предпринимателя прокуратурой Северного района проведена проверка исполнения администрацией Северного района требований законодательства в сфере содействия развитию малого и среднего предпринимательства.</w:t>
      </w:r>
    </w:p>
    <w:p w:rsidR="00F11C9F" w:rsidRDefault="00F11C9F" w:rsidP="00F11C9F">
      <w:pPr>
        <w:pStyle w:val="a4"/>
        <w:suppressAutoHyphens/>
        <w:spacing w:after="0" w:line="240" w:lineRule="atLeast"/>
        <w:ind w:left="0" w:firstLine="709"/>
        <w:jc w:val="both"/>
      </w:pPr>
      <w:r>
        <w:t xml:space="preserve">В ходе проверки установлено, индивидуальный предприниматель 21.06.2024 подал в администрацию района заявку на оказание финансовой поддержки в размере 159721,06 </w:t>
      </w:r>
      <w:r>
        <w:lastRenderedPageBreak/>
        <w:t xml:space="preserve">руб., </w:t>
      </w:r>
      <w:proofErr w:type="gramStart"/>
      <w:r>
        <w:t>предоставил все необходимые документы</w:t>
      </w:r>
      <w:proofErr w:type="gramEnd"/>
      <w:r>
        <w:t xml:space="preserve"> для получения субсидии.  При этом</w:t>
      </w:r>
      <w:proofErr w:type="gramStart"/>
      <w:r>
        <w:t>,</w:t>
      </w:r>
      <w:proofErr w:type="gramEnd"/>
      <w:r>
        <w:t xml:space="preserve"> администрация района при принятии решения об оказании финансовой поддержки потребовала иные документы, не предусмотренные условиями программы для подтверждения факта приобретении основных средств (оборудования).</w:t>
      </w: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проверки 05.07.2024 главе района внесено представление об устранении нарушений закона, которое незамедлительно рассмотрено, предприниматель 09.07.2024 получил субсидию в размере 159721,06 руб.</w:t>
      </w:r>
    </w:p>
    <w:p w:rsidR="00F11C9F" w:rsidRDefault="00F11C9F" w:rsidP="00F11C9F">
      <w:pPr>
        <w:ind w:firstLine="708"/>
        <w:jc w:val="both"/>
        <w:rPr>
          <w:b/>
          <w:sz w:val="28"/>
          <w:szCs w:val="28"/>
          <w:u w:val="single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</w:t>
      </w: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по рассмотрению обращений граждан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pStyle w:val="a4"/>
        <w:suppressAutoHyphens/>
        <w:spacing w:after="0" w:line="240" w:lineRule="atLeast"/>
        <w:ind w:left="0" w:firstLine="709"/>
        <w:jc w:val="both"/>
      </w:pPr>
      <w:r>
        <w:t>Прокуратурой Северного района воктябре 2024 года проведена проверка соблюдения ГБУЗ НСО «Северная ЦРБ» требований Федерального закона от 02.05.2006 № 59-ФЗ «О порядке рассмотрения обращений граждан Российской Федерации» (далее по тексту – Закон №59-ФЗ).</w:t>
      </w:r>
    </w:p>
    <w:p w:rsidR="00F11C9F" w:rsidRDefault="00F11C9F" w:rsidP="00F11C9F">
      <w:pPr>
        <w:pStyle w:val="a3"/>
        <w:spacing w:before="0" w:beforeAutospacing="0" w:after="0" w:afterAutospacing="0" w:line="180" w:lineRule="atLeast"/>
        <w:ind w:firstLine="708"/>
        <w:jc w:val="both"/>
      </w:pPr>
      <w:r>
        <w:t xml:space="preserve">Проведенной прокуратурой района 08.10.2024 проверкой установлено, что 21.06.2024 гражданка пенсионного возраста обратилась в ГБУЗ НСО «Северная ЦРБ» по вопросу надлежащего оказания медицинской помощи, связанной с зубопротезированием. </w:t>
      </w:r>
      <w:proofErr w:type="gramStart"/>
      <w:r>
        <w:t>Сведения из данного обращения отражены в журнале «учета обращений, предложений, заявлений и жалоб граждан», который ведется специалистами ГБУЗ НСО «Северное ЦРБ» в целях учета поступивших заявлений, однако в нарушение требований законодательства гражданке ответ в письменной форме не направлен.</w:t>
      </w:r>
      <w:proofErr w:type="gramEnd"/>
    </w:p>
    <w:p w:rsidR="00F11C9F" w:rsidRDefault="00F11C9F" w:rsidP="00F11C9F">
      <w:pPr>
        <w:pStyle w:val="a3"/>
        <w:spacing w:before="0" w:beforeAutospacing="0" w:after="0" w:afterAutospacing="0" w:line="180" w:lineRule="atLeast"/>
        <w:ind w:firstLine="708"/>
        <w:jc w:val="both"/>
      </w:pPr>
      <w:r>
        <w:t>В связи с ненадлежащим рассмотрением обращения пенсионерки по вопросу зубопротезирования, главному врачу ГБУЗ НСО «Северная ЦРБ» внесено представление, 1 должностное лицо привлечено к дисциплинарной ответственности, заместитель главного врача привлечен к административной ответственности по ст. 5. 59 КоАП РФ, назначен штраф в размере 5000 рублей.</w:t>
      </w:r>
    </w:p>
    <w:p w:rsidR="00F11C9F" w:rsidRDefault="00F11C9F" w:rsidP="00F11C9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соблюдения законодательства об отходах производства и потребления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феврале 2024 года проведена проверка исполнения законодательства об отходах производства и потребления в деятельности муниципальных образований.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 ст. 73 Федерального закона от 10.01.2002 № 7-ФЗ, лица, которые допущены к обращению с отходами I - IV классов опасности не имеет документов о квалификации, выданных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выявленными нарушениями прокуратурой района в феврале 2024 года главам 7 поселений и 4 директорам образовательных учреждений внесено 11 представлений (все представления рассмотрены, удовлетворены, 11 должностных лиц привлечено к дисциплинарной ответственности, нарушения устранены в полном объеме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олучены документы о квалификации по результатам профессионального обучения).</w:t>
      </w:r>
    </w:p>
    <w:p w:rsidR="00F11C9F" w:rsidRDefault="00F11C9F" w:rsidP="00F11C9F">
      <w:pPr>
        <w:ind w:firstLine="708"/>
        <w:jc w:val="both"/>
        <w:rPr>
          <w:sz w:val="28"/>
          <w:szCs w:val="28"/>
        </w:rPr>
      </w:pPr>
    </w:p>
    <w:p w:rsidR="00F11C9F" w:rsidRDefault="00F11C9F" w:rsidP="00F11C9F">
      <w:pPr>
        <w:ind w:firstLine="708"/>
        <w:jc w:val="both"/>
        <w:rPr>
          <w:sz w:val="28"/>
          <w:szCs w:val="28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lastRenderedPageBreak/>
        <w:t xml:space="preserve">Прокуратурой района проведена проверка соблюдения </w:t>
      </w: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требований законодательства о землепользовании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июле 2024 года проведена проверка соблюдения законодательства при обращении в муниципальную собственность выморочного имущества.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установлено, что администрациями Бергульского, Биазинского,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Верх-Красноярского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Потюкановского и Федоровского сельсоветов Северного района Новосибирской области не принимаются меры по установлению собственников брошенных земельных участков, расположенных на поднадзорной территории с последующим оформлением права муниципальной собственности на выморочное имущество, в том числе для предоставления земельных участков многодетным семьям. 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Администрациями сельсоветов запросы нотариусу, а также в Росреестр не направлялись, сверки с записями в похозяйственных книгах не проводятся, в администрациях сведений о собственниках брошенных земельных участков не имеется.</w:t>
      </w:r>
    </w:p>
    <w:p w:rsidR="00F11C9F" w:rsidRDefault="00F11C9F" w:rsidP="00F11C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выявленных нарушений прокурором района 5 главам сельсоветов Северного района 22.07.2024 внесены 5 представлений, которые рассмотрены и удовлетворены, 4 должностных лица привлечены к дисциплинарной ответственности.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 xml:space="preserve">Прокуратурой района проведена проверка соблюдения законодательства при благоустройстве могильных захоронений 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июне 2024 года проведена проверка в части соблюдения охраны окружающей среды при благоустройстве могильных захоронений.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нарушение ст. 2 Федерального закона от 30.03.1999 №52-ФЗ «О санитарно-эпидемиологическом благополучии населения» и п.3, п. 50 постановления главного государственного санитарного врача РФ от 20.01.2021 года №  3, правил и норм СанПин 2.1.3684-21 администрация Чувашинского сельсовета Северного района не предприняла мер по установке и содержанию мусорного контейнера на территории кладбища деревни Алёшинка.</w:t>
      </w:r>
      <w:proofErr w:type="gramEnd"/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выявленным нарушением главе Чувашинского сельсовета Северного района внесено представление, которое рассмотрено, удовлетворено (установлен мусорный контейнер), 1 должностное лицо привлечено к дисциплинарной ответственности.</w:t>
      </w: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соблюдениязаконодательства при благоустройстве могильных захоронений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сентябре 2024 года совместно со специалистом ФФБУЗ «Центр гигиены и эпидемиологии в Новосибирской области» проведена проверка в части соблюдения охраны окружающей среды при благоустройстве могильных захоронений, по результатам которой установлено следующее.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нарушение п. п. 3, 53 утвержденных Постановлением главного государственного санитарного врача РФ  от 28 января 2021 года N 3 санитарных правил и норм СанПиН </w:t>
      </w:r>
      <w:r>
        <w:rPr>
          <w:rFonts w:ascii="Times New Roman" w:hAnsi="Times New Roman" w:cs="Times New Roman"/>
          <w:sz w:val="24"/>
          <w:szCs w:val="24"/>
        </w:rPr>
        <w:lastRenderedPageBreak/>
        <w:t>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Северного сельсовета Северного района не проводится обваловка и не установлены контейнеры для сбора мусора на кладбище № 1 кладбище № 2, расположенных в МО образовании Северный сельсовет.</w:t>
      </w:r>
      <w:proofErr w:type="gramEnd"/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выявленными нарушениями главе Северного сельсовета Северного района внесено представление, которое рассмотрено, удовлетворено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обваловка, установлены мусорные контейнеры), 1 должностное лицо привлечено к дисциплинарной ответственности.</w:t>
      </w: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 xml:space="preserve">Прокуратурой района проведена проверка соблюдения </w:t>
      </w: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требований законодательства по сохранению памятников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Северного района в апреле 2024 года прокуратурой района проверено исполнение требований федерального законодательства по сохранению и надлежащему учету памятников Великой Отечественной войны, мемориальных сооружений и иных объектов монументально-декоративного оформления. 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на территории Бергульского сельсовета Северного района Новосибирской области находится объект культурного наследия «Братская могила Гражданской войны» расположенный по адресу: ул. Пешкова / ул. Зеленая, д. Ичкала, Северного района, Новосибирской области. </w:t>
      </w:r>
    </w:p>
    <w:p w:rsidR="00F11C9F" w:rsidRDefault="00F11C9F" w:rsidP="00F11C9F">
      <w:pPr>
        <w:ind w:firstLine="709"/>
        <w:jc w:val="both"/>
        <w:rPr>
          <w:rStyle w:val="apple-style-span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Указанный объект является собственностью администрации Бергульского поселения, однако, в нарушение ч.1 ст.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131 ГК РФ,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ст. 1, ч. 4 ст. 14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13.07.2015 № 218-ФЗ «О государственной регистрации недвижимости»,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ч. 5 ст. 51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администрацией сельсовета вышеуказанный памятник не внесен в реестр муниципальной 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 поставлен на кадастровый учет и не зарегистрировано право муниципальной собственности на памятник и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земельный участок. </w:t>
      </w:r>
    </w:p>
    <w:p w:rsidR="00F11C9F" w:rsidRDefault="00F11C9F" w:rsidP="00F11C9F">
      <w:pPr>
        <w:ind w:firstLine="709"/>
        <w:jc w:val="both"/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выявленных нарушений главе Бергульского сельсовета внесено представление, которое рассмотрено, удовлетворено (указанный объект внесен в реестр, поставлен на кадастровый учет, а также на него зарегистрировано право собственности), должностное лицо привлечено к дисциплинарной ответственности.</w:t>
      </w:r>
    </w:p>
    <w:p w:rsidR="00F11C9F" w:rsidRDefault="00F11C9F" w:rsidP="00F11C9F">
      <w:pPr>
        <w:ind w:firstLine="709"/>
        <w:jc w:val="both"/>
        <w:rPr>
          <w:sz w:val="28"/>
          <w:szCs w:val="28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 xml:space="preserve">Прокуратурой района проведена проверка соблюдения </w:t>
      </w: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требований лесного законодательства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сентябре 2024 прокуратурой района проведена проверка исполнения требований законодательства отделом лесных отношений по Северному лесничеству при заключении договоров купли-продажи лесных насаждений для собственных нужд граждан.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ходе выборочной проверки материалов по заявлениям граждан выявлены факты нарушения указанного срока при рассмотрении заявлений гражданина и принятия решения о предоставлении лесных насаждений. 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являющиеся основанием для заключения договоров купли-продажи, были предоставлены гражданами в день обращения с заявлением. В порядке межведомственного взаимодействия документы должностными лицами отдела лесничества не истребовались, основания для длительного рассмотрения заявлений отсутствовали.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выявленных нарушений начальнику отдела лесных отношений по Северному лесничеству 19.09.2024 внесено представление, которое рассмотрено и удовлетворено.</w:t>
      </w: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готовности муниципальных образований к пожароопасному периоду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апреле 2024 года проведена проверка исполнения администрациями Северного района законодательства в сфере лесопользования, охраны лесов и населенных пунктов от природных пожаров.</w:t>
      </w:r>
    </w:p>
    <w:p w:rsidR="00F11C9F" w:rsidRDefault="00F11C9F" w:rsidP="00F11C9F">
      <w:pPr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выявлены нарушения требований пожарной безопасности:</w:t>
      </w:r>
    </w:p>
    <w:p w:rsidR="00F11C9F" w:rsidRDefault="00F11C9F" w:rsidP="00F11C9F">
      <w:pPr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разработаны и не реализуются меры пожарной безопасности, направленные на исключение возможных переходов лесных и ландшафтных пожаров на населенный пункт;</w:t>
      </w:r>
    </w:p>
    <w:p w:rsidR="00F11C9F" w:rsidRDefault="00F11C9F" w:rsidP="00F11C9F">
      <w:pPr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созданы (не обновлены), по всей протяженности границы населенного пункта противопожарные минерализованные полосы шириной не менее 10 метров или иные противопожарные барьеры, в целях исключения возможного перехода природных пожаров на территории населенных пунктов;</w:t>
      </w:r>
    </w:p>
    <w:p w:rsidR="00F11C9F" w:rsidRDefault="00F11C9F" w:rsidP="00F11C9F">
      <w:pPr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созданы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F11C9F" w:rsidRDefault="00F11C9F" w:rsidP="00F11C9F">
      <w:pPr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организовано обучение населения, мерам пожарной безопасности в пределах полномочий, не организовано проведение собраний населения (сходов и собраний граждан) с рассмотрением вопросов обеспечения пожарной безопасности, не определен порядок и места обучения населения мерам пожарной безопасности.</w:t>
      </w:r>
    </w:p>
    <w:p w:rsidR="00F11C9F" w:rsidRDefault="00F11C9F" w:rsidP="00F11C9F">
      <w:pPr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выявленных нарушений 12 главам муниципальных образований объявлены предостережения, внесены представления об устранении нарушений законодательства, должностные лица, допустившие нарушения, привлечены к дисциплинарной ответственности, главы сельсоветов района привлечены к административной ответственностив виде предупреждения.  </w:t>
      </w:r>
      <w:proofErr w:type="gramEnd"/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соблюдения законодательства об отходах производства и потребления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Северного района в 2024 годусовместно со специалистом администрации Северного района проведена проверка содержания мусорных площадок на территории селе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Так, в ходе визуального осмотра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установлено, что в нарушение </w:t>
      </w:r>
      <w:r>
        <w:rPr>
          <w:rFonts w:ascii="Times New Roman" w:hAnsi="Times New Roman" w:cs="Times New Roman"/>
          <w:sz w:val="24"/>
          <w:szCs w:val="24"/>
        </w:rPr>
        <w:t>п. 8 раздела 2 СаНПиН 2.1.3684-21 контейнерная площадка, предназначенная для установки мусоросборников, расположенная на ул. Советская, д.88 находится в антисанитарном состоянии: не проводится уборка площадки и прилегающей к ней территории.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выявленных нарушений главе Северного сельсовета внесено представление, которое рассмотрено, удовлетворено (контейнерная площадка приведена в надлежащее состояние), 1 должностное лицо привлечено к дисциплинарной ответственности.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Участие прокуратуры района в правотворческой деятельности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прокурора района согласно ст. 9 Федерального закона «О прокуратуре Российской Федерации», направленного в Совет депутатов Северного района в рамках правотворческой деятельности прокуратуры, в бюджете Северного района на 2025 год предусмотрена сумма в размере 15 000 000  для оборудования проезжей части автомобильной дороги общего пользования местного значения тротуарами.</w:t>
      </w:r>
    </w:p>
    <w:p w:rsidR="00F11C9F" w:rsidRDefault="00F11C9F" w:rsidP="00F11C9F">
      <w:pPr>
        <w:ind w:firstLine="708"/>
        <w:jc w:val="both"/>
        <w:rPr>
          <w:sz w:val="28"/>
          <w:szCs w:val="28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соблюдения законодательства о безопасности дорожного движения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июне 2024 года проведена проверка исполнения законодательства о безопасности дорожного движения администрацией Северного сельсовета Северного района Новосибирской области.</w:t>
      </w:r>
    </w:p>
    <w:p w:rsidR="00F11C9F" w:rsidRDefault="00F11C9F" w:rsidP="00F11C9F">
      <w:pPr>
        <w:pStyle w:val="a3"/>
        <w:spacing w:before="0" w:beforeAutospacing="0" w:after="0" w:afterAutospacing="0"/>
        <w:ind w:firstLine="709"/>
        <w:jc w:val="both"/>
      </w:pPr>
      <w:r>
        <w:t xml:space="preserve">В ходе проверки установлено, что ул. Советская с. </w:t>
      </w:r>
      <w:proofErr w:type="gramStart"/>
      <w:r>
        <w:t>Северное</w:t>
      </w:r>
      <w:proofErr w:type="gramEnd"/>
      <w:r>
        <w:t xml:space="preserve"> (от пер. Ленина до ул. Пушкина) не оборудована тротуарами. 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района 06.06.2024 внесено представление главе Северного сельсовета Северного района о необходимости устранения выявленных нарушений, 13.06.2024 в прокуратуру района поступила информация о результатах рассмотрения данного представления, согласно которой выявленные нарушения в установленный срок не устранены, 1 лицо привлечено к дисциплинарной ответственности в виде замечания.</w:t>
      </w:r>
    </w:p>
    <w:p w:rsidR="00F11C9F" w:rsidRDefault="00F11C9F" w:rsidP="00F11C9F">
      <w:pPr>
        <w:spacing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18.06.2024 в суд направлено административное исковое заявление о понуждении администрации Северного сельсовета Северного района в течение двенадцати месяцев со дня вступления решения суда в законную силу оборудовать проезжую часть автомобильной дороги общего пользования местного значения, расположенную по адресу: ул. Советская с. Северное (от пер. Ленина до ул. Пушкина) тротуарами (на исполнении).</w:t>
      </w:r>
      <w:proofErr w:type="gramEnd"/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соблюдения законодательства о безопасности дорожного движения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2024 годусовместно с сотрудниками ОГИБДД МО МВД РФ «Куйбышевский» проведена проверка соблюдения законодательства в сфере безопасности дорожного движения.</w:t>
      </w:r>
    </w:p>
    <w:p w:rsidR="00F11C9F" w:rsidRDefault="00F11C9F" w:rsidP="00F11C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проверки улично-дорожной сети села Северного, собственником которого является администрация Северного сельсовета Северного района Новосибирской области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установлено, что 25.04.2024 года на улице Октябрьская в районе д. 57, в нарушение п. 5.2.4 и таблицы 5.3. ГОСТ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50597-2017 на проезжей части дороги дефект в виде выбоины длиной 80 см., глубиной 7 см.</w:t>
      </w:r>
    </w:p>
    <w:p w:rsidR="00F11C9F" w:rsidRDefault="00F11C9F" w:rsidP="00F11C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администрацией поселения надлежащий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выполнением работ по содержанию дорог сельского поселения надлежащим образом не осуществляется. </w:t>
      </w:r>
    </w:p>
    <w:p w:rsidR="00F11C9F" w:rsidRDefault="00F11C9F" w:rsidP="00F11C9F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выявленными нарушениями 27.04.2024 прокурор района внес главе Северного сельсовета представление, которое рассмотрено и удовлетворено, работы по ремонту проезжей части выполнены, 1 лицо привлечено к дисциплинарной ответственности в виде замечания.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ind w:firstLine="709"/>
        <w:jc w:val="both"/>
        <w:rPr>
          <w:sz w:val="28"/>
          <w:szCs w:val="28"/>
        </w:rPr>
      </w:pPr>
    </w:p>
    <w:p w:rsidR="00F11C9F" w:rsidRDefault="00F11C9F" w:rsidP="00F11C9F">
      <w:pPr>
        <w:pStyle w:val="a3"/>
        <w:spacing w:before="0" w:beforeAutospacing="0" w:after="0" w:afterAutospacing="0"/>
        <w:ind w:firstLine="142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соблюдения законодательства об охране водных объектов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июне 2024 совместно с инспектором Ростехнадзора проведена проверка по соблюдению законодательства о безопасности гидротехнического сооружения – водозащитной дамбы на реке Тартас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еверное Северного района Новосибирской области (далее – ГТС).</w:t>
      </w: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проверки с инспектором Ростехнадзора выявлены следующие нарушения в части содержания и эксплуатации ГТС. Не проводился своевременно монтаж сороудерживающих решеток, укладка стальных труб, приварка фланцев, заделка отверстий, погрузочно-разгрузочные работы, перевозка грузов.</w:t>
      </w:r>
    </w:p>
    <w:p w:rsidR="00F11C9F" w:rsidRDefault="00F11C9F" w:rsidP="00F11C9F">
      <w:pPr>
        <w:pStyle w:val="msonormalbullet2gif"/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 xml:space="preserve">В связи с выявленными нарушениями главе Северного сельсовета  Северного района 21.06.2024 внесено представление, которое рассмотрено и признано обоснованным (произведен ремонт ГТС). Также, в отношении главы Северного сельсовета возбуждённо административное дело по ст. 9.2 КОАП РФ, должностное лицо – глава Северного сельсовета </w:t>
      </w:r>
      <w:proofErr w:type="gramStart"/>
      <w:r>
        <w:t>привлечен</w:t>
      </w:r>
      <w:proofErr w:type="gramEnd"/>
      <w:r>
        <w:t xml:space="preserve"> к ответственности в виде предупреждения.</w:t>
      </w:r>
    </w:p>
    <w:p w:rsidR="00F11C9F" w:rsidRDefault="00F11C9F" w:rsidP="00F11C9F">
      <w:pPr>
        <w:ind w:firstLine="708"/>
        <w:jc w:val="both"/>
        <w:rPr>
          <w:sz w:val="28"/>
          <w:szCs w:val="28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 xml:space="preserve">Прокуратурой района проведена проверка соблюдения </w:t>
      </w: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требований лесного законодательства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Северного района в октябре 2024 года прокуратурой района организовано рейдовое мероприятие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привлечением специалиста отдела лесных отношений по Северному лесничеству с целью выявления фактов несоблюдения лесного законодательства при заготовке древесины для личных нужд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проведении проверки осуществлен выезд на территорию лесохозяйственных участков Северного лесничества, где на лесном участке в квартале № 8, выделе № 35 Новотроицкого лесохозяйственного участка №1, «бывший колхоз Новая жизнь», географические координаты 5624702, 07907084 площадью 0,01га, обнаружено 3 незаконно срубленных сырорастущих дерева породы береза, на месте порубки обнаружено 3 пня (2 ствола с диаметром на высоте 1,3м-30,36см на 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рубки, ствол с диаметром пня 18см.) Объем незаконно заготовленной древесины, согласно ведомости расчета вреда, составляет </w:t>
      </w:r>
      <w:r>
        <w:rPr>
          <w:rFonts w:ascii="Times New Roman" w:hAnsi="Times New Roman" w:cs="Times New Roman"/>
          <w:sz w:val="24"/>
          <w:szCs w:val="24"/>
        </w:rPr>
        <w:lastRenderedPageBreak/>
        <w:t>1,91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Разрешений на проведение рубки в указанном лесном участке местности не выдавалось.</w:t>
      </w:r>
    </w:p>
    <w:p w:rsidR="00F11C9F" w:rsidRDefault="00F11C9F" w:rsidP="00F11C9F">
      <w:pPr>
        <w:pStyle w:val="a3"/>
        <w:spacing w:before="0" w:beforeAutospacing="0" w:after="0" w:afterAutospacing="0" w:line="288" w:lineRule="atLeast"/>
        <w:ind w:firstLine="709"/>
        <w:jc w:val="both"/>
        <w:rPr>
          <w:rFonts w:eastAsia="Calibri"/>
        </w:rPr>
      </w:pPr>
      <w:r>
        <w:t xml:space="preserve"> Ущерб, причиненный Министерству природных ресурсов и экологии Новосибирской области, составил 15 923 руб. 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выявленных нарушений прокурором района направлено постановление в порядке п. 2 ч. 2 ст. 37 УПК РФ о направлении в органы предварительного расследования материалов проверок для решения вопроса об уголовном преследовании по ч.1 ст. 260 УК РФ (возбуждено уголовное дело, направлено в суд для рассмотрения по существу).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соблюдения законодательства об отходах производства и потребления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Прокуратурой Северного района сентябре 2024 года проведена проверка исполнения требований законодательства об отходах производства и потребления, по результатам которой установлено, что в 10 метрах от дороги, ведущей из с. Северное (по левую сторону) в направлении с. Гражданцево Северного района Новосибирской области (приблизительные координаты 56.349558, 78.315443), расположена несанкционированная свалка твердых бытовых отходов.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указанном месте размещены твердые коммунальные отходы, бытовой и строительный мусор.</w:t>
      </w: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выявленного нарушения главе администрации Северного сельсовета 30.09.2024 внесено представление, которое рассмотрено, удовлетворено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несанкционированная свалка утилизирована)</w:t>
      </w:r>
      <w:r>
        <w:rPr>
          <w:rFonts w:ascii="Times New Roman" w:hAnsi="Times New Roman" w:cs="Times New Roman"/>
          <w:sz w:val="24"/>
          <w:szCs w:val="24"/>
        </w:rPr>
        <w:t>, 1 должностное лицо привлечено к дисциплинарной ответственности.</w:t>
      </w: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pStyle w:val="a3"/>
        <w:spacing w:before="0" w:beforeAutospacing="0" w:after="0" w:afterAutospacing="0"/>
        <w:ind w:left="284"/>
        <w:jc w:val="center"/>
        <w:textAlignment w:val="baseline"/>
        <w:rPr>
          <w:b/>
        </w:rPr>
      </w:pPr>
      <w:r>
        <w:rPr>
          <w:b/>
        </w:rPr>
        <w:t>Прокуратурой района проведена проверка соблюдения законодательства о транспортной безопасности</w:t>
      </w:r>
    </w:p>
    <w:p w:rsidR="00F11C9F" w:rsidRDefault="00F11C9F" w:rsidP="00F11C9F">
      <w:pPr>
        <w:pStyle w:val="a3"/>
        <w:spacing w:before="0" w:beforeAutospacing="0" w:after="0" w:afterAutospacing="0"/>
        <w:ind w:firstLine="708"/>
        <w:jc w:val="both"/>
        <w:textAlignment w:val="baseline"/>
      </w:pPr>
    </w:p>
    <w:p w:rsidR="00F11C9F" w:rsidRDefault="00F11C9F" w:rsidP="00F11C9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Северного района в 2024 годупроведена проверка соблюдения законодательства о транспортной безопасности в деятельности юридических лиц и индивидуальных предпринимателей при осуществлении перевозок пассажиров и багажа автомобильным транспортом.</w:t>
      </w: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Министерством транспорта Российской Федерации издан приказ от 15.09.2020 № 377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ведения реестра объектов транспортной инфраструктуры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транспортных средств». </w:t>
      </w:r>
    </w:p>
    <w:p w:rsidR="00F11C9F" w:rsidRDefault="00F11C9F" w:rsidP="00F11C9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нарушение указанных норм действующего законодательства до настоящего времени МУП «Северное АТП»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обязанность по представлению информации о транспортных средствах в Федеральное дорожное агентство для введения реестра объектов транспортной инфраструктуры и транспортных средств.</w:t>
      </w:r>
    </w:p>
    <w:p w:rsidR="00F11C9F" w:rsidRDefault="00F11C9F" w:rsidP="00F11C9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выявленного нарушения прокурором района 10.06.2024 директору МУП «Северное АТП» внесено представление, которое рассмотрено, указанные нарушения устранены.</w:t>
      </w:r>
    </w:p>
    <w:p w:rsidR="00F11C9F" w:rsidRDefault="00F11C9F" w:rsidP="00F11C9F">
      <w:pPr>
        <w:ind w:firstLine="709"/>
        <w:jc w:val="both"/>
        <w:rPr>
          <w:sz w:val="28"/>
          <w:szCs w:val="28"/>
        </w:rPr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C9F" w:rsidRDefault="00F11C9F" w:rsidP="00F11C9F">
      <w:pPr>
        <w:spacing w:after="0" w:line="240" w:lineRule="auto"/>
        <w:rPr>
          <w:rFonts w:ascii="Times New Roman" w:hAnsi="Times New Roman" w:cs="Times New Roman"/>
        </w:rPr>
      </w:pPr>
    </w:p>
    <w:p w:rsidR="000A271A" w:rsidRDefault="000A271A"/>
    <w:sectPr w:rsidR="000A271A" w:rsidSect="000A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C9F"/>
    <w:rsid w:val="000A271A"/>
    <w:rsid w:val="00F1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9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11C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1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1C9F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11C9F"/>
  </w:style>
  <w:style w:type="paragraph" w:customStyle="1" w:styleId="msonormalbullet2gif">
    <w:name w:val="msonormalbullet2.gif"/>
    <w:basedOn w:val="a"/>
    <w:uiPriority w:val="99"/>
    <w:rsid w:val="00F1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4028</Words>
  <Characters>22964</Characters>
  <Application>Microsoft Office Word</Application>
  <DocSecurity>0</DocSecurity>
  <Lines>191</Lines>
  <Paragraphs>53</Paragraphs>
  <ScaleCrop>false</ScaleCrop>
  <Company/>
  <LinksUpToDate>false</LinksUpToDate>
  <CharactersWithSpaces>26939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2025-01-22T03:49:00Z</dcterms:created>
  <dcterms:modified xsi:type="dcterms:W3CDTF">2025-01-22T03:50:00Z</dcterms:modified>
</cp:coreProperties>
</file>